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2019年第三批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科技创新券</w:t>
      </w:r>
      <w:r>
        <w:rPr>
          <w:rFonts w:hint="eastAsia" w:ascii="宋体" w:hAnsi="宋体" w:cs="宋体"/>
          <w:sz w:val="44"/>
          <w:szCs w:val="44"/>
          <w:lang w:eastAsia="zh-CN"/>
        </w:rPr>
        <w:t>拟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兑现</w:t>
      </w:r>
      <w:r>
        <w:rPr>
          <w:rFonts w:hint="eastAsia" w:ascii="宋体" w:hAnsi="宋体" w:cs="宋体"/>
          <w:sz w:val="44"/>
          <w:szCs w:val="44"/>
          <w:lang w:eastAsia="zh-CN"/>
        </w:rPr>
        <w:t>企业名单</w:t>
      </w:r>
    </w:p>
    <w:tbl>
      <w:tblPr>
        <w:tblW w:w="13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2"/>
        <w:gridCol w:w="4837"/>
        <w:gridCol w:w="1552"/>
        <w:gridCol w:w="1146"/>
        <w:gridCol w:w="1293"/>
      </w:tblGrid>
      <w:tr>
        <w:trPr>
          <w:trHeight w:val="1329" w:hRule="atLeast"/>
        </w:trPr>
        <w:tc>
          <w:tcPr>
            <w:tcW w:w="48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申请单位</w:t>
            </w:r>
          </w:p>
        </w:tc>
        <w:tc>
          <w:tcPr>
            <w:tcW w:w="48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服务单位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科技服务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金额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(万)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拟兑现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金额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(万)</w:t>
            </w:r>
          </w:p>
        </w:tc>
      </w:tr>
      <w:tr>
        <w:trPr>
          <w:trHeight w:val="779" w:hRule="atLeast"/>
        </w:trPr>
        <w:tc>
          <w:tcPr>
            <w:tcW w:w="4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山西际安电器有限公司</w:t>
            </w:r>
          </w:p>
        </w:tc>
        <w:tc>
          <w:tcPr>
            <w:tcW w:w="4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太原理工大学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合作研发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</w:tr>
      <w:tr>
        <w:trPr>
          <w:trHeight w:val="779" w:hRule="atLeast"/>
        </w:trPr>
        <w:tc>
          <w:tcPr>
            <w:tcW w:w="4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山西沁州黄小米集团谷之爱食品有限公司</w:t>
            </w:r>
          </w:p>
        </w:tc>
        <w:tc>
          <w:tcPr>
            <w:tcW w:w="4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上海市源本食品质量检验有限公司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检验检测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9.3312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5.86</w:t>
            </w:r>
          </w:p>
        </w:tc>
      </w:tr>
      <w:tr>
        <w:trPr>
          <w:trHeight w:val="779" w:hRule="atLeast"/>
        </w:trPr>
        <w:tc>
          <w:tcPr>
            <w:tcW w:w="4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山西中嘉加泰生物科技有限公司</w:t>
            </w:r>
          </w:p>
        </w:tc>
        <w:tc>
          <w:tcPr>
            <w:tcW w:w="4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长治医学院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合作研发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2.5</w:t>
            </w:r>
          </w:p>
        </w:tc>
      </w:tr>
      <w:tr>
        <w:trPr>
          <w:trHeight w:val="779" w:hRule="atLeast"/>
        </w:trPr>
        <w:tc>
          <w:tcPr>
            <w:tcW w:w="4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48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18.36</w:t>
            </w:r>
            <w:bookmarkStart w:id="0" w:name="_GoBack"/>
            <w:bookmarkEnd w:id="0"/>
          </w:p>
        </w:tc>
      </w:tr>
    </w:tbl>
    <w:p>
      <w:pPr>
        <w:jc w:val="left"/>
        <w:rPr>
          <w:rFonts w:hint="eastAsia" w:ascii="宋体" w:hAnsi="宋体" w:eastAsia="宋体" w:cs="宋体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2017-11-29T03:18:00Z</dcterms:created>
  <dc:creator>lenovochanye1</dc:creator>
  <cp:lastModifiedBy>Administrator</cp:lastModifiedBy>
  <cp:lastPrinted>2019-12-17T08:45:00Z</cp:lastPrinted>
  <dcterms:modified xsi:type="dcterms:W3CDTF">2019-12-18T02:24:15Z</dcterms:modified>
  <dc:title>长治市科技局科技创新券拟兑现企业名单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