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众创空间运营情况报告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  <w:t>（编写提纲）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楷体_GB2312" w:hAnsi="仿宋" w:eastAsia="楷体_GB2312"/>
          <w:color w:val="000000"/>
          <w:szCs w:val="20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0"/>
          <w:shd w:val="clear" w:color="auto" w:fill="FFFFFF"/>
        </w:rPr>
        <w:t>一、建设的必要性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24"/>
          <w:shd w:val="clear" w:color="auto" w:fill="FFFFFF"/>
        </w:rPr>
        <w:t>二、具备的</w:t>
      </w:r>
      <w:r>
        <w:rPr>
          <w:rFonts w:hint="eastAsia" w:ascii="黑体" w:hAnsi="黑体" w:eastAsia="黑体" w:cs="黑体"/>
          <w:color w:val="000000"/>
          <w:sz w:val="32"/>
          <w:szCs w:val="20"/>
          <w:shd w:val="clear" w:color="auto" w:fill="FFFFFF"/>
          <w:lang w:eastAsia="zh-CN"/>
        </w:rPr>
        <w:t>基本</w:t>
      </w:r>
      <w:r>
        <w:rPr>
          <w:rFonts w:hint="eastAsia" w:ascii="黑体" w:hAnsi="黑体" w:eastAsia="黑体" w:cs="黑体"/>
          <w:color w:val="000000"/>
          <w:sz w:val="32"/>
          <w:szCs w:val="20"/>
          <w:shd w:val="clear" w:color="auto" w:fill="FFFFFF"/>
        </w:rPr>
        <w:t>条件</w:t>
      </w:r>
      <w:r>
        <w:rPr>
          <w:rFonts w:hint="eastAsia" w:ascii="仿宋_GB2312" w:hAnsi="仿宋_GB2312" w:eastAsia="仿宋_GB2312"/>
          <w:color w:val="000000"/>
          <w:sz w:val="32"/>
          <w:szCs w:val="20"/>
          <w:shd w:val="clear" w:color="auto" w:fill="FFFFFF"/>
        </w:rPr>
        <w:t>（介绍众创空间自身基本情况</w:t>
      </w:r>
      <w:r>
        <w:rPr>
          <w:rFonts w:hint="eastAsia" w:ascii="仿宋_GB2312" w:hAnsi="仿宋_GB2312" w:eastAsia="仿宋_GB2312"/>
          <w:color w:val="000000"/>
          <w:sz w:val="32"/>
          <w:szCs w:val="2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20"/>
          <w:shd w:val="clear" w:color="auto" w:fill="FFFFFF"/>
        </w:rPr>
        <w:t>企业发展主要历程、主要特色等）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三、能力建设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（一）人员情况（介绍众创空间的管理人员数量、学历结构、年龄、专业和其主要负责人的工作经历、业绩、特长等）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（二）众创空间基本制度及运行模式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（三）财务状况（介绍上年度的资产状况和经营情况）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（四）硬件设施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（五）服务功能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详细介绍众创空间孵化功能，投融资情况、创业导师建设等。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四、当前运营状况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（包括已入驻的创客及创业团体，已毕业的企业发展状况，开展的相关活动情况等）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五、存在的问题及建议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六、下一步发展规划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425E"/>
    <w:rsid w:val="5FA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2020-08-13T01:25:00Z</dcterms:created>
  <dc:creator>hp</dc:creator>
  <cp:lastModifiedBy>hp</cp:lastModifiedBy>
  <dcterms:modified xsi:type="dcterms:W3CDTF">2020-08-13T01:26:12Z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