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“盛世梨园”戏曲票友大赛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一等奖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（按排名顺序排序）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1.张月琴   晋剧《十五贯》选段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2.赵宏波  上党梆子《斩花堂》选段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3.张晓霞  晋剧《大登殿》选段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二等奖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（按排名顺序排序）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1.柴华  眉户《书记妈妈》选段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2.寇丽华  晋剧《大脚皇后》选段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3.杜建平  晋剧《古城会》选段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4.傅卫屏  蒲剧《李慧娘》选段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5.王爱梅  上党梆子《打龙袍》选段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6.孙晋凤  上党梆子《走出大山》选段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三等奖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（按排名顺序排序）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1.张忠平  晋剧《清风亭》选段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2.刘志香  晋剧《河清海晏》选段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3.安晓平  上党梆子《潘娘娘》选段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4.郭书芳  上党梆子《抬花轿》选段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5.常小娟  晋剧《打金枝》选段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6.雷雪平  蒲剧《佘太君表功》选段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7.赵向伟  上党梆子《王宝钏》选段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8.范瑞琴  晋剧《大脚皇后》选段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9.张建英  晋剧《金水桥》选段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优秀奖</w:t>
      </w:r>
    </w:p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（按排名顺序排序）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1.卢丽红  晋剧《杜十娘》选段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2.刘云梅  上党梆子《两地家书》选段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3.贾雪萍  上党梆子《杨七娘》选段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4.岳彩琴  晋剧《珍珠塔》选段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5.刘建明  蒲剧《芦花》选段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6.何萍    蒲剧《土炕上的女人》选段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7.乔美莉  晋剧《日月图》选段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8.施阿丽  蒲剧《杨玉环》选段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9.段玉芳  晋剧《算粮》选段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10.马利星  蒲剧《打路》选段　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11.康丽萍  晋剧《打金枝》选段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12.赵小青  晋剧《楼台会》选段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13.段巧凤  晋剧《卖画劈门》选段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E1784"/>
    <w:rsid w:val="001E1784"/>
    <w:rsid w:val="00643694"/>
    <w:rsid w:val="00722AD0"/>
    <w:rsid w:val="00B21865"/>
    <w:rsid w:val="00F44E39"/>
    <w:rsid w:val="4EA4150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5</Pages>
  <Words>196</Words>
  <Characters>1119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2020-11-12T01:04:00Z</dcterms:created>
  <dc:creator>bgs</dc:creator>
  <cp:lastModifiedBy>Administrator</cp:lastModifiedBy>
  <cp:lastPrinted>2020-11-12T05:17:07Z</cp:lastPrinted>
  <dcterms:modified xsi:type="dcterms:W3CDTF">2020-11-12T05:17:11Z</dcterms:modified>
  <dc:title>“盛世梨园”戏曲票友大赛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