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47" w:rsidRDefault="00420E47">
      <w:pPr>
        <w:jc w:val="center"/>
        <w:rPr>
          <w:rFonts w:ascii="宋体" w:cs="宋体"/>
          <w:b/>
          <w:bCs/>
          <w:sz w:val="44"/>
          <w:szCs w:val="44"/>
        </w:rPr>
      </w:pPr>
    </w:p>
    <w:p w:rsidR="00420E47" w:rsidRDefault="00420E47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2021</w:t>
      </w:r>
      <w:r>
        <w:rPr>
          <w:rFonts w:ascii="宋体" w:hAnsi="宋体" w:cs="宋体" w:hint="eastAsia"/>
          <w:b/>
          <w:bCs/>
          <w:sz w:val="44"/>
          <w:szCs w:val="44"/>
        </w:rPr>
        <w:t>年度临汾市重点研发计划（国际科技</w:t>
      </w:r>
    </w:p>
    <w:p w:rsidR="00420E47" w:rsidRDefault="00420E47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合作领域）项目申报指南</w:t>
      </w:r>
    </w:p>
    <w:p w:rsidR="00420E47" w:rsidRDefault="00420E47">
      <w:pPr>
        <w:jc w:val="center"/>
        <w:rPr>
          <w:rFonts w:ascii="宋体" w:cs="宋体"/>
          <w:b/>
          <w:bCs/>
          <w:sz w:val="44"/>
          <w:szCs w:val="44"/>
        </w:rPr>
      </w:pPr>
    </w:p>
    <w:p w:rsidR="00420E47" w:rsidRDefault="00420E47">
      <w:pPr>
        <w:widowControl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一、申报原则</w:t>
      </w:r>
    </w:p>
    <w:p w:rsidR="00420E47" w:rsidRDefault="00420E47">
      <w:pPr>
        <w:widowControl/>
        <w:ind w:firstLineChars="200" w:firstLine="70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>以习近平新时代中国特色社会主义思想为指导，全面贯彻党的十九大和十九届二中、三中、四中全会精神、习总书记“三篇光辉文献”精神和山西省“</w:t>
      </w:r>
      <w:r>
        <w:rPr>
          <w:rFonts w:ascii="仿宋" w:eastAsia="仿宋" w:hAnsi="仿宋" w:cs="仿宋"/>
          <w:color w:val="000000"/>
          <w:spacing w:val="15"/>
          <w:sz w:val="32"/>
          <w:szCs w:val="32"/>
        </w:rPr>
        <w:t>111</w:t>
      </w:r>
      <w:r>
        <w:rPr>
          <w:rFonts w:ascii="仿宋" w:eastAsia="仿宋" w:hAnsi="仿宋" w:cs="仿宋" w:hint="eastAsia"/>
          <w:color w:val="000000"/>
          <w:spacing w:val="15"/>
          <w:sz w:val="32"/>
          <w:szCs w:val="32"/>
        </w:rPr>
        <w:t>”创新工程、省市两级科技工作会议精神，围绕省委省政府、市委市政府决策部署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坚定不移贯彻新发展理念，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实施科技创新驱动发展，力求在拓展合作领域、创新合作方式、提高合作成效等方面实现突破，推动形成全方位、多层次的国际科技交流合作格局</w:t>
      </w:r>
      <w:r>
        <w:rPr>
          <w:rFonts w:ascii="仿宋" w:eastAsia="仿宋" w:hAnsi="仿宋" w:cs="仿宋" w:hint="eastAsia"/>
          <w:sz w:val="32"/>
          <w:szCs w:val="32"/>
        </w:rPr>
        <w:t>，以推动临汾市高质量发展为主题，把乡村建设摆在社会主义现代化建设的重要位置，全面推进乡村振兴，走中国特色社会主义乡村振兴道路，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为我市科技和经济社会发展提供强有力的科技支撑。鼓励全市从事科技活动的企事业单位，在申报领域范围内自主选题申报。</w:t>
      </w:r>
    </w:p>
    <w:p w:rsidR="00420E47" w:rsidRDefault="00420E47">
      <w:pPr>
        <w:widowControl/>
        <w:jc w:val="left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二、申报领域</w:t>
      </w:r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围绕我市重点产业和转型高质量发展需要，深入开展乡村振兴科技支撑行动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支持在现代农业、新能源、电子信息、资源与环境、先进制造、新材料等领域，与国外（包括港澳台地区）相关机构合作开展的以应用开发为主的合作研究项目。申报单位自主选题申报。</w:t>
      </w:r>
      <w:bookmarkStart w:id="0" w:name="_GoBack"/>
      <w:bookmarkEnd w:id="0"/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支持方向：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、推动临汾市高质量发展科技合作项目：立足提升产业基础能力和产业链现代化水平，支持以智能装备制造业等为主的新兴产业。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现代农业：主要农作物、畜禽、林草等种质资源引进共享、品质改良等共性关键技术研究；高产专用新品种栽培技术及新产品开发研究；功能性饮品、药茶等工艺研究；高效节水农业、设施农业、循环农业等关键技术开发示范等。</w:t>
      </w:r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、新能源：太阳能、生物质能、风能等可再生能源技术研发和示范推广。</w:t>
      </w:r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、电子信息：合作开展大数据、云计算、物联网、智慧城市合作与应用，加强信息安全技术开发、数据融合、图像处理、新型光电器件及应用装备等相关技术的合作研发。</w:t>
      </w:r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、资源与环境：大气污染防治技术、水污染防治及污水再利用技术、污染土壤原位修复技术、环境监测预警与污染控制技术等合作研究。</w:t>
      </w:r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、先进制造：合作开展工业高端装备研发和产业化应用；促进绿色加工工业、再制造关键技术研发和产业化应用等。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、新材料：高品质特殊钢、高性能建筑材料等重点基础材料产业化关键技术研究；纳米材料、高性能复合材料等先进材料制备及合作研发。</w:t>
      </w:r>
    </w:p>
    <w:p w:rsidR="00420E47" w:rsidRDefault="00420E47">
      <w:pPr>
        <w:widowControl/>
        <w:jc w:val="left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三、申报材料</w:t>
      </w:r>
    </w:p>
    <w:p w:rsidR="00420E47" w:rsidRDefault="00420E47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临汾市国际科技合作项目须递交以下材料：</w:t>
      </w:r>
    </w:p>
    <w:p w:rsidR="00420E47" w:rsidRDefault="00420E47">
      <w:pPr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、在临汾市科技计划管理系统中生成带水印的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《临汾市重点研发计划项目申报书》</w:t>
      </w:r>
    </w:p>
    <w:p w:rsidR="00420E47" w:rsidRDefault="00420E47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、相关附件材料：</w:t>
      </w:r>
    </w:p>
    <w:p w:rsidR="00420E47" w:rsidRDefault="00420E47">
      <w:pPr>
        <w:widowControl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项目合作协议书或意向书彩色扫描件。合作协议中需明确研究内容、任务分工、合同期限、经费分配、成果及知识产权归属和利益分配机制等。双方电子邮件、书信以及人才聘任合同、贸易投资合同、合作建厂合同等不能作为有效协议。</w:t>
      </w:r>
    </w:p>
    <w:p w:rsidR="00420E47" w:rsidRDefault="00420E47">
      <w:pPr>
        <w:widowControl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）申报单位为企业需提供上年度经会计师事务所审计的财务报告（包括资产负债表、损益表、现金流量表）、项目配套资金来源的证明材料。</w:t>
      </w:r>
    </w:p>
    <w:p w:rsidR="00420E47" w:rsidRDefault="00420E47">
      <w:pPr>
        <w:widowControl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）项目负责人在职在岗和职称证明材料。</w:t>
      </w:r>
    </w:p>
    <w:p w:rsidR="00420E47" w:rsidRDefault="00420E47">
      <w:pPr>
        <w:widowControl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）与本项目相关的主要科研成果等证明材料。</w:t>
      </w:r>
    </w:p>
    <w:p w:rsidR="00420E47" w:rsidRDefault="00420E47">
      <w:pPr>
        <w:widowControl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）企业资质等证明材料。</w:t>
      </w:r>
    </w:p>
    <w:p w:rsidR="00420E47" w:rsidRDefault="00420E47">
      <w:pPr>
        <w:widowControl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）与项目相关的其他材料等。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</w:p>
    <w:p w:rsidR="00420E47" w:rsidRDefault="00420E47">
      <w:pPr>
        <w:widowControl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申报材料一式三份，由项目组织单位审核盖章并汇总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统一报送。</w:t>
      </w:r>
    </w:p>
    <w:p w:rsidR="00420E47" w:rsidRDefault="00420E47">
      <w:pPr>
        <w:widowControl/>
        <w:jc w:val="left"/>
        <w:rPr>
          <w:rFonts w:ascii="楷体" w:eastAsia="楷体" w:hAnsi="楷体" w:cs="楷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四、联系人和联系方式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临汾市科技局外国专家与国际合作科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联系人：杨旭东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亢秀芳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联系电话：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0357-2036339    </w:t>
      </w:r>
    </w:p>
    <w:p w:rsidR="00420E47" w:rsidRDefault="00420E47">
      <w:pPr>
        <w:widowControl/>
        <w:ind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电子邮箱：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lfwgzjfw@163.com</w:t>
      </w:r>
    </w:p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Default="00420E47"/>
    <w:p w:rsidR="00420E47" w:rsidRPr="009D0B07" w:rsidRDefault="00420E47" w:rsidP="009D0B07">
      <w:pPr>
        <w:ind w:firstLineChars="1550" w:firstLine="4960"/>
        <w:rPr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21"/>
        </w:smartTagPr>
        <w:r w:rsidRPr="009D0B07">
          <w:rPr>
            <w:sz w:val="32"/>
            <w:szCs w:val="32"/>
          </w:rPr>
          <w:t>2021</w:t>
        </w:r>
        <w:r w:rsidRPr="009D0B07">
          <w:rPr>
            <w:rFonts w:hint="eastAsia"/>
            <w:sz w:val="32"/>
            <w:szCs w:val="32"/>
          </w:rPr>
          <w:t>年</w:t>
        </w:r>
        <w:r w:rsidRPr="009D0B07">
          <w:rPr>
            <w:sz w:val="32"/>
            <w:szCs w:val="32"/>
          </w:rPr>
          <w:t>4</w:t>
        </w:r>
        <w:r w:rsidRPr="009D0B07">
          <w:rPr>
            <w:rFonts w:hint="eastAsia"/>
            <w:sz w:val="32"/>
            <w:szCs w:val="32"/>
          </w:rPr>
          <w:t>月</w:t>
        </w:r>
        <w:r w:rsidRPr="009D0B07">
          <w:rPr>
            <w:sz w:val="32"/>
            <w:szCs w:val="32"/>
          </w:rPr>
          <w:t>22</w:t>
        </w:r>
        <w:r w:rsidRPr="009D0B07">
          <w:rPr>
            <w:rFonts w:hint="eastAsia"/>
            <w:sz w:val="32"/>
            <w:szCs w:val="32"/>
          </w:rPr>
          <w:t>日</w:t>
        </w:r>
      </w:smartTag>
    </w:p>
    <w:p w:rsidR="00420E47" w:rsidRDefault="00420E47">
      <w:pPr>
        <w:rPr>
          <w:rFonts w:ascii="宋体" w:cs="宋体"/>
          <w:b/>
          <w:bCs/>
          <w:sz w:val="44"/>
          <w:szCs w:val="44"/>
        </w:rPr>
      </w:pPr>
    </w:p>
    <w:sectPr w:rsidR="00420E47" w:rsidSect="0072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F438B1"/>
    <w:rsid w:val="003F6184"/>
    <w:rsid w:val="004024C1"/>
    <w:rsid w:val="00420E47"/>
    <w:rsid w:val="00727421"/>
    <w:rsid w:val="009004F4"/>
    <w:rsid w:val="009D0B07"/>
    <w:rsid w:val="00A60626"/>
    <w:rsid w:val="00CF3599"/>
    <w:rsid w:val="00F42F2B"/>
    <w:rsid w:val="00F87E71"/>
    <w:rsid w:val="00FA03C4"/>
    <w:rsid w:val="06536927"/>
    <w:rsid w:val="0CF438B1"/>
    <w:rsid w:val="0E434893"/>
    <w:rsid w:val="0F4530FD"/>
    <w:rsid w:val="1A63574B"/>
    <w:rsid w:val="1CD941BE"/>
    <w:rsid w:val="1F2F1AA0"/>
    <w:rsid w:val="216C7B54"/>
    <w:rsid w:val="2C7F1489"/>
    <w:rsid w:val="2F934BD6"/>
    <w:rsid w:val="30F689CB"/>
    <w:rsid w:val="34054595"/>
    <w:rsid w:val="3ED7585B"/>
    <w:rsid w:val="40F538A0"/>
    <w:rsid w:val="4193512C"/>
    <w:rsid w:val="61AD3E1D"/>
    <w:rsid w:val="62D23C03"/>
    <w:rsid w:val="652518FE"/>
    <w:rsid w:val="68242817"/>
    <w:rsid w:val="6E330062"/>
    <w:rsid w:val="77BD3360"/>
    <w:rsid w:val="7C9F7589"/>
    <w:rsid w:val="7E1F733C"/>
    <w:rsid w:val="7F67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742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4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213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5</cp:revision>
  <cp:lastPrinted>2021-04-23T02:06:00Z</cp:lastPrinted>
  <dcterms:created xsi:type="dcterms:W3CDTF">2020-05-28T18:04:00Z</dcterms:created>
  <dcterms:modified xsi:type="dcterms:W3CDTF">2021-04-23T02:11:00Z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