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/>
        </w:rPr>
        <w:t>众创空间奖励资金汇总表</w:t>
      </w:r>
    </w:p>
    <w:tbl>
      <w:tblPr>
        <w:tblStyle w:val="2"/>
        <w:tblW w:w="151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679"/>
        <w:gridCol w:w="2904"/>
        <w:gridCol w:w="1542"/>
        <w:gridCol w:w="1140"/>
        <w:gridCol w:w="2355"/>
        <w:gridCol w:w="205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众创空间名称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运营单位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开户行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开户行行号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银行账号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51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79" w:leftChars="133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组织推荐单位意见：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组织推荐单位负责人：（签字）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（公章）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                                                     年  月  日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B6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2020-05-14T03:13:10Z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