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left"/>
        <w:rPr>
          <w:rFonts w:ascii="黑体" w:hAnsi="黑体" w:eastAsia="黑体" w:cs="黑体"/>
          <w:sz w:val="32"/>
          <w:szCs w:val="32"/>
        </w:rPr>
      </w:pPr>
      <w:r>
        <w:rPr>
          <w:rFonts w:hint="eastAsia" w:ascii="黑体" w:hAnsi="黑体" w:eastAsia="黑体" w:cs="黑体"/>
          <w:sz w:val="32"/>
          <w:szCs w:val="32"/>
        </w:rPr>
        <w:t>附件1</w:t>
      </w:r>
    </w:p>
    <w:p>
      <w:pPr>
        <w:widowControl/>
        <w:spacing w:line="5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2020年中国标准创新贡献奖标准项目奖</w:t>
      </w:r>
    </w:p>
    <w:p>
      <w:pPr>
        <w:widowControl/>
        <w:spacing w:line="5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评审委员会建议名单</w:t>
      </w:r>
    </w:p>
    <w:p>
      <w:pPr>
        <w:widowControl/>
        <w:spacing w:line="520" w:lineRule="exact"/>
        <w:jc w:val="center"/>
        <w:rPr>
          <w:rFonts w:ascii="Times New Roman" w:hAnsi="Times New Roman" w:eastAsia="方正小标宋简体" w:cs="Times New Roman"/>
          <w:sz w:val="44"/>
          <w:szCs w:val="44"/>
        </w:rPr>
      </w:pPr>
    </w:p>
    <w:p>
      <w:pPr>
        <w:widowControl/>
        <w:numPr>
          <w:ilvl w:val="0"/>
          <w:numId w:val="1"/>
        </w:numPr>
        <w:spacing w:line="520" w:lineRule="exact"/>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一等奖建议名单</w:t>
      </w:r>
    </w:p>
    <w:tbl>
      <w:tblPr>
        <w:tblStyle w:val="12"/>
        <w:tblW w:w="13906"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372"/>
        <w:gridCol w:w="1490"/>
        <w:gridCol w:w="3772"/>
        <w:gridCol w:w="4136"/>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 w:type="dxa"/>
            <w:shd w:val="clear" w:color="auto" w:fill="auto"/>
            <w:vAlign w:val="center"/>
          </w:tcPr>
          <w:p>
            <w:pPr>
              <w:adjustRightInd w:val="0"/>
              <w:snapToGrid w:val="0"/>
              <w:spacing w:line="30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2372" w:type="dxa"/>
            <w:shd w:val="clear" w:color="auto" w:fill="auto"/>
            <w:vAlign w:val="center"/>
          </w:tcPr>
          <w:p>
            <w:pPr>
              <w:adjustRightInd w:val="0"/>
              <w:snapToGrid w:val="0"/>
              <w:spacing w:line="30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标准项目名称</w:t>
            </w:r>
          </w:p>
        </w:tc>
        <w:tc>
          <w:tcPr>
            <w:tcW w:w="1490" w:type="dxa"/>
            <w:shd w:val="clear" w:color="auto" w:fill="auto"/>
            <w:vAlign w:val="center"/>
          </w:tcPr>
          <w:p>
            <w:pPr>
              <w:adjustRightInd w:val="0"/>
              <w:snapToGrid w:val="0"/>
              <w:spacing w:line="30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推荐单位</w:t>
            </w:r>
          </w:p>
        </w:tc>
        <w:tc>
          <w:tcPr>
            <w:tcW w:w="3772" w:type="dxa"/>
            <w:shd w:val="clear" w:color="auto" w:fill="auto"/>
            <w:vAlign w:val="center"/>
          </w:tcPr>
          <w:p>
            <w:pPr>
              <w:adjustRightInd w:val="0"/>
              <w:snapToGrid w:val="0"/>
              <w:spacing w:line="30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涉及的标准</w:t>
            </w:r>
          </w:p>
        </w:tc>
        <w:tc>
          <w:tcPr>
            <w:tcW w:w="4136" w:type="dxa"/>
            <w:shd w:val="clear" w:color="auto" w:fill="auto"/>
            <w:vAlign w:val="center"/>
          </w:tcPr>
          <w:p>
            <w:pPr>
              <w:adjustRightInd w:val="0"/>
              <w:snapToGrid w:val="0"/>
              <w:spacing w:line="30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主要完成单位</w:t>
            </w:r>
          </w:p>
        </w:tc>
        <w:tc>
          <w:tcPr>
            <w:tcW w:w="1437" w:type="dxa"/>
            <w:shd w:val="clear" w:color="auto" w:fill="auto"/>
            <w:vAlign w:val="center"/>
          </w:tcPr>
          <w:p>
            <w:pPr>
              <w:adjustRightInd w:val="0"/>
              <w:snapToGrid w:val="0"/>
              <w:spacing w:line="300" w:lineRule="exact"/>
              <w:jc w:val="center"/>
              <w:rPr>
                <w:rFonts w:ascii="Times New Roman" w:hAnsi="Times New Roman" w:eastAsia="仿宋_GB2312" w:cs="Times New Roman"/>
                <w:b/>
                <w:sz w:val="24"/>
                <w:szCs w:val="24"/>
              </w:rPr>
            </w:pPr>
            <w:r>
              <w:rPr>
                <w:rFonts w:ascii="Times New Roman" w:hAnsi="Times New Roman" w:eastAsia="仿宋_GB2312" w:cs="Times New Roman"/>
                <w:b/>
                <w:spacing w:val="-20"/>
                <w:sz w:val="24"/>
                <w:szCs w:val="24"/>
              </w:rPr>
              <w:t>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 w:type="dxa"/>
            <w:shd w:val="clear" w:color="auto" w:fill="auto"/>
            <w:vAlign w:val="center"/>
          </w:tcPr>
          <w:p>
            <w:pPr>
              <w:pStyle w:val="19"/>
              <w:numPr>
                <w:ilvl w:val="0"/>
                <w:numId w:val="2"/>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372"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34000—2016</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中国造船质量标准</w:t>
            </w:r>
            <w:r>
              <w:rPr>
                <w:rFonts w:hint="eastAsia" w:ascii="Times New Roman" w:hAnsi="Times New Roman" w:eastAsia="仿宋_GB2312" w:cs="Times New Roman"/>
                <w:bCs/>
                <w:sz w:val="24"/>
                <w:szCs w:val="24"/>
              </w:rPr>
              <w:t>》</w:t>
            </w:r>
          </w:p>
        </w:tc>
        <w:tc>
          <w:tcPr>
            <w:tcW w:w="149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工业和信息化部</w:t>
            </w:r>
          </w:p>
        </w:tc>
        <w:tc>
          <w:tcPr>
            <w:tcW w:w="3772"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34000—2016</w:t>
            </w:r>
            <w:r>
              <w:rPr>
                <w:rFonts w:hint="eastAsia" w:ascii="Times New Roman" w:hAnsi="Times New Roman" w:eastAsia="仿宋_GB2312" w:cs="Times New Roman"/>
                <w:bCs/>
                <w:sz w:val="24"/>
                <w:szCs w:val="24"/>
              </w:rPr>
              <w:t>《</w:t>
            </w:r>
            <w:bookmarkStart w:id="1" w:name="_GoBack"/>
            <w:bookmarkEnd w:id="1"/>
            <w:r>
              <w:rPr>
                <w:rFonts w:ascii="Times New Roman" w:hAnsi="Times New Roman" w:eastAsia="仿宋_GB2312" w:cs="Times New Roman"/>
                <w:bCs/>
                <w:sz w:val="24"/>
                <w:szCs w:val="24"/>
              </w:rPr>
              <w:t>中国造船质量标准</w:t>
            </w:r>
            <w:r>
              <w:rPr>
                <w:rFonts w:hint="eastAsia" w:ascii="Times New Roman" w:hAnsi="Times New Roman" w:eastAsia="仿宋_GB2312" w:cs="Times New Roman"/>
                <w:bCs/>
                <w:sz w:val="24"/>
                <w:szCs w:val="24"/>
              </w:rPr>
              <w:t>》</w:t>
            </w:r>
          </w:p>
        </w:tc>
        <w:tc>
          <w:tcPr>
            <w:tcW w:w="413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中国船舶工业综合技术经济研究院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沪东中华造船（集团）有限公司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大连船舶重工集团有限公司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江南造船（集团）有限责任公司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上海外高桥造船有限公司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上海船舶工艺研究所</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中国船级社</w:t>
            </w:r>
          </w:p>
        </w:tc>
        <w:tc>
          <w:tcPr>
            <w:tcW w:w="1437"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李强</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夏勇峰</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马玉龙</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蔡乾亚</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耿海平</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王云</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李天煜</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刘芳</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任康旭</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姜波涛</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11. 王忠强</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12. 杨玉波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13. 赵建国</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14. 刘伟</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15. 戴小虎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 w:type="dxa"/>
            <w:shd w:val="clear" w:color="auto" w:fill="auto"/>
            <w:vAlign w:val="center"/>
          </w:tcPr>
          <w:p>
            <w:pPr>
              <w:pStyle w:val="19"/>
              <w:numPr>
                <w:ilvl w:val="0"/>
                <w:numId w:val="2"/>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372"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IEC 62820—1—1：2016《楼寓对讲系统 第1—1部分：系统要求—总则</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等9项标准</w:t>
            </w:r>
          </w:p>
        </w:tc>
        <w:tc>
          <w:tcPr>
            <w:tcW w:w="149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公安部</w:t>
            </w:r>
          </w:p>
        </w:tc>
        <w:tc>
          <w:tcPr>
            <w:tcW w:w="3772"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IEC 62820—1—1</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2016《楼寓对讲系统 第1—1部分：系统要求—总则</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IEC 62820—1—2</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2017《楼寓对讲系统 第1—2部分 系统要求—全数字（IP）楼寓对讲系统</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IEC 62820—2</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2017《楼寓对讲系统 第2部分：高安全楼寓对讲系统要求（ASBIS）</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IEC 62820—3—1</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2017《楼寓对讲系统 第3—1部分：应用指南—总则</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IEC 62820—3—2</w:t>
            </w:r>
            <w:r>
              <w:rPr>
                <w:rFonts w:hint="eastAsia" w:ascii="Times New Roman" w:hAnsi="Times New Roman" w:eastAsia="仿宋_GB2312" w:cs="Times New Roman"/>
                <w:bCs/>
                <w:sz w:val="24"/>
                <w:szCs w:val="24"/>
              </w:rPr>
              <w:t>:2018</w:t>
            </w:r>
            <w:r>
              <w:rPr>
                <w:rFonts w:ascii="Times New Roman" w:hAnsi="Times New Roman" w:eastAsia="仿宋_GB2312" w:cs="Times New Roman"/>
                <w:bCs/>
                <w:sz w:val="24"/>
                <w:szCs w:val="24"/>
              </w:rPr>
              <w:t>《楼寓对讲系统 第3—2部分：应用指南—高安全楼寓对讲系统（ASBIS）</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GB/T 31070.1:2014《 楼寓对讲系统 第1部分：通用技术要求</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GA/T 72—2005</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楼寓对讲系统及电控防盗门通用技术要求</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GA/T 678—2007《联网型可视对讲系统技术要求</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GA 1210—2014《楼寓对讲系统安全技术要求</w:t>
            </w:r>
            <w:r>
              <w:rPr>
                <w:rFonts w:hint="eastAsia" w:ascii="Times New Roman" w:hAnsi="Times New Roman" w:eastAsia="仿宋_GB2312" w:cs="Times New Roman"/>
                <w:bCs/>
                <w:sz w:val="24"/>
                <w:szCs w:val="24"/>
              </w:rPr>
              <w:t>》</w:t>
            </w:r>
          </w:p>
        </w:tc>
        <w:tc>
          <w:tcPr>
            <w:tcW w:w="413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公安部第三研究所</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公安部第一研究所</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厦门立林科技有限公司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深圳市视得安罗格朗电子有限公司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福建省冠林科技有限公司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厦门狄耐克电子科技有限公司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中山市奥敏电子有限公司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广州市安居宝科技有限公司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国家安全防范报警系统产品质量监督检验中心（上海）</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国家安全防范报警系统产品质量监督检验中心（北京）</w:t>
            </w:r>
          </w:p>
        </w:tc>
        <w:tc>
          <w:tcPr>
            <w:tcW w:w="1437"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戎玲</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陈朝武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施巨岭</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汤光耀</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张达勇</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陈谧</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庄伟</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仇锦滔</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何成明</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解桂秋</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11. 张济国</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12. 陈平</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13. 姜鹤松</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14. 陈旭黎</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15. 张波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 w:type="dxa"/>
            <w:shd w:val="clear" w:color="auto" w:fill="auto"/>
            <w:vAlign w:val="center"/>
          </w:tcPr>
          <w:p>
            <w:pPr>
              <w:pStyle w:val="19"/>
              <w:numPr>
                <w:ilvl w:val="0"/>
                <w:numId w:val="2"/>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372"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ISO 19740:2018《光学和光子学 光学材料和零部件 红外光学材料均匀性测试方法</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等3项标准</w:t>
            </w:r>
          </w:p>
        </w:tc>
        <w:tc>
          <w:tcPr>
            <w:tcW w:w="149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国防科工局</w:t>
            </w:r>
          </w:p>
        </w:tc>
        <w:tc>
          <w:tcPr>
            <w:tcW w:w="3772"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ISO 19740:2018《光学和光子学 光学材料和零部件 红外光学材料均匀性测试方法</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ISO 19741:2018《光学和光子学 光学材料和零部件 红外光学材料条纹度测试方法</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ISO 19742:2018《光学和光子学 光学材料和零部件 红外光学材料杂质测试方法</w:t>
            </w:r>
            <w:r>
              <w:rPr>
                <w:rFonts w:hint="eastAsia" w:ascii="Times New Roman" w:hAnsi="Times New Roman" w:eastAsia="仿宋_GB2312" w:cs="Times New Roman"/>
                <w:bCs/>
                <w:sz w:val="24"/>
                <w:szCs w:val="24"/>
              </w:rPr>
              <w:t>》</w:t>
            </w:r>
          </w:p>
        </w:tc>
        <w:tc>
          <w:tcPr>
            <w:tcW w:w="413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中国兵器工业标准化研究所</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湖北新华光信息材料有限公司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昆明物理研究所</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西安应用光学研究所</w:t>
            </w:r>
          </w:p>
        </w:tc>
        <w:tc>
          <w:tcPr>
            <w:tcW w:w="1437"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麦绿波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胡向平</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杨静</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徐光以</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王雷</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木锐</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王武昌</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胡忠</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薛经纬</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郑元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11. 史继芳</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12. 徐惠</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13. 刘播雨</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14. 杜颖</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15. 唐雪琼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 w:type="dxa"/>
            <w:shd w:val="clear" w:color="auto" w:fill="auto"/>
            <w:vAlign w:val="center"/>
          </w:tcPr>
          <w:p>
            <w:pPr>
              <w:pStyle w:val="19"/>
              <w:numPr>
                <w:ilvl w:val="0"/>
                <w:numId w:val="2"/>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372"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GJB 8925—2017《远程火箭炮完好性评定方法</w:t>
            </w:r>
            <w:r>
              <w:rPr>
                <w:rFonts w:hint="eastAsia" w:ascii="Times New Roman" w:hAnsi="Times New Roman" w:eastAsia="仿宋_GB2312" w:cs="Times New Roman"/>
                <w:bCs/>
                <w:sz w:val="24"/>
                <w:szCs w:val="24"/>
              </w:rPr>
              <w:t>》等5项标准</w:t>
            </w:r>
          </w:p>
        </w:tc>
        <w:tc>
          <w:tcPr>
            <w:tcW w:w="1490" w:type="dxa"/>
            <w:shd w:val="clear" w:color="auto" w:fill="auto"/>
            <w:vAlign w:val="center"/>
          </w:tcPr>
          <w:p>
            <w:pPr>
              <w:adjustRightInd w:val="0"/>
              <w:snapToGrid w:val="0"/>
              <w:spacing w:line="300" w:lineRule="exact"/>
              <w:jc w:val="left"/>
              <w:rPr>
                <w:rFonts w:hint="eastAsia" w:ascii="Times New Roman" w:hAnsi="Times New Roman" w:eastAsia="仿宋_GB2312" w:cs="Times New Roman"/>
                <w:bCs/>
                <w:sz w:val="24"/>
                <w:szCs w:val="24"/>
                <w:lang w:eastAsia="zh-CN"/>
              </w:rPr>
            </w:pPr>
            <w:r>
              <w:rPr>
                <w:rFonts w:hint="eastAsia" w:ascii="Times New Roman" w:hAnsi="Times New Roman" w:eastAsia="仿宋_GB2312" w:cs="Times New Roman"/>
                <w:bCs/>
                <w:sz w:val="24"/>
                <w:szCs w:val="24"/>
                <w:lang w:eastAsia="zh-CN"/>
              </w:rPr>
              <w:t>中央军委装备发展部</w:t>
            </w:r>
          </w:p>
        </w:tc>
        <w:tc>
          <w:tcPr>
            <w:tcW w:w="3772"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GJB8925—2017《远程火箭炮完好性评定方法</w:t>
            </w:r>
            <w:r>
              <w:rPr>
                <w:rFonts w:hint="eastAsia" w:ascii="Times New Roman" w:hAnsi="Times New Roman" w:eastAsia="仿宋_GB2312" w:cs="Times New Roman"/>
                <w:bCs/>
                <w:sz w:val="24"/>
                <w:szCs w:val="24"/>
              </w:rPr>
              <w:t>》</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2. GJB8924—2017《自行火炮完好性评定方法</w:t>
            </w:r>
            <w:r>
              <w:rPr>
                <w:rFonts w:hint="eastAsia" w:ascii="Times New Roman" w:hAnsi="Times New Roman" w:eastAsia="仿宋_GB2312" w:cs="Times New Roman"/>
                <w:bCs/>
                <w:sz w:val="24"/>
                <w:szCs w:val="24"/>
              </w:rPr>
              <w:t>》</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3. GJB8923—2017《牵引火炮完好性评定方法</w:t>
            </w:r>
            <w:r>
              <w:rPr>
                <w:rFonts w:hint="eastAsia" w:ascii="Times New Roman" w:hAnsi="Times New Roman" w:eastAsia="仿宋_GB2312" w:cs="Times New Roman"/>
                <w:bCs/>
                <w:sz w:val="24"/>
                <w:szCs w:val="24"/>
              </w:rPr>
              <w:t>》</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4. GJB8993—2017《火箭炮完好性评定方法</w:t>
            </w:r>
            <w:r>
              <w:rPr>
                <w:rFonts w:hint="eastAsia" w:ascii="Times New Roman" w:hAnsi="Times New Roman" w:eastAsia="仿宋_GB2312" w:cs="Times New Roman"/>
                <w:bCs/>
                <w:sz w:val="24"/>
                <w:szCs w:val="24"/>
              </w:rPr>
              <w:t>》</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5. GJB8992—2017《炮兵指挥信息系统完好性评定方法</w:t>
            </w:r>
            <w:r>
              <w:rPr>
                <w:rFonts w:hint="eastAsia" w:ascii="Times New Roman" w:hAnsi="Times New Roman" w:eastAsia="仿宋_GB2312" w:cs="Times New Roman"/>
                <w:bCs/>
                <w:sz w:val="24"/>
                <w:szCs w:val="24"/>
              </w:rPr>
              <w:t>》</w:t>
            </w:r>
          </w:p>
        </w:tc>
        <w:tc>
          <w:tcPr>
            <w:tcW w:w="413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陆军炮兵防空兵学院</w:t>
            </w:r>
          </w:p>
        </w:tc>
        <w:tc>
          <w:tcPr>
            <w:tcW w:w="1437"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1.张继春</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2.周建平</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3.田世英</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4.蔡宏图</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5.马鹏飞</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6.张鹏飞</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7.崔国亮</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8.魏闻博</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9.李明军</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10.张婷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 w:type="dxa"/>
            <w:shd w:val="clear" w:color="auto" w:fill="auto"/>
            <w:vAlign w:val="center"/>
          </w:tcPr>
          <w:p>
            <w:pPr>
              <w:pStyle w:val="19"/>
              <w:numPr>
                <w:ilvl w:val="0"/>
                <w:numId w:val="2"/>
              </w:numPr>
              <w:adjustRightInd w:val="0"/>
              <w:snapToGrid w:val="0"/>
              <w:spacing w:line="300" w:lineRule="exact"/>
              <w:ind w:firstLineChars="0"/>
              <w:jc w:val="center"/>
              <w:rPr>
                <w:rFonts w:ascii="Times New Roman" w:hAnsi="Times New Roman" w:eastAsia="仿宋_GB2312" w:cs="Times New Roman"/>
                <w:b/>
                <w:sz w:val="24"/>
                <w:szCs w:val="24"/>
              </w:rPr>
            </w:pPr>
          </w:p>
        </w:tc>
        <w:tc>
          <w:tcPr>
            <w:tcW w:w="2372" w:type="dxa"/>
            <w:shd w:val="clear" w:color="auto" w:fill="auto"/>
            <w:vAlign w:val="center"/>
          </w:tcPr>
          <w:p>
            <w:pPr>
              <w:adjustRightInd w:val="0"/>
              <w:snapToGrid w:val="0"/>
              <w:spacing w:line="26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GB/T18759.3</w:t>
            </w:r>
            <w:r>
              <w:rPr>
                <w:rFonts w:hint="eastAsia" w:ascii="仿宋_GB2312" w:hAnsi="Times New Roman" w:eastAsia="仿宋_GB2312" w:cs="Times New Roman"/>
                <w:bCs/>
                <w:sz w:val="24"/>
                <w:szCs w:val="24"/>
              </w:rPr>
              <w:t>—</w:t>
            </w:r>
            <w:r>
              <w:rPr>
                <w:rFonts w:ascii="Times New Roman" w:hAnsi="Times New Roman" w:eastAsia="仿宋_GB2312" w:cs="Times New Roman"/>
                <w:bCs/>
                <w:sz w:val="24"/>
                <w:szCs w:val="24"/>
              </w:rPr>
              <w:t xml:space="preserve">2009 </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机械电气设备 开放式数控系统 第3部分：总线接口与通信协议</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等6项标准</w:t>
            </w:r>
          </w:p>
        </w:tc>
        <w:tc>
          <w:tcPr>
            <w:tcW w:w="1490" w:type="dxa"/>
            <w:shd w:val="clear" w:color="auto" w:fill="auto"/>
            <w:vAlign w:val="center"/>
          </w:tcPr>
          <w:p>
            <w:pPr>
              <w:adjustRightInd w:val="0"/>
              <w:snapToGrid w:val="0"/>
              <w:spacing w:line="26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中国机械工业联合会</w:t>
            </w:r>
          </w:p>
        </w:tc>
        <w:tc>
          <w:tcPr>
            <w:tcW w:w="3772" w:type="dxa"/>
            <w:shd w:val="clear" w:color="auto" w:fill="auto"/>
            <w:vAlign w:val="center"/>
          </w:tcPr>
          <w:p>
            <w:pPr>
              <w:adjustRightInd w:val="0"/>
              <w:snapToGrid w:val="0"/>
              <w:spacing w:line="26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GB/T 18759.3—2009</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机械电气设备 开放式数控系统 第3部分：总线接口与通信协议</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GB/T 18759.4—2014</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机械电气设备 开放式数控系统 第4部分：硬件平台</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GB/T 18759.5—2016</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机械电气设备 开放式数控系统 第5部分：软件平台</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GB/T 18759.6—2016</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机械电气设备 开放式数控系统 第6部分：网络接口与通信协议</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GB/T 18759.7—2017</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机械电气设备 开放式数控系统 第7部分：通用技术条件</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GB/T 18759.8—2017</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机械电气设备 开放式数控系统 第8部分：试验与验收</w:t>
            </w:r>
            <w:r>
              <w:rPr>
                <w:rFonts w:hint="eastAsia" w:ascii="Times New Roman" w:hAnsi="Times New Roman" w:eastAsia="仿宋_GB2312" w:cs="Times New Roman"/>
                <w:bCs/>
                <w:sz w:val="24"/>
                <w:szCs w:val="24"/>
              </w:rPr>
              <w:t>》</w:t>
            </w:r>
          </w:p>
        </w:tc>
        <w:tc>
          <w:tcPr>
            <w:tcW w:w="4136" w:type="dxa"/>
            <w:shd w:val="clear" w:color="auto" w:fill="auto"/>
            <w:vAlign w:val="center"/>
          </w:tcPr>
          <w:p>
            <w:pPr>
              <w:adjustRightInd w:val="0"/>
              <w:snapToGrid w:val="0"/>
              <w:spacing w:line="26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国家机床质量监督检验中心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中国科学院沈阳计算技术研究所有限公司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沈阳中科数控技术股份有限公司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北京凯恩帝数控技术有限责任公司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广州数控设备有限公司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科德数控股份有限公司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武汉华中数控股份有限公司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山东大学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北京航空航天大学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北京计算机技术及应用研究所</w:t>
            </w:r>
          </w:p>
        </w:tc>
        <w:tc>
          <w:tcPr>
            <w:tcW w:w="1437" w:type="dxa"/>
            <w:shd w:val="clear" w:color="auto" w:fill="auto"/>
            <w:vAlign w:val="center"/>
          </w:tcPr>
          <w:p>
            <w:pPr>
              <w:adjustRightInd w:val="0"/>
              <w:snapToGrid w:val="0"/>
              <w:spacing w:line="26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黄祖广</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于东</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尹震宇</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杨洪丽</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胡毅</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薛瑞娟</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陈虎</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胡天亮</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杨堂勇</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杜瑞芳</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11. 张承瑞</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12. 蒋峥</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13. 刘艳强</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14. 任清荣</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15. 王大伟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 w:type="dxa"/>
            <w:shd w:val="clear" w:color="auto" w:fill="auto"/>
            <w:vAlign w:val="center"/>
          </w:tcPr>
          <w:p>
            <w:pPr>
              <w:pStyle w:val="19"/>
              <w:numPr>
                <w:ilvl w:val="0"/>
                <w:numId w:val="2"/>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372"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ISO 18668—1:2016《中医药—中药编码系统 第1 部分：中药编码规则</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等9 项标准</w:t>
            </w:r>
          </w:p>
        </w:tc>
        <w:tc>
          <w:tcPr>
            <w:tcW w:w="149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广东省市场监管局</w:t>
            </w:r>
          </w:p>
        </w:tc>
        <w:tc>
          <w:tcPr>
            <w:tcW w:w="3772"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ISO 18668—1：2016《中医药—中药编码系统—第1 部分：中药编码规则</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ISO 18668—2:2017《中医药—中药编码系统—第2 部分：中药饮片的编码</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ISO 18668—3:2017《中医药—中药编码系统—第3 部分：中药材的编码</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ISO 18668—4:2017《中医药—中药编码系统—第4 部分：中药配方颗粒的编码</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ISO 20333:2017《中医药—中药在供应链管理中的编码与表示</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ISO 20334:2018《中医药—中药方剂编码系统</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GB/T 31774—2015《中药编码规则及编码</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GB/T 31773—2015《中药方剂编码规则及编码</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GB/T 31775—2015《中药在供应链管理中的编码与表示</w:t>
            </w:r>
            <w:r>
              <w:rPr>
                <w:rFonts w:hint="eastAsia" w:ascii="Times New Roman" w:hAnsi="Times New Roman" w:eastAsia="仿宋_GB2312" w:cs="Times New Roman"/>
                <w:bCs/>
                <w:sz w:val="24"/>
                <w:szCs w:val="24"/>
              </w:rPr>
              <w:t>》</w:t>
            </w:r>
          </w:p>
        </w:tc>
        <w:tc>
          <w:tcPr>
            <w:tcW w:w="413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深圳市卫生健康委员会</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深圳市中医院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深圳市标准技术研究院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香港浸会大学中医药学院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深圳市罗湖区中医院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江西中医药大学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中国中药有限公司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上海市中医药研究院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深圳市人民医院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广东一方制药有限公司</w:t>
            </w:r>
          </w:p>
        </w:tc>
        <w:tc>
          <w:tcPr>
            <w:tcW w:w="1437"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廖利平</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吴培凯</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吕爱平</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徐美渠</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李静</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曾庆明</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兰青山</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黎志文</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徐甘霖</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易炳学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11. 李顺民</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12. 孙勇</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13. 李海燕</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14. 原文鹏</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15. 魏梅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 w:type="dxa"/>
            <w:shd w:val="clear" w:color="auto" w:fill="auto"/>
            <w:vAlign w:val="center"/>
          </w:tcPr>
          <w:p>
            <w:pPr>
              <w:pStyle w:val="19"/>
              <w:numPr>
                <w:ilvl w:val="0"/>
                <w:numId w:val="2"/>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372"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30582—2014《基于风险的埋地钢质管道外损伤检验与评价</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等7项标准</w:t>
            </w:r>
          </w:p>
        </w:tc>
        <w:tc>
          <w:tcPr>
            <w:tcW w:w="149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中国特种设备检测研究院</w:t>
            </w:r>
          </w:p>
        </w:tc>
        <w:tc>
          <w:tcPr>
            <w:tcW w:w="3772"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GB/T 30582—2014《基于风险的埋地钢质管道外损伤检验与评价</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GB/T 27512—2011《埋地钢质管道风险评估方法</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GB/T 34346—2017《基于风险的油气管道安全隐患分级导则</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GB/T 19285—2014《埋地钢质管道腐蚀防护工程检验</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GB/T 27699—2011《钢质管道内检测技术规范</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GB/T 34349—2017《输气管道内腐蚀外检测方法</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GB/T 34350—2017《输油管道内腐蚀外检测方法</w:t>
            </w:r>
            <w:r>
              <w:rPr>
                <w:rFonts w:hint="eastAsia" w:ascii="Times New Roman" w:hAnsi="Times New Roman" w:eastAsia="仿宋_GB2312" w:cs="Times New Roman"/>
                <w:bCs/>
                <w:sz w:val="24"/>
                <w:szCs w:val="24"/>
              </w:rPr>
              <w:t>》</w:t>
            </w:r>
          </w:p>
        </w:tc>
        <w:tc>
          <w:tcPr>
            <w:tcW w:w="413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中国特种设备检测研究院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中国石油大学（北京）</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深圳市燃气集团有限公司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北京工业大学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中国石油西南油气田安全环保与技术监督研究院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中油管道检测技术有限责任公司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中国石油天然气集团公司长庆油田分公司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中国石化销售股份有限公司</w:t>
            </w:r>
          </w:p>
        </w:tc>
        <w:tc>
          <w:tcPr>
            <w:tcW w:w="1437"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何仁洋</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王俊强</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刘三江</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杨永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李育忠</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帅健</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韩非</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王新华</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高健</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黄辉</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11. 李佩</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12. 李曙华</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13. 门建新</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14. 孙伟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 w:type="dxa"/>
            <w:shd w:val="clear" w:color="auto" w:fill="auto"/>
            <w:vAlign w:val="center"/>
          </w:tcPr>
          <w:p>
            <w:pPr>
              <w:pStyle w:val="19"/>
              <w:numPr>
                <w:ilvl w:val="0"/>
                <w:numId w:val="2"/>
              </w:numPr>
              <w:adjustRightInd w:val="0"/>
              <w:snapToGrid w:val="0"/>
              <w:spacing w:line="300" w:lineRule="exact"/>
              <w:ind w:firstLineChars="0"/>
              <w:jc w:val="center"/>
              <w:rPr>
                <w:rFonts w:ascii="Times New Roman" w:hAnsi="Times New Roman" w:eastAsia="仿宋_GB2312" w:cs="Times New Roman"/>
                <w:b/>
                <w:sz w:val="24"/>
                <w:szCs w:val="24"/>
              </w:rPr>
            </w:pPr>
          </w:p>
        </w:tc>
        <w:tc>
          <w:tcPr>
            <w:tcW w:w="2372"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Q/GDW 11547—2016</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统一潮流控制器工程设计导则</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等10项标准</w:t>
            </w:r>
          </w:p>
        </w:tc>
        <w:tc>
          <w:tcPr>
            <w:tcW w:w="149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国家技术标准创新基地（智能电网）</w:t>
            </w:r>
          </w:p>
        </w:tc>
        <w:tc>
          <w:tcPr>
            <w:tcW w:w="3772"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Q／GDW11547—2016《统一潮流控制器工程设计导则</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Q／GDW11546—2016《统一潮流控制器工程可行性研究内容深度规定</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Q／GDW11548—2016《统一潮流控制器工程分系统调试规范</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Q／GDW11549—2016《统一潮流控制器系统调试规范</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Q／GDW11550—2016《统一潮流控制器电气装置施工及验收规范</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Q／GDW11551—2016《统一潮流控制器用220kV油浸式串联变压器技术规范</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Q／GDW11552—2016《统一潮流控制器一次设备监造规范</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Q／GDW11553—2016《统一潮流控制器一次设备交接试验规程</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Q／GDW11554—2016《统一潮流控制器一次设备验收技术规范</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Q／GDW11555—2016《统一潮流控制器一次设备检修试验规程</w:t>
            </w:r>
            <w:r>
              <w:rPr>
                <w:rFonts w:hint="eastAsia" w:ascii="Times New Roman" w:hAnsi="Times New Roman" w:eastAsia="仿宋_GB2312" w:cs="Times New Roman"/>
                <w:bCs/>
                <w:sz w:val="24"/>
                <w:szCs w:val="24"/>
              </w:rPr>
              <w:t>》</w:t>
            </w:r>
          </w:p>
        </w:tc>
        <w:tc>
          <w:tcPr>
            <w:tcW w:w="413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国网江苏省电力公司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南京南瑞继保电气有限公司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中国能源建设集团江苏省电力设计院有限公司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中国电力科学研究院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西安西电变压器有限责任公司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国网北京经济技术研究院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国网华东分部</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南京电力工程设计有限公司</w:t>
            </w:r>
          </w:p>
        </w:tc>
        <w:tc>
          <w:tcPr>
            <w:tcW w:w="1437"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李群</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刘建坤</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李鹏</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林金娇</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孔祥平</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董云龙</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谢珍建</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潘磊</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王粉芍</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袁宇波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11. 周志成</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12. 李妍</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13. 朱东升</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14. 高磊</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15. 吴鹏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 w:type="dxa"/>
            <w:shd w:val="clear" w:color="auto" w:fill="auto"/>
            <w:vAlign w:val="center"/>
          </w:tcPr>
          <w:p>
            <w:pPr>
              <w:pStyle w:val="19"/>
              <w:numPr>
                <w:ilvl w:val="0"/>
                <w:numId w:val="2"/>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372"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18801—2015</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空气净化器</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等8 项标准</w:t>
            </w:r>
          </w:p>
        </w:tc>
        <w:tc>
          <w:tcPr>
            <w:tcW w:w="149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国家技术标准创新基地（家用电器）</w:t>
            </w:r>
          </w:p>
        </w:tc>
        <w:tc>
          <w:tcPr>
            <w:tcW w:w="3772"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GB/T 18801—2015</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空气净化器</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GB 17988—2008</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食具消毒柜安全和卫生要求</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GB 21551.1—2008</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家用和类似用途电器的抗菌、除菌、净化功能通则</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GB 21551.2—2010</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家用和类似用途电器的抗菌、除菌、净化功能 抗菌材料的特殊要求</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GB 21551.3—2010</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家用和类似用途电器的抗菌、除菌、净化功能 空气净化器的特殊要求</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GB 21551.4—2010</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家用和类似用途电器的抗菌、除菌、净化功能 电冰箱的特殊要求</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GB 21551.5—2010</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家用和类似用途电器的抗菌、除菌、净化功能 洗衣机的特殊要求</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GB 21551.6—2010</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家用和类似用途电器的抗菌、除菌、净化功能 空调器的特殊要求</w:t>
            </w:r>
            <w:r>
              <w:rPr>
                <w:rFonts w:hint="eastAsia" w:ascii="Times New Roman" w:hAnsi="Times New Roman" w:eastAsia="仿宋_GB2312" w:cs="Times New Roman"/>
                <w:bCs/>
                <w:sz w:val="24"/>
                <w:szCs w:val="24"/>
              </w:rPr>
              <w:t>》</w:t>
            </w:r>
          </w:p>
        </w:tc>
        <w:tc>
          <w:tcPr>
            <w:tcW w:w="413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中国家用电器研究院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海尔集团公司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中国疾病预防控制中心环境与健康相关产品安全所</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美的集团股份有限公司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宁波方太厨具有限公司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广东康宝电器股份有限公司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北京亚都环保科技有限公司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上海市计量测试技术研究院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莱克电气股份有限公司</w:t>
            </w:r>
          </w:p>
        </w:tc>
        <w:tc>
          <w:tcPr>
            <w:tcW w:w="1437"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马德军</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姚孝元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李一</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鲁建国</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诸永定</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朱焰</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高保华</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郑崇开</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张晓</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时妍玲</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11. 蔡星明</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12. 姜风</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13. 赵爽</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14. 沈浩</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15. 邱兆云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 w:type="dxa"/>
            <w:shd w:val="clear" w:color="auto" w:fill="auto"/>
            <w:vAlign w:val="center"/>
          </w:tcPr>
          <w:p>
            <w:pPr>
              <w:pStyle w:val="19"/>
              <w:numPr>
                <w:ilvl w:val="0"/>
                <w:numId w:val="2"/>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372"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20001.5—2017《标准编写规则 第5部分：规范标准</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等7项标准</w:t>
            </w:r>
          </w:p>
        </w:tc>
        <w:tc>
          <w:tcPr>
            <w:tcW w:w="1490" w:type="dxa"/>
            <w:shd w:val="clear" w:color="auto" w:fill="auto"/>
            <w:vAlign w:val="center"/>
          </w:tcPr>
          <w:p>
            <w:pPr>
              <w:adjustRightInd w:val="0"/>
              <w:snapToGrid w:val="0"/>
              <w:spacing w:line="30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全国</w:t>
            </w:r>
            <w:r>
              <w:rPr>
                <w:rFonts w:ascii="Times New Roman" w:hAnsi="Times New Roman" w:eastAsia="仿宋_GB2312" w:cs="Times New Roman"/>
                <w:bCs/>
                <w:sz w:val="24"/>
                <w:szCs w:val="24"/>
              </w:rPr>
              <w:t>标准化原理与方法</w:t>
            </w:r>
            <w:r>
              <w:rPr>
                <w:rFonts w:hint="eastAsia" w:ascii="Times New Roman" w:hAnsi="Times New Roman" w:eastAsia="仿宋_GB2312" w:cs="Times New Roman"/>
                <w:bCs/>
                <w:sz w:val="24"/>
                <w:szCs w:val="24"/>
              </w:rPr>
              <w:t>标准化技术委员会</w:t>
            </w:r>
            <w:r>
              <w:rPr>
                <w:rFonts w:ascii="Times New Roman" w:hAnsi="Times New Roman" w:eastAsia="仿宋_GB2312" w:cs="Times New Roman"/>
                <w:bCs/>
                <w:sz w:val="24"/>
                <w:szCs w:val="24"/>
              </w:rPr>
              <w:t>（SAC/TC286）</w:t>
            </w:r>
          </w:p>
        </w:tc>
        <w:tc>
          <w:tcPr>
            <w:tcW w:w="3772" w:type="dxa"/>
            <w:shd w:val="clear" w:color="auto" w:fill="auto"/>
            <w:vAlign w:val="center"/>
          </w:tcPr>
          <w:p>
            <w:pPr>
              <w:adjustRightInd w:val="0"/>
              <w:snapToGrid w:val="0"/>
              <w:spacing w:line="30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GB/T 20001.5—2017《标准编写规则 第5部分：规范标准</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GB/T 20001.6—2017《标准编写规则 第6部分：规程标准</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GB/T 20001.7—2017《标准编写规则 第7部分：指南标准</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 xml:space="preserve"> </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GB/T 20001.4—2015《标准编写规则 第4部分：试验方法标准</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 xml:space="preserve"> </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GB/T 20001.3—2015《标准编写规则 第3部分：分类标准</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GB/T 20001.2—2015《标准编写规则 第2部分：符号标准</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GB/T 20001.1—2001</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标准编写规则 第1部分：术语</w:t>
            </w:r>
            <w:r>
              <w:rPr>
                <w:rFonts w:hint="eastAsia" w:ascii="Times New Roman" w:hAnsi="Times New Roman" w:eastAsia="仿宋_GB2312" w:cs="Times New Roman"/>
                <w:bCs/>
                <w:sz w:val="24"/>
                <w:szCs w:val="24"/>
              </w:rPr>
              <w:t>》</w:t>
            </w:r>
          </w:p>
        </w:tc>
        <w:tc>
          <w:tcPr>
            <w:tcW w:w="4136" w:type="dxa"/>
            <w:shd w:val="clear" w:color="auto" w:fill="auto"/>
            <w:vAlign w:val="center"/>
          </w:tcPr>
          <w:p>
            <w:pPr>
              <w:adjustRightInd w:val="0"/>
              <w:snapToGrid w:val="0"/>
              <w:spacing w:line="30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中国标准化研究院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机械科学研究总院集团有限公司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机械工业仪器仪表综合技术经济研究所</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中国家用电器研究院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华测检测认证集团股份有限公司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邮政科学研究规划院</w:t>
            </w:r>
          </w:p>
        </w:tc>
        <w:tc>
          <w:tcPr>
            <w:tcW w:w="1437" w:type="dxa"/>
            <w:shd w:val="clear" w:color="auto" w:fill="auto"/>
            <w:vAlign w:val="center"/>
          </w:tcPr>
          <w:p>
            <w:pPr>
              <w:adjustRightInd w:val="0"/>
              <w:snapToGrid w:val="0"/>
              <w:spacing w:line="30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白殿一</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杜晓燕</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王益谊</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于欣丽</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逄征虎</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刘慎斋</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欧阳劲松</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李佳</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强毅</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张亮</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11. 张志云</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12. 马德军</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13. 陆锡林</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14. 肖玉敬</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15. 刘泽华</w:t>
            </w:r>
          </w:p>
        </w:tc>
      </w:tr>
    </w:tbl>
    <w:p>
      <w:pPr>
        <w:widowControl/>
        <w:jc w:val="left"/>
        <w:rPr>
          <w:rFonts w:ascii="楷体_GB2312" w:hAnsi="楷体_GB2312" w:eastAsia="楷体_GB2312" w:cs="楷体_GB2312"/>
          <w:sz w:val="32"/>
          <w:szCs w:val="32"/>
        </w:rPr>
      </w:pPr>
      <w:r>
        <w:rPr>
          <w:rFonts w:ascii="楷体_GB2312" w:hAnsi="楷体_GB2312" w:eastAsia="楷体_GB2312" w:cs="楷体_GB2312"/>
          <w:sz w:val="32"/>
          <w:szCs w:val="32"/>
        </w:rPr>
        <w:br w:type="page"/>
      </w:r>
    </w:p>
    <w:p>
      <w:pPr>
        <w:widowControl/>
        <w:numPr>
          <w:ilvl w:val="0"/>
          <w:numId w:val="1"/>
        </w:numPr>
        <w:spacing w:line="594" w:lineRule="exact"/>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二等奖建议名单</w:t>
      </w:r>
    </w:p>
    <w:tbl>
      <w:tblPr>
        <w:tblStyle w:val="12"/>
        <w:tblW w:w="13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268"/>
        <w:gridCol w:w="1559"/>
        <w:gridCol w:w="3827"/>
        <w:gridCol w:w="411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4" w:type="dxa"/>
            <w:shd w:val="clear" w:color="auto" w:fill="auto"/>
            <w:vAlign w:val="center"/>
          </w:tcPr>
          <w:p>
            <w:pPr>
              <w:adjustRightInd w:val="0"/>
              <w:snapToGrid w:val="0"/>
              <w:spacing w:line="30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2268" w:type="dxa"/>
            <w:shd w:val="clear" w:color="auto" w:fill="auto"/>
            <w:vAlign w:val="center"/>
          </w:tcPr>
          <w:p>
            <w:pPr>
              <w:adjustRightInd w:val="0"/>
              <w:snapToGrid w:val="0"/>
              <w:spacing w:line="30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标准项目名称</w:t>
            </w:r>
          </w:p>
        </w:tc>
        <w:tc>
          <w:tcPr>
            <w:tcW w:w="1559" w:type="dxa"/>
            <w:shd w:val="clear" w:color="auto" w:fill="auto"/>
            <w:vAlign w:val="center"/>
          </w:tcPr>
          <w:p>
            <w:pPr>
              <w:adjustRightInd w:val="0"/>
              <w:snapToGrid w:val="0"/>
              <w:spacing w:line="30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推荐单位</w:t>
            </w:r>
          </w:p>
        </w:tc>
        <w:tc>
          <w:tcPr>
            <w:tcW w:w="3827" w:type="dxa"/>
            <w:vAlign w:val="center"/>
          </w:tcPr>
          <w:p>
            <w:pPr>
              <w:adjustRightInd w:val="0"/>
              <w:snapToGrid w:val="0"/>
              <w:spacing w:line="30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涉及的标准</w:t>
            </w:r>
          </w:p>
        </w:tc>
        <w:tc>
          <w:tcPr>
            <w:tcW w:w="4111" w:type="dxa"/>
            <w:shd w:val="clear" w:color="auto" w:fill="auto"/>
            <w:vAlign w:val="center"/>
          </w:tcPr>
          <w:p>
            <w:pPr>
              <w:adjustRightInd w:val="0"/>
              <w:snapToGrid w:val="0"/>
              <w:spacing w:line="30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主要完成单位</w:t>
            </w:r>
          </w:p>
        </w:tc>
        <w:tc>
          <w:tcPr>
            <w:tcW w:w="1418" w:type="dxa"/>
            <w:shd w:val="clear" w:color="auto" w:fill="auto"/>
            <w:vAlign w:val="center"/>
          </w:tcPr>
          <w:p>
            <w:pPr>
              <w:adjustRightInd w:val="0"/>
              <w:snapToGrid w:val="0"/>
              <w:spacing w:line="300" w:lineRule="exact"/>
              <w:jc w:val="center"/>
              <w:rPr>
                <w:rFonts w:ascii="Times New Roman" w:hAnsi="Times New Roman" w:eastAsia="仿宋_GB2312" w:cs="Times New Roman"/>
                <w:b/>
                <w:sz w:val="24"/>
                <w:szCs w:val="24"/>
              </w:rPr>
            </w:pPr>
            <w:r>
              <w:rPr>
                <w:rFonts w:ascii="Times New Roman" w:hAnsi="Times New Roman" w:eastAsia="仿宋_GB2312" w:cs="Times New Roman"/>
                <w:b/>
                <w:spacing w:val="-20"/>
                <w:sz w:val="24"/>
                <w:szCs w:val="24"/>
              </w:rPr>
              <w:t>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4" w:type="dxa"/>
            <w:shd w:val="clear" w:color="auto" w:fill="auto"/>
            <w:vAlign w:val="center"/>
          </w:tcPr>
          <w:p>
            <w:pPr>
              <w:pStyle w:val="19"/>
              <w:numPr>
                <w:ilvl w:val="0"/>
                <w:numId w:val="3"/>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26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28588—2012《全球导航卫星系统连续运行基准站网技术规范</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等2项标准</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自然资源部</w:t>
            </w:r>
          </w:p>
        </w:tc>
        <w:tc>
          <w:tcPr>
            <w:tcW w:w="3827"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GB/T 28588—2012《全球导航卫星系统连续运行基准站网技术规范》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CH/T 2011—2012《全球导航卫星系统连续运行基准站网运行维护技术规范</w:t>
            </w:r>
            <w:r>
              <w:rPr>
                <w:rFonts w:hint="eastAsia" w:ascii="Times New Roman" w:hAnsi="Times New Roman" w:eastAsia="仿宋_GB2312" w:cs="Times New Roman"/>
                <w:bCs/>
                <w:sz w:val="24"/>
                <w:szCs w:val="24"/>
              </w:rPr>
              <w:t>》</w:t>
            </w:r>
          </w:p>
        </w:tc>
        <w:tc>
          <w:tcPr>
            <w:tcW w:w="4111"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国家基础地理信息中心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江苏省测绘工程院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国家卫星定位系统工程技术研究中心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天津市测绘院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湖南省测绘科技研究所</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广东省国土资源测绘院</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武军郦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陈明</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宋玉兵</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刘晖</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李志才</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张鹏</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张志全</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尹昊华</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孙占义</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刘文建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4" w:type="dxa"/>
            <w:shd w:val="clear" w:color="auto" w:fill="auto"/>
            <w:vAlign w:val="center"/>
          </w:tcPr>
          <w:p>
            <w:pPr>
              <w:pStyle w:val="19"/>
              <w:numPr>
                <w:ilvl w:val="0"/>
                <w:numId w:val="3"/>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26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51232—2016《装配式钢结构建筑技术标准</w:t>
            </w:r>
            <w:r>
              <w:rPr>
                <w:rFonts w:hint="eastAsia" w:ascii="Times New Roman" w:hAnsi="Times New Roman" w:eastAsia="仿宋_GB2312" w:cs="Times New Roman"/>
                <w:bCs/>
                <w:sz w:val="24"/>
                <w:szCs w:val="24"/>
              </w:rPr>
              <w:t>》</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住房城乡建设部</w:t>
            </w:r>
          </w:p>
        </w:tc>
        <w:tc>
          <w:tcPr>
            <w:tcW w:w="3827"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51232—2016《装配式钢结构建筑技术标准</w:t>
            </w:r>
            <w:r>
              <w:rPr>
                <w:rFonts w:hint="eastAsia" w:ascii="Times New Roman" w:hAnsi="Times New Roman" w:eastAsia="仿宋_GB2312" w:cs="Times New Roman"/>
                <w:bCs/>
                <w:sz w:val="24"/>
                <w:szCs w:val="24"/>
              </w:rPr>
              <w:t>》</w:t>
            </w:r>
          </w:p>
        </w:tc>
        <w:tc>
          <w:tcPr>
            <w:tcW w:w="4111"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中国建筑标准设计研究院有限公司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浙江东南网架股份有限公司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住房和城乡建设部标准定额研究所</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宝钢建筑系统集成有限公司（上海宝钢建筑工程设计有限工程）</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浙江大学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浙江绿筑集成科技有限公司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清华大学</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郁银泉</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刘东卫</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王</w:t>
            </w:r>
            <w:r>
              <w:rPr>
                <w:rFonts w:ascii="Times New Roman" w:hAnsi="Times New Roman" w:eastAsia="微软雅黑" w:cs="Times New Roman"/>
                <w:bCs/>
                <w:sz w:val="24"/>
                <w:szCs w:val="24"/>
              </w:rPr>
              <w:t>喆</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周观根</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姚涛</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周祥茵</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孙绪东</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朱茜</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童根树</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王琼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4" w:type="dxa"/>
            <w:shd w:val="clear" w:color="auto" w:fill="auto"/>
            <w:vAlign w:val="center"/>
          </w:tcPr>
          <w:p>
            <w:pPr>
              <w:pStyle w:val="19"/>
              <w:numPr>
                <w:ilvl w:val="0"/>
                <w:numId w:val="3"/>
              </w:numPr>
              <w:adjustRightInd w:val="0"/>
              <w:snapToGrid w:val="0"/>
              <w:spacing w:line="300" w:lineRule="exact"/>
              <w:ind w:firstLineChars="0"/>
              <w:jc w:val="center"/>
              <w:rPr>
                <w:rFonts w:ascii="Times New Roman" w:hAnsi="Times New Roman" w:eastAsia="仿宋_GB2312" w:cs="Times New Roman"/>
                <w:b/>
                <w:sz w:val="24"/>
                <w:szCs w:val="24"/>
              </w:rPr>
            </w:pPr>
          </w:p>
        </w:tc>
        <w:tc>
          <w:tcPr>
            <w:tcW w:w="226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SL 258—2017《水库大坝安全评价导则</w:t>
            </w:r>
            <w:r>
              <w:rPr>
                <w:rFonts w:hint="eastAsia" w:ascii="Times New Roman" w:hAnsi="Times New Roman" w:eastAsia="仿宋_GB2312" w:cs="Times New Roman"/>
                <w:bCs/>
                <w:sz w:val="24"/>
                <w:szCs w:val="24"/>
              </w:rPr>
              <w:t>》</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水利部</w:t>
            </w:r>
          </w:p>
        </w:tc>
        <w:tc>
          <w:tcPr>
            <w:tcW w:w="3827"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SL 258—2017</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水库大坝安全评价导则</w:t>
            </w:r>
            <w:r>
              <w:rPr>
                <w:rFonts w:hint="eastAsia" w:ascii="Times New Roman" w:hAnsi="Times New Roman" w:eastAsia="仿宋_GB2312" w:cs="Times New Roman"/>
                <w:bCs/>
                <w:sz w:val="24"/>
                <w:szCs w:val="24"/>
              </w:rPr>
              <w:t>》</w:t>
            </w:r>
          </w:p>
        </w:tc>
        <w:tc>
          <w:tcPr>
            <w:tcW w:w="4111"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南京水利科学研究院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水利部大坝安全管理中心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河海大学</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盛金保</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彭雪辉</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王昭升</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向衍</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邹鹰</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骆少泽</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顾培英</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王健</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龙智飞</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周克发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4" w:type="dxa"/>
            <w:shd w:val="clear" w:color="auto" w:fill="auto"/>
            <w:vAlign w:val="center"/>
          </w:tcPr>
          <w:p>
            <w:pPr>
              <w:pStyle w:val="19"/>
              <w:numPr>
                <w:ilvl w:val="0"/>
                <w:numId w:val="3"/>
              </w:numPr>
              <w:adjustRightInd w:val="0"/>
              <w:snapToGrid w:val="0"/>
              <w:spacing w:line="300" w:lineRule="exact"/>
              <w:ind w:firstLineChars="0"/>
              <w:jc w:val="center"/>
              <w:rPr>
                <w:rFonts w:ascii="Times New Roman" w:hAnsi="Times New Roman" w:eastAsia="仿宋_GB2312" w:cs="Times New Roman"/>
                <w:b/>
                <w:sz w:val="24"/>
                <w:szCs w:val="24"/>
              </w:rPr>
            </w:pPr>
          </w:p>
        </w:tc>
        <w:tc>
          <w:tcPr>
            <w:tcW w:w="226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T/CNS 3—2018《核电厂金属材料高温高压水中划伤再钝化试验方法</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等4项标准</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中科院</w:t>
            </w:r>
          </w:p>
        </w:tc>
        <w:tc>
          <w:tcPr>
            <w:tcW w:w="3827"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T/CNS 3—2018《核电厂金属材料高温高压水中划伤再钝化试验方法》</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T/CNS 5—2018《核电厂金属材料高温高压水中应力腐蚀裂纹扩展试验方法 》</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T/CNS 4—2018《核电厂金属材料高温高压水中腐蚀疲劳试验方法》</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T/CNS 6—2018《核电厂金属材料高温高压水中电化学试验方法</w:t>
            </w:r>
            <w:r>
              <w:rPr>
                <w:rFonts w:hint="eastAsia" w:ascii="Times New Roman" w:hAnsi="Times New Roman" w:eastAsia="仿宋_GB2312" w:cs="Times New Roman"/>
                <w:bCs/>
                <w:sz w:val="24"/>
                <w:szCs w:val="24"/>
              </w:rPr>
              <w:t>》</w:t>
            </w:r>
          </w:p>
        </w:tc>
        <w:tc>
          <w:tcPr>
            <w:tcW w:w="4111"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中国科学院金属研究所</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核工业标准化研究所</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中国核动力研究设计院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上海交通大学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国家电投集团科学技术研究院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上海核工程研究设计院有限公司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中国原子能科学研究院</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韩恩厚</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张志明</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谭季波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王俭秋</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吴欣强</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王家贞</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郦晓慧</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张宏伟</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姜峨</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李毅丰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4" w:type="dxa"/>
            <w:shd w:val="clear" w:color="auto" w:fill="auto"/>
            <w:vAlign w:val="center"/>
          </w:tcPr>
          <w:p>
            <w:pPr>
              <w:pStyle w:val="19"/>
              <w:numPr>
                <w:ilvl w:val="0"/>
                <w:numId w:val="3"/>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26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29490—2013企业知识产权管理规范</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等3项标准</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知识产权局</w:t>
            </w:r>
          </w:p>
        </w:tc>
        <w:tc>
          <w:tcPr>
            <w:tcW w:w="3827"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GB/T 29490—2013《企业知识产权管理规范》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GB/T 33250—2016《科研组织知识产权管理规范》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GB/T 33251—2016《高等学校知识产权管理规范</w:t>
            </w:r>
            <w:r>
              <w:rPr>
                <w:rFonts w:hint="eastAsia" w:ascii="Times New Roman" w:hAnsi="Times New Roman" w:eastAsia="仿宋_GB2312" w:cs="Times New Roman"/>
                <w:bCs/>
                <w:sz w:val="24"/>
                <w:szCs w:val="24"/>
              </w:rPr>
              <w:t>》</w:t>
            </w:r>
          </w:p>
        </w:tc>
        <w:tc>
          <w:tcPr>
            <w:tcW w:w="4111"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国家知识产权局</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中国标准化研究院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中国科学院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w:t>
            </w:r>
            <w:r>
              <w:rPr>
                <w:rFonts w:hint="eastAsia" w:ascii="Times New Roman" w:hAnsi="Times New Roman" w:eastAsia="仿宋_GB2312" w:cs="Times New Roman"/>
                <w:bCs/>
                <w:sz w:val="24"/>
                <w:szCs w:val="24"/>
                <w:lang w:val="en-US" w:eastAsia="zh-CN"/>
              </w:rPr>
              <w:t xml:space="preserve"> </w:t>
            </w:r>
            <w:r>
              <w:rPr>
                <w:rFonts w:ascii="Times New Roman" w:hAnsi="Times New Roman" w:eastAsia="仿宋_GB2312" w:cs="Times New Roman"/>
                <w:bCs/>
                <w:sz w:val="24"/>
                <w:szCs w:val="24"/>
              </w:rPr>
              <w:t>教育部</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贺化</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马维野</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雷筱云</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严庆</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岳高峰</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周静</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张艳</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唐恒</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刘海波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王燕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4" w:type="dxa"/>
            <w:shd w:val="clear" w:color="auto" w:fill="auto"/>
            <w:vAlign w:val="center"/>
          </w:tcPr>
          <w:p>
            <w:pPr>
              <w:pStyle w:val="19"/>
              <w:numPr>
                <w:ilvl w:val="0"/>
                <w:numId w:val="3"/>
              </w:numPr>
              <w:adjustRightInd w:val="0"/>
              <w:snapToGrid w:val="0"/>
              <w:spacing w:line="300" w:lineRule="exact"/>
              <w:ind w:firstLineChars="0"/>
              <w:jc w:val="center"/>
              <w:rPr>
                <w:rFonts w:ascii="Times New Roman" w:hAnsi="Times New Roman" w:eastAsia="仿宋_GB2312" w:cs="Times New Roman"/>
                <w:b/>
                <w:sz w:val="24"/>
                <w:szCs w:val="24"/>
              </w:rPr>
            </w:pPr>
          </w:p>
        </w:tc>
        <w:tc>
          <w:tcPr>
            <w:tcW w:w="226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GJB 8271.1—8—2015</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陆基巡航导弹武器系统性能评定方法 第1部分：射程</w:t>
            </w:r>
            <w:r>
              <w:rPr>
                <w:rFonts w:hint="eastAsia" w:ascii="Times New Roman" w:hAnsi="Times New Roman" w:eastAsia="仿宋_GB2312" w:cs="Times New Roman"/>
                <w:bCs/>
                <w:sz w:val="24"/>
                <w:szCs w:val="24"/>
              </w:rPr>
              <w:t>》等8项</w:t>
            </w:r>
            <w:r>
              <w:rPr>
                <w:rFonts w:ascii="Times New Roman" w:hAnsi="Times New Roman" w:eastAsia="仿宋_GB2312" w:cs="Times New Roman"/>
                <w:bCs/>
                <w:sz w:val="24"/>
                <w:szCs w:val="24"/>
              </w:rPr>
              <w:t>标准</w:t>
            </w:r>
          </w:p>
        </w:tc>
        <w:tc>
          <w:tcPr>
            <w:tcW w:w="1559" w:type="dxa"/>
            <w:shd w:val="clear" w:color="auto" w:fill="auto"/>
            <w:vAlign w:val="center"/>
          </w:tcPr>
          <w:p>
            <w:pPr>
              <w:adjustRightInd w:val="0"/>
              <w:snapToGrid w:val="0"/>
              <w:spacing w:line="300" w:lineRule="exact"/>
              <w:jc w:val="left"/>
              <w:rPr>
                <w:rFonts w:hint="eastAsia" w:ascii="Times New Roman" w:hAnsi="Times New Roman" w:eastAsia="仿宋_GB2312" w:cs="Times New Roman"/>
                <w:b/>
                <w:sz w:val="24"/>
                <w:szCs w:val="24"/>
                <w:lang w:eastAsia="zh-CN"/>
              </w:rPr>
            </w:pPr>
            <w:r>
              <w:rPr>
                <w:rFonts w:hint="eastAsia" w:ascii="Times New Roman" w:hAnsi="Times New Roman" w:eastAsia="仿宋_GB2312" w:cs="Times New Roman"/>
                <w:bCs/>
                <w:sz w:val="24"/>
                <w:szCs w:val="24"/>
                <w:lang w:eastAsia="zh-CN"/>
              </w:rPr>
              <w:t>中央军委装备发展部</w:t>
            </w:r>
          </w:p>
        </w:tc>
        <w:tc>
          <w:tcPr>
            <w:tcW w:w="3827"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1.GJB 8271.1—2015《陆基巡航导弹武器系统性能评定方法 第1部分：射程</w:t>
            </w:r>
            <w:r>
              <w:rPr>
                <w:rFonts w:hint="eastAsia" w:ascii="Times New Roman" w:hAnsi="Times New Roman" w:eastAsia="仿宋_GB2312" w:cs="Times New Roman"/>
                <w:bCs/>
                <w:sz w:val="24"/>
                <w:szCs w:val="24"/>
              </w:rPr>
              <w:t>》</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2.GJB 8271.2—2015《陆基巡航导弹武器系统性能评定方法 第2部分：命中精度</w:t>
            </w:r>
            <w:r>
              <w:rPr>
                <w:rFonts w:hint="eastAsia" w:ascii="Times New Roman" w:hAnsi="Times New Roman" w:eastAsia="仿宋_GB2312" w:cs="Times New Roman"/>
                <w:bCs/>
                <w:sz w:val="24"/>
                <w:szCs w:val="24"/>
              </w:rPr>
              <w:t>》</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3.GJB 8271.3—2015《陆基巡航导弹武器系统性能评定方法 第3部分：飞行高度</w:t>
            </w:r>
            <w:r>
              <w:rPr>
                <w:rFonts w:hint="eastAsia" w:ascii="Times New Roman" w:hAnsi="Times New Roman" w:eastAsia="仿宋_GB2312" w:cs="Times New Roman"/>
                <w:bCs/>
                <w:sz w:val="24"/>
                <w:szCs w:val="24"/>
              </w:rPr>
              <w:t>》</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4.GJB 8271.3—2015《陆基巡航导弹武器系统性能评定方法 第4部分：飞行速度</w:t>
            </w:r>
            <w:r>
              <w:rPr>
                <w:rFonts w:hint="eastAsia" w:ascii="Times New Roman" w:hAnsi="Times New Roman" w:eastAsia="仿宋_GB2312" w:cs="Times New Roman"/>
                <w:bCs/>
                <w:sz w:val="24"/>
                <w:szCs w:val="24"/>
              </w:rPr>
              <w:t>》</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5.GJB 8271.5—2015《陆基巡航导弹武器系统性能评定方法 第5部分：飞行机动性</w:t>
            </w:r>
            <w:r>
              <w:rPr>
                <w:rFonts w:hint="eastAsia" w:ascii="Times New Roman" w:hAnsi="Times New Roman" w:eastAsia="仿宋_GB2312" w:cs="Times New Roman"/>
                <w:bCs/>
                <w:sz w:val="24"/>
                <w:szCs w:val="24"/>
              </w:rPr>
              <w:t>》</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6.GJB 8271.6—2015《陆基巡航导弹武器系统性能评定方法 第6部分：惯性导弹精度与稳定性</w:t>
            </w:r>
            <w:r>
              <w:rPr>
                <w:rFonts w:hint="eastAsia" w:ascii="Times New Roman" w:hAnsi="Times New Roman" w:eastAsia="仿宋_GB2312" w:cs="Times New Roman"/>
                <w:bCs/>
                <w:sz w:val="24"/>
                <w:szCs w:val="24"/>
              </w:rPr>
              <w:t>》</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7.GJB 8271.7—2015《陆基巡航导弹武器系统性能评定方法 第7部分：地形匹配性能</w:t>
            </w:r>
            <w:r>
              <w:rPr>
                <w:rFonts w:hint="eastAsia" w:ascii="Times New Roman" w:hAnsi="Times New Roman" w:eastAsia="仿宋_GB2312" w:cs="Times New Roman"/>
                <w:bCs/>
                <w:sz w:val="24"/>
                <w:szCs w:val="24"/>
              </w:rPr>
              <w:t>》</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8.GJB 8271.8—2015《陆基巡航导弹武器系统性能评定方法 第8部分：景象匹配性能</w:t>
            </w:r>
            <w:r>
              <w:rPr>
                <w:rFonts w:hint="eastAsia" w:ascii="Times New Roman" w:hAnsi="Times New Roman" w:eastAsia="仿宋_GB2312" w:cs="Times New Roman"/>
                <w:bCs/>
                <w:sz w:val="24"/>
                <w:szCs w:val="24"/>
              </w:rPr>
              <w:t>》</w:t>
            </w:r>
          </w:p>
        </w:tc>
        <w:tc>
          <w:tcPr>
            <w:tcW w:w="4111"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1.火箭军研究院系统工程研究所</w:t>
            </w:r>
          </w:p>
          <w:p>
            <w:pPr>
              <w:adjustRightInd w:val="0"/>
              <w:snapToGrid w:val="0"/>
              <w:spacing w:line="300" w:lineRule="exact"/>
              <w:jc w:val="left"/>
              <w:rPr>
                <w:rFonts w:ascii="Times New Roman" w:hAnsi="Times New Roman" w:eastAsia="仿宋_GB2312" w:cs="Times New Roman"/>
                <w:b/>
                <w:sz w:val="24"/>
                <w:szCs w:val="24"/>
              </w:rPr>
            </w:pPr>
            <w:r>
              <w:rPr>
                <w:rFonts w:ascii="Times New Roman" w:hAnsi="Times New Roman" w:eastAsia="仿宋_GB2312" w:cs="Times New Roman"/>
                <w:bCs/>
                <w:sz w:val="24"/>
                <w:szCs w:val="24"/>
              </w:rPr>
              <w:t>2.火箭军研究院导弹工程研究所</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1.邹细刚</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2.阮永梅</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3.齐少军</w:t>
            </w:r>
          </w:p>
          <w:p>
            <w:pPr>
              <w:adjustRightInd w:val="0"/>
              <w:snapToGrid w:val="0"/>
              <w:spacing w:line="300" w:lineRule="exact"/>
              <w:jc w:val="left"/>
              <w:rPr>
                <w:rFonts w:ascii="Times New Roman" w:hAnsi="Times New Roman" w:eastAsia="仿宋_GB2312" w:cs="Times New Roman"/>
                <w:b/>
                <w:spacing w:val="-20"/>
                <w:sz w:val="24"/>
                <w:szCs w:val="24"/>
              </w:rPr>
            </w:pPr>
            <w:r>
              <w:rPr>
                <w:rFonts w:ascii="Times New Roman" w:hAnsi="Times New Roman" w:eastAsia="仿宋_GB2312" w:cs="Times New Roman"/>
                <w:bCs/>
                <w:sz w:val="24"/>
                <w:szCs w:val="24"/>
              </w:rPr>
              <w:t>4.姚娅媚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4" w:type="dxa"/>
            <w:shd w:val="clear" w:color="auto" w:fill="auto"/>
            <w:vAlign w:val="center"/>
          </w:tcPr>
          <w:p>
            <w:pPr>
              <w:pStyle w:val="19"/>
              <w:numPr>
                <w:ilvl w:val="0"/>
                <w:numId w:val="3"/>
              </w:numPr>
              <w:adjustRightInd w:val="0"/>
              <w:snapToGrid w:val="0"/>
              <w:spacing w:line="300" w:lineRule="exact"/>
              <w:ind w:firstLineChars="0"/>
              <w:jc w:val="center"/>
              <w:rPr>
                <w:rFonts w:ascii="Times New Roman" w:hAnsi="Times New Roman" w:eastAsia="仿宋_GB2312" w:cs="Times New Roman"/>
                <w:b/>
                <w:sz w:val="24"/>
                <w:szCs w:val="24"/>
              </w:rPr>
            </w:pPr>
          </w:p>
        </w:tc>
        <w:tc>
          <w:tcPr>
            <w:tcW w:w="2268" w:type="dxa"/>
            <w:shd w:val="clear" w:color="auto" w:fill="auto"/>
            <w:vAlign w:val="center"/>
          </w:tcPr>
          <w:p>
            <w:pPr>
              <w:adjustRightInd w:val="0"/>
              <w:snapToGrid w:val="0"/>
              <w:spacing w:line="300" w:lineRule="exact"/>
              <w:jc w:val="left"/>
              <w:rPr>
                <w:rFonts w:ascii="Times New Roman" w:hAnsi="Times New Roman" w:eastAsia="仿宋_GB2312" w:cs="Times New Roman"/>
                <w:b/>
                <w:sz w:val="24"/>
                <w:szCs w:val="24"/>
              </w:rPr>
            </w:pPr>
            <w:r>
              <w:rPr>
                <w:rFonts w:ascii="Times New Roman" w:hAnsi="Times New Roman" w:eastAsia="仿宋_GB2312" w:cs="Times New Roman"/>
                <w:bCs/>
                <w:sz w:val="24"/>
                <w:szCs w:val="24"/>
              </w:rPr>
              <w:t>GJB 8896—2017《地球表面空间网格与编码</w:t>
            </w:r>
            <w:r>
              <w:rPr>
                <w:rFonts w:hint="eastAsia" w:ascii="Times New Roman" w:hAnsi="Times New Roman" w:eastAsia="仿宋_GB2312" w:cs="Times New Roman"/>
                <w:bCs/>
                <w:sz w:val="24"/>
                <w:szCs w:val="24"/>
              </w:rPr>
              <w:t>》</w:t>
            </w:r>
          </w:p>
        </w:tc>
        <w:tc>
          <w:tcPr>
            <w:tcW w:w="1559" w:type="dxa"/>
            <w:shd w:val="clear" w:color="auto" w:fill="auto"/>
            <w:vAlign w:val="center"/>
          </w:tcPr>
          <w:p>
            <w:pPr>
              <w:adjustRightInd w:val="0"/>
              <w:snapToGrid w:val="0"/>
              <w:spacing w:line="300" w:lineRule="exact"/>
              <w:jc w:val="left"/>
              <w:rPr>
                <w:rFonts w:hint="eastAsia" w:ascii="Times New Roman" w:hAnsi="Times New Roman" w:eastAsia="仿宋_GB2312" w:cs="Times New Roman"/>
                <w:b/>
                <w:sz w:val="24"/>
                <w:szCs w:val="24"/>
                <w:lang w:eastAsia="zh-CN"/>
              </w:rPr>
            </w:pPr>
            <w:r>
              <w:rPr>
                <w:rFonts w:hint="eastAsia" w:ascii="Times New Roman" w:hAnsi="Times New Roman" w:eastAsia="仿宋_GB2312" w:cs="Times New Roman"/>
                <w:bCs/>
                <w:sz w:val="24"/>
                <w:szCs w:val="24"/>
                <w:lang w:eastAsia="zh-CN"/>
              </w:rPr>
              <w:t>中央军委装备发展部</w:t>
            </w:r>
          </w:p>
        </w:tc>
        <w:tc>
          <w:tcPr>
            <w:tcW w:w="3827"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GJB 8896—2017《地球表面空间网格与编码</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 xml:space="preserve"> </w:t>
            </w:r>
          </w:p>
        </w:tc>
        <w:tc>
          <w:tcPr>
            <w:tcW w:w="4111"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1.中国航空综合技术研究所</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2.北京大学</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3.中国人民解放军31011部队</w:t>
            </w:r>
          </w:p>
          <w:p>
            <w:pPr>
              <w:adjustRightInd w:val="0"/>
              <w:snapToGrid w:val="0"/>
              <w:spacing w:line="300" w:lineRule="exact"/>
              <w:jc w:val="left"/>
              <w:rPr>
                <w:rFonts w:ascii="Times New Roman" w:hAnsi="Times New Roman" w:eastAsia="仿宋_GB2312" w:cs="Times New Roman"/>
                <w:b/>
                <w:sz w:val="24"/>
                <w:szCs w:val="24"/>
              </w:rPr>
            </w:pPr>
            <w:r>
              <w:rPr>
                <w:rFonts w:ascii="Times New Roman" w:hAnsi="Times New Roman" w:eastAsia="仿宋_GB2312" w:cs="Times New Roman"/>
                <w:bCs/>
                <w:sz w:val="24"/>
                <w:szCs w:val="24"/>
              </w:rPr>
              <w:t>4.战略支援部队信息工程大学</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1.程承旗</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2.潘华</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3.王嵘</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4.陈波</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5.童晓冲</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6.杨文宏</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7.程芳</w:t>
            </w:r>
          </w:p>
          <w:p>
            <w:pPr>
              <w:adjustRightInd w:val="0"/>
              <w:snapToGrid w:val="0"/>
              <w:spacing w:line="300" w:lineRule="exact"/>
              <w:jc w:val="left"/>
              <w:rPr>
                <w:rFonts w:ascii="Times New Roman" w:hAnsi="Times New Roman" w:eastAsia="仿宋_GB2312" w:cs="Times New Roman"/>
                <w:b/>
                <w:spacing w:val="-20"/>
                <w:sz w:val="24"/>
                <w:szCs w:val="24"/>
              </w:rPr>
            </w:pPr>
            <w:r>
              <w:rPr>
                <w:rFonts w:ascii="Times New Roman" w:hAnsi="Times New Roman" w:eastAsia="仿宋_GB2312" w:cs="Times New Roman"/>
                <w:bCs/>
                <w:sz w:val="24"/>
                <w:szCs w:val="24"/>
              </w:rPr>
              <w:t>8.周可嘉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4" w:type="dxa"/>
            <w:shd w:val="clear" w:color="auto" w:fill="auto"/>
            <w:vAlign w:val="center"/>
          </w:tcPr>
          <w:p>
            <w:pPr>
              <w:pStyle w:val="19"/>
              <w:numPr>
                <w:ilvl w:val="0"/>
                <w:numId w:val="3"/>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26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IEC 62849:2016《家用移动机器人性能评估方法</w:t>
            </w:r>
            <w:r>
              <w:rPr>
                <w:rFonts w:hint="eastAsia" w:ascii="Times New Roman" w:hAnsi="Times New Roman" w:eastAsia="仿宋_GB2312" w:cs="Times New Roman"/>
                <w:bCs/>
                <w:sz w:val="24"/>
                <w:szCs w:val="24"/>
              </w:rPr>
              <w:t>》</w:t>
            </w:r>
          </w:p>
        </w:tc>
        <w:tc>
          <w:tcPr>
            <w:tcW w:w="1559" w:type="dxa"/>
            <w:shd w:val="clear" w:color="auto" w:fill="auto"/>
            <w:vAlign w:val="center"/>
          </w:tcPr>
          <w:p>
            <w:pPr>
              <w:adjustRightInd w:val="0"/>
              <w:snapToGrid w:val="0"/>
              <w:spacing w:line="30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中国轻工业联合会</w:t>
            </w:r>
          </w:p>
        </w:tc>
        <w:tc>
          <w:tcPr>
            <w:tcW w:w="3827" w:type="dxa"/>
            <w:vAlign w:val="center"/>
          </w:tcPr>
          <w:p>
            <w:pPr>
              <w:adjustRightInd w:val="0"/>
              <w:snapToGrid w:val="0"/>
              <w:spacing w:line="30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IEC 62849:2016《家用移动机器人性能评估方法</w:t>
            </w:r>
            <w:r>
              <w:rPr>
                <w:rFonts w:hint="eastAsia" w:ascii="Times New Roman" w:hAnsi="Times New Roman" w:eastAsia="仿宋_GB2312" w:cs="Times New Roman"/>
                <w:bCs/>
                <w:sz w:val="24"/>
                <w:szCs w:val="24"/>
              </w:rPr>
              <w:t>》</w:t>
            </w:r>
          </w:p>
        </w:tc>
        <w:tc>
          <w:tcPr>
            <w:tcW w:w="4111" w:type="dxa"/>
            <w:shd w:val="clear" w:color="auto" w:fill="auto"/>
            <w:vAlign w:val="center"/>
          </w:tcPr>
          <w:p>
            <w:pPr>
              <w:adjustRightInd w:val="0"/>
              <w:snapToGrid w:val="0"/>
              <w:spacing w:line="30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中国家用电器研究院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科沃斯机器人股份有限公司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苏州苏相机器人智能装备有限公司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苏州傲特敏机器人技术服务有限公司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浙江大学（之江实验室）</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重庆邮电大学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深圳市银星智能科技股份有限公司</w:t>
            </w:r>
          </w:p>
        </w:tc>
        <w:tc>
          <w:tcPr>
            <w:tcW w:w="1418" w:type="dxa"/>
            <w:shd w:val="clear" w:color="auto" w:fill="auto"/>
            <w:vAlign w:val="center"/>
          </w:tcPr>
          <w:p>
            <w:pPr>
              <w:adjustRightInd w:val="0"/>
              <w:snapToGrid w:val="0"/>
              <w:spacing w:line="30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马德军</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瞿卫新</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周唯</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孙立宁</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朱世强</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张毅</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吴蒙</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唐又红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张国栋</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高翔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4" w:type="dxa"/>
            <w:shd w:val="clear" w:color="auto" w:fill="auto"/>
            <w:vAlign w:val="center"/>
          </w:tcPr>
          <w:p>
            <w:pPr>
              <w:pStyle w:val="19"/>
              <w:numPr>
                <w:ilvl w:val="0"/>
                <w:numId w:val="3"/>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26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IEC 60404—13—2018《 磁性材料 第13部分：电工钢片（带）的密度、电阻率和叠装系数的测量方法</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等19项标准</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中国钢铁工业协会</w:t>
            </w:r>
          </w:p>
        </w:tc>
        <w:tc>
          <w:tcPr>
            <w:tcW w:w="3827"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IEC 60404—13— 2018《磁性材料 第13部分：电工钢片(带)的密度、电阻率和叠装系数的测量方法》</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GB/T2521.1—2016《全工艺冷轧电工钢 第1部分：晶粒无取向钢带（片） 》</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GB/T2521.2—2016《全工艺冷轧电工钢 第2部分：晶粒取向钢带（片） 》</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GB/T 25046—2010《高磁感冷轧无取向电工钢带(片) 》</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GB/T 3655—2008《用爱泼斯坦方圈测量电工钢片（带）磁性能的方法 》</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GB/T 13789—2008《单片电工钢片(带)磁性能测量方法》</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GB/T 13012—2008《软磁材料直流磁性能的测量方法》</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GB/T 3656—2008《软磁材料矫顽力的开磁路抛移测量方法》</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GB/T 3658—2008《软磁材料交流磁性能环形试样的测量方法》</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GB/T 2522—2017《电工钢带（片）表面绝缘电阻、涂层附着性测试方法》</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11. GB/T 34190—2017《电工钢表面涂层的重量（厚度）x 射线光谱测试方法》</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12. YB/T 4518—2016《500KV及以上变压器用冷轧取向电工钢带》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13. YB/T 4517—2016《700MW及以上级大型电机用冷轧无取向电工钢带》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14. YB/T 5224—2014《中频用电工钢薄带》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15. YB/T 4292—2012《电工钢带片几何特性测试方法》</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16. Q/BQB 480—2018《全工艺冷轧无取向电工钢带》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17. Q/BQB 481—2018《全工艺冷轧中频无取向电工钢带》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18. Q/BQB 485—2018《全工艺冷轧取向电工钢带》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19. Q/BQB 486—2018《特高压(含直流换流型)变压器用冷轧取向 电工钢带</w:t>
            </w:r>
            <w:r>
              <w:rPr>
                <w:rFonts w:hint="eastAsia" w:ascii="Times New Roman" w:hAnsi="Times New Roman" w:eastAsia="仿宋_GB2312" w:cs="Times New Roman"/>
                <w:bCs/>
                <w:sz w:val="24"/>
                <w:szCs w:val="24"/>
              </w:rPr>
              <w:t>》</w:t>
            </w:r>
          </w:p>
        </w:tc>
        <w:tc>
          <w:tcPr>
            <w:tcW w:w="4111"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宝山钢铁股份有限公司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冶金工业信息标准研究院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北京首钢股份有限公司</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黄望芽</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胡守天</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周星</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陈晓</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郭小龙</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沈杰</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龚坚</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张维旭</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侯捷</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胡聆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4" w:type="dxa"/>
            <w:shd w:val="clear" w:color="auto" w:fill="auto"/>
            <w:vAlign w:val="center"/>
          </w:tcPr>
          <w:p>
            <w:pPr>
              <w:pStyle w:val="19"/>
              <w:numPr>
                <w:ilvl w:val="0"/>
                <w:numId w:val="3"/>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26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32353—2015《电力系统实时动态监测系统数据接口规范</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等14项标准</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中国电力企业联合会</w:t>
            </w:r>
          </w:p>
        </w:tc>
        <w:tc>
          <w:tcPr>
            <w:tcW w:w="3827"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GB/T 32353—2015《电力系统实时动态监测系统数据接口规范》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GB/T 28815—2012《电力系统实时动态监测主站技术规范》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GB/T 26865.2—2011《电力系统实时动态监测系统 第2部分：数据传输协议》</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GB/T 26862—2011《电力系统同步相量测量装置检测规范》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DL/T 1311—2013《电力系统实时动态监测主站应用要求及验收细则》</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DL/T 280—2012《电力系统同步相量测量装置通用技术条件》</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GB/T 26866—2011《电力系统的时间同步系统检测规范》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DL/T 1405.1—2015《智能变电站的同步相量测量装置 第1部分 通信接口规范》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DL/T 1402—2015《厂站端同步相量应用技术规范》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DL/T 1100.2—2013《电力系统的时间同步系统 第2部分：基于局域网的精确时间同步》</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11. Q/GDW 1844—2012《智能变电站的同步相量测量装置技术规范》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12. Q/GDW 1919—2013《基于数字同步网频率信号的时间同步系统技术规范》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13. Q/GDW 11202.5—2014《智能变电站自动化设备检测规范 第5 部分：时间同步系统</w:t>
            </w:r>
            <w:r>
              <w:rPr>
                <w:rFonts w:hint="eastAsia" w:ascii="Times New Roman" w:hAnsi="Times New Roman" w:eastAsia="仿宋_GB2312" w:cs="Times New Roman"/>
                <w:bCs/>
                <w:sz w:val="24"/>
                <w:szCs w:val="24"/>
              </w:rPr>
              <w:t>》</w:t>
            </w:r>
          </w:p>
        </w:tc>
        <w:tc>
          <w:tcPr>
            <w:tcW w:w="4111"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国电南瑞科技股份有限公司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中国电力工程顾问集团华北电力设计院有限公司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中国电力科学研究院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国家电网有限公司国家电力调度控制中心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北京四方继保自动化股份有限公司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华北电力大学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中国科学院国家授时中心</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于跃海</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张道农</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毕天姝</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许勇</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李强</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陆进军</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黄鑫</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王永福</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时伯年</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王亮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4" w:type="dxa"/>
            <w:shd w:val="clear" w:color="auto" w:fill="auto"/>
            <w:vAlign w:val="center"/>
          </w:tcPr>
          <w:p>
            <w:pPr>
              <w:pStyle w:val="19"/>
              <w:numPr>
                <w:ilvl w:val="0"/>
                <w:numId w:val="3"/>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26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ISO 19699—1:2017《吸收血液用聚丙烯酸钠高吸收性树脂 第1部分：测试方法</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等2项标准</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山东省市场监管局</w:t>
            </w:r>
          </w:p>
        </w:tc>
        <w:tc>
          <w:tcPr>
            <w:tcW w:w="3827"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ISO19699—1(E):2017《吸收血液用聚丙烯酸钠盐高吸收性树脂 第1部分：测试方法》</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ISO19699—2(E):2017吸收血液用聚丙烯酸钠盐高吸收性树脂 第2部分：规范</w:t>
            </w:r>
            <w:r>
              <w:rPr>
                <w:rFonts w:hint="eastAsia" w:ascii="Times New Roman" w:hAnsi="Times New Roman" w:eastAsia="仿宋_GB2312" w:cs="Times New Roman"/>
                <w:bCs/>
                <w:sz w:val="24"/>
                <w:szCs w:val="24"/>
              </w:rPr>
              <w:t>》</w:t>
            </w:r>
          </w:p>
        </w:tc>
        <w:tc>
          <w:tcPr>
            <w:tcW w:w="4111"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山东昊月新材料股份有限公司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北京工商大学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中国标准化研究院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华东理工大学</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杨志亮</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孙辉</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付强</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杨阳</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姚美芹</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周晓东</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马晓鸥</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朱翔华</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黄志刚</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韩丹丹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4" w:type="dxa"/>
            <w:shd w:val="clear" w:color="auto" w:fill="auto"/>
            <w:vAlign w:val="center"/>
          </w:tcPr>
          <w:p>
            <w:pPr>
              <w:pStyle w:val="19"/>
              <w:numPr>
                <w:ilvl w:val="0"/>
                <w:numId w:val="3"/>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26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 27421—2015《移动式实验室生物安全要求</w:t>
            </w:r>
            <w:r>
              <w:rPr>
                <w:rFonts w:hint="eastAsia" w:ascii="Times New Roman" w:hAnsi="Times New Roman" w:eastAsia="仿宋_GB2312" w:cs="Times New Roman"/>
                <w:bCs/>
                <w:sz w:val="24"/>
                <w:szCs w:val="24"/>
              </w:rPr>
              <w:t>》</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中国认证认可协会</w:t>
            </w:r>
          </w:p>
        </w:tc>
        <w:tc>
          <w:tcPr>
            <w:tcW w:w="3827"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 27421—2015《移动式实验室 生物安全要求</w:t>
            </w:r>
            <w:r>
              <w:rPr>
                <w:rFonts w:hint="eastAsia" w:ascii="Times New Roman" w:hAnsi="Times New Roman" w:eastAsia="仿宋_GB2312" w:cs="Times New Roman"/>
                <w:bCs/>
                <w:sz w:val="24"/>
                <w:szCs w:val="24"/>
              </w:rPr>
              <w:t>》</w:t>
            </w:r>
          </w:p>
        </w:tc>
        <w:tc>
          <w:tcPr>
            <w:tcW w:w="4111"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中国合格评定国家认可中心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中国人民解放军军事科学院军事医学研究院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天津国家生物防护装备工程技术研究中心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中国疾病预防控制中心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中国农业科学院哈尔滨兽医研究所</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中国动物疫病预防控制中心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中科院上海药物研究所</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吕京</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祁建城</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赵四清</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卢金星</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吴东来</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王荣</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钱军</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陆兵</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周永运</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李文京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4" w:type="dxa"/>
            <w:shd w:val="clear" w:color="auto" w:fill="auto"/>
            <w:vAlign w:val="center"/>
          </w:tcPr>
          <w:p>
            <w:pPr>
              <w:pStyle w:val="19"/>
              <w:numPr>
                <w:ilvl w:val="0"/>
                <w:numId w:val="3"/>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26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34139—2017《柔性直流输电换流器技术规范</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等6项标准</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国家技术标准创新基地（广州）</w:t>
            </w:r>
          </w:p>
        </w:tc>
        <w:tc>
          <w:tcPr>
            <w:tcW w:w="3827"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GB/T 34139—2017《柔性直流输电换流器技术规范》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Q/CSG 1203043—2017《柔性直流输电换流器技术规范》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T/CSEE/Z 0064—2017《直流配电网用直流控制与保护设备技术要求》</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T/CSEE/Z 0065—2017《直流配电网用直流控制与保护设备试验规程》</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Q/CSG 1203041—2017《柔性直流输电系统控制保护系统（含多端控制保护）技术规范》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Q/CSG 11514—2010《±800kV直流阀厅设计技术规程</w:t>
            </w:r>
            <w:r>
              <w:rPr>
                <w:rFonts w:hint="eastAsia" w:ascii="Times New Roman" w:hAnsi="Times New Roman" w:eastAsia="仿宋_GB2312" w:cs="Times New Roman"/>
                <w:bCs/>
                <w:sz w:val="24"/>
                <w:szCs w:val="24"/>
              </w:rPr>
              <w:t>》</w:t>
            </w:r>
          </w:p>
        </w:tc>
        <w:tc>
          <w:tcPr>
            <w:tcW w:w="4111"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南方电网科学研究院有限责任公司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中国南方电网有限责任公司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西安高压电器研究院有限责任公司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清华大学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许继电气股份有限公司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西安西电电力系统有限公司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北京四方继保自动化股份有限公司</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饶宏</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黎小林</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李岩</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许树楷</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朱</w:t>
            </w:r>
            <w:r>
              <w:rPr>
                <w:rFonts w:ascii="Times New Roman" w:hAnsi="Times New Roman" w:eastAsia="微软雅黑" w:cs="Times New Roman"/>
                <w:bCs/>
                <w:sz w:val="24"/>
                <w:szCs w:val="24"/>
              </w:rPr>
              <w:t>喆</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黄莹</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胡治龙</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李巍巍</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袁志昌</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郝俊芳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4" w:type="dxa"/>
            <w:shd w:val="clear" w:color="auto" w:fill="auto"/>
            <w:vAlign w:val="center"/>
          </w:tcPr>
          <w:p>
            <w:pPr>
              <w:pStyle w:val="19"/>
              <w:numPr>
                <w:ilvl w:val="0"/>
                <w:numId w:val="3"/>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26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33190—2016《电子文件存储与交换格式版式文档</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等9项标准</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全国</w:t>
            </w:r>
            <w:r>
              <w:rPr>
                <w:rFonts w:ascii="Times New Roman" w:hAnsi="Times New Roman" w:eastAsia="仿宋_GB2312" w:cs="Times New Roman"/>
                <w:bCs/>
                <w:sz w:val="24"/>
                <w:szCs w:val="24"/>
              </w:rPr>
              <w:t>信息技术</w:t>
            </w:r>
            <w:r>
              <w:rPr>
                <w:rFonts w:hint="eastAsia" w:ascii="Times New Roman" w:hAnsi="Times New Roman" w:eastAsia="仿宋_GB2312" w:cs="Times New Roman"/>
                <w:bCs/>
                <w:sz w:val="24"/>
                <w:szCs w:val="24"/>
              </w:rPr>
              <w:t>标准化技术委员会</w:t>
            </w:r>
            <w:r>
              <w:rPr>
                <w:rFonts w:ascii="Times New Roman" w:hAnsi="Times New Roman" w:eastAsia="仿宋_GB2312" w:cs="Times New Roman"/>
                <w:bCs/>
                <w:sz w:val="24"/>
                <w:szCs w:val="24"/>
              </w:rPr>
              <w:t>（SAC/TC28）</w:t>
            </w:r>
          </w:p>
        </w:tc>
        <w:tc>
          <w:tcPr>
            <w:tcW w:w="3827"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GB/T 33190—2016《电子文件存储与交换格式 版式文档》</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GB/T 33476.1—2016《党政机关电子公文格式规范 第1部分：公文结构》</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GB/T 33476.2—2016《党政机关电子公文格式规范 第2部分：显现》</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GB/T 33476.3—2016《党政机关电子公文格式规范 第3部分：实施指南》</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GB/T 33478—2016《党政机关电子公文应用接口规范》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GB/T 33479—2016《党政机关电子公文交换接口规范》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GB/T 33481—2016《党政机关电子印章应用规范》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GB/T 33482—2016《党政机关电子公文系统建设规范》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GB/T 33483—2016《党政机关电子公文系统运行维护规范</w:t>
            </w:r>
            <w:r>
              <w:rPr>
                <w:rFonts w:hint="eastAsia" w:ascii="Times New Roman" w:hAnsi="Times New Roman" w:eastAsia="仿宋_GB2312" w:cs="Times New Roman"/>
                <w:bCs/>
                <w:sz w:val="24"/>
                <w:szCs w:val="24"/>
              </w:rPr>
              <w:t>》</w:t>
            </w:r>
          </w:p>
        </w:tc>
        <w:tc>
          <w:tcPr>
            <w:tcW w:w="4111"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中国电子技术标准化研究院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中办信息中心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福建福昕软件开发股份有限公司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北京数科网维技术有限责任公司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北京方正阿帕比技术有限公司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北京书生电子技术有限公司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北京电子科技学院</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高林</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李海波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陈亚军</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苗宗利</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高鹏</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方春燕</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张静</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周平</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董建</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王雷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4" w:type="dxa"/>
            <w:shd w:val="clear" w:color="auto" w:fill="auto"/>
            <w:vAlign w:val="center"/>
          </w:tcPr>
          <w:p>
            <w:pPr>
              <w:pStyle w:val="19"/>
              <w:numPr>
                <w:ilvl w:val="0"/>
                <w:numId w:val="3"/>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26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26533—2011《俄歇电子能谱分析方法通则</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等8项标准</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全国微束分析标准化技术委员会（SAC/TC 38）</w:t>
            </w:r>
          </w:p>
        </w:tc>
        <w:tc>
          <w:tcPr>
            <w:tcW w:w="3827"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GB/T 26533—2011《俄歇电子能谱分析方法通则》</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GB/T 29731—2013《表面化学分析 高分辨俄歇电子能谱仪 元素和化学态分析用能量标校准》</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GB/T 29732—2013《表面化学分析 中等分辨率俄歇电子谱仪 元素分析用能量标校准》</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GB/T 29557—2013《表面化学分析 深度剖析 溅射深度测量》</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GB/T 28894—2012《表面化学分析 分析前样品的处理》</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GB/T 19500—2004</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X—射线光电子能谱分析方法通则》</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GB/T 25184—2010《X射线光电子能谱仪检定方法》</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GB/T 25188—2010《硅晶片表面超薄氧化硅层厚度的测量 X射线光电子能谱法</w:t>
            </w:r>
            <w:r>
              <w:rPr>
                <w:rFonts w:hint="eastAsia" w:ascii="Times New Roman" w:hAnsi="Times New Roman" w:eastAsia="仿宋_GB2312" w:cs="Times New Roman"/>
                <w:bCs/>
                <w:sz w:val="24"/>
                <w:szCs w:val="24"/>
              </w:rPr>
              <w:t>》</w:t>
            </w:r>
          </w:p>
        </w:tc>
        <w:tc>
          <w:tcPr>
            <w:tcW w:w="4111"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清华大学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厦门大学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中国科学院化学研究所</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中国计量科学研究院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中山大学</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姚文清</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李展平</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王海</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吴正龙</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陈建</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岑丹霞</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赵志娟</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时海燕</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谢方艳</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刘芬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4" w:type="dxa"/>
            <w:shd w:val="clear" w:color="auto" w:fill="auto"/>
            <w:vAlign w:val="center"/>
          </w:tcPr>
          <w:p>
            <w:pPr>
              <w:pStyle w:val="19"/>
              <w:numPr>
                <w:ilvl w:val="0"/>
                <w:numId w:val="3"/>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26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34890—2017《产品几何技术规范（GPS）数字摄影三坐标测量系统的验收检测和复检检测</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等2项标准</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全国</w:t>
            </w:r>
            <w:r>
              <w:rPr>
                <w:rFonts w:ascii="Times New Roman" w:hAnsi="Times New Roman" w:eastAsia="仿宋_GB2312" w:cs="Times New Roman"/>
                <w:bCs/>
                <w:sz w:val="24"/>
                <w:szCs w:val="24"/>
              </w:rPr>
              <w:t>产品几何技术规范</w:t>
            </w:r>
            <w:r>
              <w:rPr>
                <w:rFonts w:hint="eastAsia" w:ascii="Times New Roman" w:hAnsi="Times New Roman" w:eastAsia="仿宋_GB2312" w:cs="Times New Roman"/>
                <w:bCs/>
                <w:sz w:val="24"/>
                <w:szCs w:val="24"/>
              </w:rPr>
              <w:t>标准化技术委员会</w:t>
            </w:r>
            <w:r>
              <w:rPr>
                <w:rFonts w:ascii="Times New Roman" w:hAnsi="Times New Roman" w:eastAsia="仿宋_GB2312" w:cs="Times New Roman"/>
                <w:bCs/>
                <w:sz w:val="24"/>
                <w:szCs w:val="24"/>
              </w:rPr>
              <w:t>（SAC/TC240）</w:t>
            </w:r>
          </w:p>
        </w:tc>
        <w:tc>
          <w:tcPr>
            <w:tcW w:w="3827"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1.GB/T 34890—2017《产品几何技术规范（GPS）数字摄影三坐标测量系统的验收和复检检测》</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2.GB/T34634—2017《产品几何技术规范（GPS）光滑工件尺寸（500mm—10000mm）测量计量器具选择</w:t>
            </w:r>
            <w:r>
              <w:rPr>
                <w:rFonts w:hint="eastAsia" w:ascii="Times New Roman" w:hAnsi="Times New Roman" w:eastAsia="仿宋_GB2312" w:cs="Times New Roman"/>
                <w:bCs/>
                <w:sz w:val="24"/>
                <w:szCs w:val="24"/>
              </w:rPr>
              <w:t>》</w:t>
            </w:r>
          </w:p>
        </w:tc>
        <w:tc>
          <w:tcPr>
            <w:tcW w:w="4111"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国家重大技术装备几何量计量站</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中机生产力促进中心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二重（德阳）重型装备有限公司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郑州辰维科技股份有限公司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郑州大学</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段玲</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李亚男</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明翠新</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史苏存</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黄桂平</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张琳娜</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石小兵</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王伟峰</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邓水平</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余苏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4" w:type="dxa"/>
            <w:shd w:val="clear" w:color="auto" w:fill="auto"/>
            <w:vAlign w:val="center"/>
          </w:tcPr>
          <w:p>
            <w:pPr>
              <w:pStyle w:val="19"/>
              <w:numPr>
                <w:ilvl w:val="0"/>
                <w:numId w:val="3"/>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26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34019—2017《超高压容器</w:t>
            </w:r>
            <w:r>
              <w:rPr>
                <w:rFonts w:hint="eastAsia" w:ascii="Times New Roman" w:hAnsi="Times New Roman" w:eastAsia="仿宋_GB2312" w:cs="Times New Roman"/>
                <w:bCs/>
                <w:sz w:val="24"/>
                <w:szCs w:val="24"/>
              </w:rPr>
              <w:t>》</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全国锅炉压力容器标准化技术委员会（SAC/TC262）</w:t>
            </w:r>
          </w:p>
        </w:tc>
        <w:tc>
          <w:tcPr>
            <w:tcW w:w="3827"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34019—2017《超高压容器</w:t>
            </w:r>
            <w:r>
              <w:rPr>
                <w:rFonts w:hint="eastAsia" w:ascii="Times New Roman" w:hAnsi="Times New Roman" w:eastAsia="仿宋_GB2312" w:cs="Times New Roman"/>
                <w:bCs/>
                <w:sz w:val="24"/>
                <w:szCs w:val="24"/>
              </w:rPr>
              <w:t>》</w:t>
            </w:r>
          </w:p>
        </w:tc>
        <w:tc>
          <w:tcPr>
            <w:tcW w:w="4111"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中国特种设备检测研究院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浙江大学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内蒙古北方重工业集团有限公司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河南中原特钢装备制造有限公司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浙江省特种设备科学研究院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江苏省特种设备安全监督检验研究院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中国石化工程建设有限公司</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寿比南</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郑津洋</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陈志伟</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杨国义</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许锐冰</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郭伟灿</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范志霞</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李隆骏</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李涛</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马歆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4" w:type="dxa"/>
            <w:shd w:val="clear" w:color="auto" w:fill="auto"/>
            <w:vAlign w:val="center"/>
          </w:tcPr>
          <w:p>
            <w:pPr>
              <w:pStyle w:val="19"/>
              <w:numPr>
                <w:ilvl w:val="0"/>
                <w:numId w:val="3"/>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26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28618—2012《机械产品再制造通用技术要求</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等6项标准</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全国</w:t>
            </w:r>
            <w:r>
              <w:rPr>
                <w:rFonts w:ascii="Times New Roman" w:hAnsi="Times New Roman" w:eastAsia="仿宋_GB2312" w:cs="Times New Roman"/>
                <w:bCs/>
                <w:sz w:val="24"/>
                <w:szCs w:val="24"/>
              </w:rPr>
              <w:t>绿色制造技术</w:t>
            </w:r>
            <w:r>
              <w:rPr>
                <w:rFonts w:hint="eastAsia" w:ascii="Times New Roman" w:hAnsi="Times New Roman" w:eastAsia="仿宋_GB2312" w:cs="Times New Roman"/>
                <w:bCs/>
                <w:sz w:val="24"/>
                <w:szCs w:val="24"/>
              </w:rPr>
              <w:t>标准化技术委员会</w:t>
            </w:r>
            <w:r>
              <w:rPr>
                <w:rFonts w:ascii="Times New Roman" w:hAnsi="Times New Roman" w:eastAsia="仿宋_GB2312" w:cs="Times New Roman"/>
                <w:bCs/>
                <w:sz w:val="24"/>
                <w:szCs w:val="24"/>
              </w:rPr>
              <w:t>（SAC/TC337）</w:t>
            </w:r>
          </w:p>
        </w:tc>
        <w:tc>
          <w:tcPr>
            <w:tcW w:w="3827"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GB/T 28618—2012《机械产品再制造通用技术要求》</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GB/T 28619—2012《再制造 术语》</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GB/T 28620—2012《再制造率的计算方法》</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GB/T 31207—2014《机械产品再制造质量管理要求》</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GB/T 32811—2016《机械产品再制造性评价技术规范》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GB/T 33221—2016《再制造 企业技术规范</w:t>
            </w:r>
            <w:r>
              <w:rPr>
                <w:rFonts w:hint="eastAsia" w:ascii="Times New Roman" w:hAnsi="Times New Roman" w:eastAsia="仿宋_GB2312" w:cs="Times New Roman"/>
                <w:bCs/>
                <w:sz w:val="24"/>
                <w:szCs w:val="24"/>
              </w:rPr>
              <w:t>》</w:t>
            </w:r>
          </w:p>
        </w:tc>
        <w:tc>
          <w:tcPr>
            <w:tcW w:w="4111"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中机生产力促进中心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中国人民解放军陆军装甲兵学院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合肥工业大学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上海出入境检验检疫局</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周新远</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邱城</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于鹤龙</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刘渤海</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奚道云</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姚巨坤</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孙婷婷</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郑汉东</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吴益文</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史佩京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4" w:type="dxa"/>
            <w:shd w:val="clear" w:color="auto" w:fill="auto"/>
            <w:vAlign w:val="center"/>
          </w:tcPr>
          <w:p>
            <w:pPr>
              <w:pStyle w:val="19"/>
              <w:numPr>
                <w:ilvl w:val="0"/>
                <w:numId w:val="3"/>
              </w:numPr>
              <w:adjustRightInd w:val="0"/>
              <w:snapToGrid w:val="0"/>
              <w:spacing w:line="300" w:lineRule="exact"/>
              <w:ind w:firstLineChars="0"/>
              <w:jc w:val="center"/>
              <w:rPr>
                <w:rFonts w:ascii="Times New Roman" w:hAnsi="Times New Roman" w:eastAsia="仿宋_GB2312" w:cs="Times New Roman"/>
                <w:b/>
                <w:sz w:val="24"/>
                <w:szCs w:val="24"/>
              </w:rPr>
            </w:pPr>
          </w:p>
        </w:tc>
        <w:tc>
          <w:tcPr>
            <w:tcW w:w="226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ISO 20729:2017《天然气 — 硫化合物测定 — 用紫外荧光光度法测定总硫含量</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等2项标准</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全国</w:t>
            </w:r>
            <w:r>
              <w:rPr>
                <w:rFonts w:ascii="Times New Roman" w:hAnsi="Times New Roman" w:eastAsia="仿宋_GB2312" w:cs="Times New Roman"/>
                <w:bCs/>
                <w:sz w:val="24"/>
                <w:szCs w:val="24"/>
              </w:rPr>
              <w:t>石油天然气</w:t>
            </w:r>
            <w:r>
              <w:rPr>
                <w:rFonts w:hint="eastAsia" w:ascii="Times New Roman" w:hAnsi="Times New Roman" w:eastAsia="仿宋_GB2312" w:cs="Times New Roman"/>
                <w:bCs/>
                <w:sz w:val="24"/>
                <w:szCs w:val="24"/>
              </w:rPr>
              <w:t>标准化技术委员会</w:t>
            </w:r>
            <w:r>
              <w:rPr>
                <w:rFonts w:ascii="Times New Roman" w:hAnsi="Times New Roman" w:eastAsia="仿宋_GB2312" w:cs="Times New Roman"/>
                <w:bCs/>
                <w:sz w:val="24"/>
                <w:szCs w:val="24"/>
              </w:rPr>
              <w:t>（SAC/TC355）</w:t>
            </w:r>
          </w:p>
        </w:tc>
        <w:tc>
          <w:tcPr>
            <w:tcW w:w="3827" w:type="dxa"/>
            <w:vAlign w:val="center"/>
          </w:tcPr>
          <w:p>
            <w:pPr>
              <w:adjustRightInd w:val="0"/>
              <w:snapToGrid w:val="0"/>
              <w:spacing w:line="300" w:lineRule="exact"/>
              <w:jc w:val="left"/>
              <w:rPr>
                <w:rFonts w:ascii="Times New Roman" w:hAnsi="Times New Roman" w:eastAsia="仿宋_GB2312" w:cs="Times New Roman"/>
                <w:sz w:val="24"/>
                <w:szCs w:val="24"/>
              </w:rPr>
            </w:pPr>
            <w:r>
              <w:rPr>
                <w:rFonts w:ascii="Times New Roman" w:hAnsi="Times New Roman" w:eastAsia="仿宋_GB2312" w:cs="Times New Roman"/>
                <w:bCs/>
                <w:sz w:val="24"/>
                <w:szCs w:val="24"/>
              </w:rPr>
              <w:t>1. ISO 20729:2017《天然气 — 硫化合物测定 — 用紫外荧光光度法测定总硫含量》</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ISO 16960:2014《天然气 — 硫化合物测定 — 用氧化微库仑法测定总硫含量</w:t>
            </w:r>
            <w:r>
              <w:rPr>
                <w:rFonts w:hint="eastAsia" w:ascii="Times New Roman" w:hAnsi="Times New Roman" w:eastAsia="仿宋_GB2312" w:cs="Times New Roman"/>
                <w:bCs/>
                <w:sz w:val="24"/>
                <w:szCs w:val="24"/>
              </w:rPr>
              <w:t>》</w:t>
            </w:r>
          </w:p>
        </w:tc>
        <w:tc>
          <w:tcPr>
            <w:tcW w:w="4111"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中国石油天然气股份有限公司西南油气田分公司天然气研究院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中国石油天然气股份有限公司西南油气田分公司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中国石油天然气集团有限公司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中国石油化工股份有限公司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中国海洋石油集团有限公司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中国测试技术研究</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中国计量科学研究院</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周理</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罗勤</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常宏岗</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乐宏</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陈效红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李广月</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夏芳</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李晓红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沈琳</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丁思家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4" w:type="dxa"/>
            <w:shd w:val="clear" w:color="auto" w:fill="auto"/>
            <w:vAlign w:val="center"/>
          </w:tcPr>
          <w:p>
            <w:pPr>
              <w:pStyle w:val="19"/>
              <w:numPr>
                <w:ilvl w:val="0"/>
                <w:numId w:val="3"/>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26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 25502—2017《坐便器水效限定值及水效等级</w:t>
            </w:r>
            <w:r>
              <w:rPr>
                <w:rFonts w:hint="eastAsia" w:ascii="Times New Roman" w:hAnsi="Times New Roman" w:eastAsia="仿宋_GB2312" w:cs="Times New Roman"/>
                <w:bCs/>
                <w:sz w:val="24"/>
                <w:szCs w:val="24"/>
              </w:rPr>
              <w:t>》</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全国</w:t>
            </w:r>
            <w:r>
              <w:rPr>
                <w:rFonts w:ascii="Times New Roman" w:hAnsi="Times New Roman" w:eastAsia="仿宋_GB2312" w:cs="Times New Roman"/>
                <w:bCs/>
                <w:sz w:val="24"/>
                <w:szCs w:val="24"/>
              </w:rPr>
              <w:t>节水</w:t>
            </w:r>
            <w:r>
              <w:rPr>
                <w:rFonts w:hint="eastAsia" w:ascii="Times New Roman" w:hAnsi="Times New Roman" w:eastAsia="仿宋_GB2312" w:cs="Times New Roman"/>
                <w:bCs/>
                <w:sz w:val="24"/>
                <w:szCs w:val="24"/>
              </w:rPr>
              <w:t>标准化技术委员会</w:t>
            </w:r>
            <w:r>
              <w:rPr>
                <w:rFonts w:ascii="Times New Roman" w:hAnsi="Times New Roman" w:eastAsia="仿宋_GB2312" w:cs="Times New Roman"/>
                <w:bCs/>
                <w:sz w:val="24"/>
                <w:szCs w:val="24"/>
              </w:rPr>
              <w:t>（SAC/TC442）</w:t>
            </w:r>
          </w:p>
        </w:tc>
        <w:tc>
          <w:tcPr>
            <w:tcW w:w="3827"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GB25502—2017《坐便器水效限定值及水效等级</w:t>
            </w:r>
            <w:r>
              <w:rPr>
                <w:rFonts w:hint="eastAsia" w:ascii="Times New Roman" w:hAnsi="Times New Roman" w:eastAsia="仿宋_GB2312" w:cs="Times New Roman"/>
                <w:bCs/>
                <w:sz w:val="24"/>
                <w:szCs w:val="24"/>
              </w:rPr>
              <w:t>》</w:t>
            </w:r>
          </w:p>
        </w:tc>
        <w:tc>
          <w:tcPr>
            <w:tcW w:w="4111"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中国标准化研究院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安徽省产品质量监督检验研究院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中国建材检验认证集团（陕西）有限公司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九牧厨卫股份有限公司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惠达卫浴股份有限公司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路达（厦门）工业有限公司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佛山市顺德区乐华陶瓷洁具有限公司</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朱春雁</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白雪</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朱双四</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王玉洁</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商蓓</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林孝发</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王彦庆</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许传凯</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严邦平</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程晓敏</w:t>
            </w:r>
          </w:p>
        </w:tc>
      </w:tr>
    </w:tbl>
    <w:p>
      <w:pPr>
        <w:widowControl/>
        <w:spacing w:line="594" w:lineRule="exact"/>
        <w:jc w:val="left"/>
        <w:rPr>
          <w:rFonts w:ascii="楷体_GB2312" w:hAnsi="楷体_GB2312" w:eastAsia="楷体_GB2312" w:cs="楷体_GB2312"/>
          <w:sz w:val="32"/>
          <w:szCs w:val="32"/>
        </w:rPr>
      </w:pPr>
    </w:p>
    <w:p>
      <w:pPr>
        <w:widowControl/>
        <w:jc w:val="left"/>
        <w:rPr>
          <w:rFonts w:ascii="楷体_GB2312" w:hAnsi="楷体_GB2312" w:eastAsia="楷体_GB2312" w:cs="楷体_GB2312"/>
          <w:sz w:val="32"/>
          <w:szCs w:val="32"/>
        </w:rPr>
      </w:pPr>
      <w:r>
        <w:rPr>
          <w:rFonts w:ascii="楷体_GB2312" w:hAnsi="楷体_GB2312" w:eastAsia="楷体_GB2312" w:cs="楷体_GB2312"/>
          <w:sz w:val="32"/>
          <w:szCs w:val="32"/>
        </w:rPr>
        <w:br w:type="page"/>
      </w:r>
    </w:p>
    <w:p>
      <w:pPr>
        <w:widowControl/>
        <w:numPr>
          <w:ilvl w:val="0"/>
          <w:numId w:val="1"/>
        </w:numPr>
        <w:spacing w:line="594" w:lineRule="exact"/>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三等奖建议名单</w:t>
      </w:r>
    </w:p>
    <w:tbl>
      <w:tblPr>
        <w:tblStyle w:val="12"/>
        <w:tblW w:w="138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1559"/>
        <w:gridCol w:w="3828"/>
        <w:gridCol w:w="411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adjustRightInd w:val="0"/>
              <w:snapToGrid w:val="0"/>
              <w:spacing w:line="300" w:lineRule="exact"/>
              <w:jc w:val="center"/>
              <w:rPr>
                <w:rFonts w:ascii="Times New Roman" w:hAnsi="Times New Roman" w:eastAsia="仿宋_GB2312" w:cs="Times New Roman"/>
                <w:b/>
                <w:sz w:val="24"/>
                <w:szCs w:val="24"/>
              </w:rPr>
            </w:pPr>
            <w:bookmarkStart w:id="0" w:name="_Hlk50318346"/>
            <w:r>
              <w:rPr>
                <w:rFonts w:ascii="Times New Roman" w:hAnsi="Times New Roman" w:eastAsia="仿宋_GB2312" w:cs="Times New Roman"/>
                <w:b/>
                <w:sz w:val="24"/>
                <w:szCs w:val="24"/>
              </w:rPr>
              <w:t>序号</w:t>
            </w:r>
          </w:p>
        </w:tc>
        <w:tc>
          <w:tcPr>
            <w:tcW w:w="2126" w:type="dxa"/>
            <w:shd w:val="clear" w:color="auto" w:fill="auto"/>
            <w:vAlign w:val="center"/>
          </w:tcPr>
          <w:p>
            <w:pPr>
              <w:adjustRightInd w:val="0"/>
              <w:snapToGrid w:val="0"/>
              <w:spacing w:line="30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标准项目名称</w:t>
            </w:r>
          </w:p>
        </w:tc>
        <w:tc>
          <w:tcPr>
            <w:tcW w:w="1559" w:type="dxa"/>
            <w:shd w:val="clear" w:color="auto" w:fill="auto"/>
            <w:vAlign w:val="center"/>
          </w:tcPr>
          <w:p>
            <w:pPr>
              <w:adjustRightInd w:val="0"/>
              <w:snapToGrid w:val="0"/>
              <w:spacing w:line="30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推荐单位</w:t>
            </w:r>
          </w:p>
        </w:tc>
        <w:tc>
          <w:tcPr>
            <w:tcW w:w="3828" w:type="dxa"/>
            <w:vAlign w:val="center"/>
          </w:tcPr>
          <w:p>
            <w:pPr>
              <w:adjustRightInd w:val="0"/>
              <w:snapToGrid w:val="0"/>
              <w:spacing w:line="30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涉及的标准</w:t>
            </w:r>
          </w:p>
        </w:tc>
        <w:tc>
          <w:tcPr>
            <w:tcW w:w="4110" w:type="dxa"/>
            <w:shd w:val="clear" w:color="auto" w:fill="auto"/>
            <w:vAlign w:val="center"/>
          </w:tcPr>
          <w:p>
            <w:pPr>
              <w:adjustRightInd w:val="0"/>
              <w:snapToGrid w:val="0"/>
              <w:spacing w:line="30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主要完成单位</w:t>
            </w:r>
          </w:p>
        </w:tc>
        <w:tc>
          <w:tcPr>
            <w:tcW w:w="1418" w:type="dxa"/>
            <w:shd w:val="clear" w:color="auto" w:fill="auto"/>
            <w:vAlign w:val="center"/>
          </w:tcPr>
          <w:p>
            <w:pPr>
              <w:adjustRightInd w:val="0"/>
              <w:snapToGrid w:val="0"/>
              <w:spacing w:line="300" w:lineRule="exact"/>
              <w:jc w:val="center"/>
              <w:rPr>
                <w:rFonts w:ascii="Times New Roman" w:hAnsi="Times New Roman" w:eastAsia="仿宋_GB2312" w:cs="Times New Roman"/>
                <w:b/>
                <w:sz w:val="24"/>
                <w:szCs w:val="24"/>
              </w:rPr>
            </w:pPr>
            <w:r>
              <w:rPr>
                <w:rFonts w:ascii="Times New Roman" w:hAnsi="Times New Roman" w:eastAsia="仿宋_GB2312" w:cs="Times New Roman"/>
                <w:b/>
                <w:spacing w:val="-20"/>
                <w:sz w:val="24"/>
                <w:szCs w:val="24"/>
              </w:rPr>
              <w:t>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pStyle w:val="19"/>
              <w:numPr>
                <w:ilvl w:val="0"/>
                <w:numId w:val="4"/>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12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29858—2013分子光谱多元校正定量分析通则</w:t>
            </w:r>
            <w:r>
              <w:rPr>
                <w:rFonts w:hint="eastAsia" w:ascii="Times New Roman" w:hAnsi="Times New Roman" w:eastAsia="仿宋_GB2312" w:cs="Times New Roman"/>
                <w:bCs/>
                <w:sz w:val="24"/>
                <w:szCs w:val="24"/>
              </w:rPr>
              <w:t>》</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科技部</w:t>
            </w:r>
          </w:p>
        </w:tc>
        <w:tc>
          <w:tcPr>
            <w:tcW w:w="3828"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29858—2013《分子光谱多元校正定量分析通则</w:t>
            </w:r>
            <w:r>
              <w:rPr>
                <w:rFonts w:hint="eastAsia" w:ascii="Times New Roman" w:hAnsi="Times New Roman" w:eastAsia="仿宋_GB2312" w:cs="Times New Roman"/>
                <w:bCs/>
                <w:sz w:val="24"/>
                <w:szCs w:val="24"/>
              </w:rPr>
              <w:t>》</w:t>
            </w:r>
          </w:p>
        </w:tc>
        <w:tc>
          <w:tcPr>
            <w:tcW w:w="411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北京化工大学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中国石油石油化工研究院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中国农业大学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中国食品药品检定研究院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北京市农林科学院</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宋春风</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袁洪福</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王艳斌</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闵顺耕</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王家俊</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尹利辉</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胡爱琴</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田高友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pStyle w:val="19"/>
              <w:numPr>
                <w:ilvl w:val="0"/>
                <w:numId w:val="4"/>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12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T/CHES 18—2018《农村饮水安全评价准则</w:t>
            </w:r>
            <w:r>
              <w:rPr>
                <w:rFonts w:hint="eastAsia" w:ascii="Times New Roman" w:hAnsi="Times New Roman" w:eastAsia="仿宋_GB2312" w:cs="Times New Roman"/>
                <w:bCs/>
                <w:sz w:val="24"/>
                <w:szCs w:val="24"/>
              </w:rPr>
              <w:t>》</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水利部</w:t>
            </w:r>
          </w:p>
        </w:tc>
        <w:tc>
          <w:tcPr>
            <w:tcW w:w="3828"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T/CHES 18—2018《农村饮水安全评价准则</w:t>
            </w:r>
            <w:r>
              <w:rPr>
                <w:rFonts w:hint="eastAsia" w:ascii="Times New Roman" w:hAnsi="Times New Roman" w:eastAsia="仿宋_GB2312" w:cs="Times New Roman"/>
                <w:bCs/>
                <w:sz w:val="24"/>
                <w:szCs w:val="24"/>
              </w:rPr>
              <w:t>》</w:t>
            </w:r>
          </w:p>
        </w:tc>
        <w:tc>
          <w:tcPr>
            <w:tcW w:w="411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中国水利水电科学研究院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中国灌溉排水发展中心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山西省水利厅</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吉林省水利厅</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河南省水利厅</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邬晓梅</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姚彬</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赵翠</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李润杰</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贾燕南</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徐佳</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董长娟</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宋卫坤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pStyle w:val="19"/>
              <w:numPr>
                <w:ilvl w:val="0"/>
                <w:numId w:val="4"/>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12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33469—2016《耕地质量等级</w:t>
            </w:r>
            <w:r>
              <w:rPr>
                <w:rFonts w:hint="eastAsia" w:ascii="Times New Roman" w:hAnsi="Times New Roman" w:eastAsia="仿宋_GB2312" w:cs="Times New Roman"/>
                <w:bCs/>
                <w:sz w:val="24"/>
                <w:szCs w:val="24"/>
              </w:rPr>
              <w:t>》</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农业农村部</w:t>
            </w:r>
          </w:p>
        </w:tc>
        <w:tc>
          <w:tcPr>
            <w:tcW w:w="3828"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33469—2016《耕地质量等级</w:t>
            </w:r>
            <w:r>
              <w:rPr>
                <w:rFonts w:hint="eastAsia" w:ascii="Times New Roman" w:hAnsi="Times New Roman" w:eastAsia="仿宋_GB2312" w:cs="Times New Roman"/>
                <w:bCs/>
                <w:sz w:val="24"/>
                <w:szCs w:val="24"/>
              </w:rPr>
              <w:t>》</w:t>
            </w:r>
          </w:p>
        </w:tc>
        <w:tc>
          <w:tcPr>
            <w:tcW w:w="411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 农业农村部耕地质量监测保护中心</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谢建华</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李荣</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任意</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郑磊</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曾衍德</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仲鹭</w:t>
            </w:r>
            <w:r>
              <w:rPr>
                <w:rFonts w:ascii="Times New Roman" w:hAnsi="Times New Roman" w:eastAsia="微软雅黑" w:cs="Times New Roman"/>
                <w:bCs/>
                <w:sz w:val="24"/>
                <w:szCs w:val="24"/>
              </w:rPr>
              <w:t>勍</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薛彦东</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陈明全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pStyle w:val="19"/>
              <w:numPr>
                <w:ilvl w:val="0"/>
                <w:numId w:val="4"/>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12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GB7956.1—2014《消防车第1 部分：通用技术条件</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等6项标准</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应急</w:t>
            </w:r>
            <w:r>
              <w:rPr>
                <w:rFonts w:hint="eastAsia" w:ascii="Times New Roman" w:hAnsi="Times New Roman" w:eastAsia="仿宋_GB2312" w:cs="Times New Roman"/>
                <w:bCs/>
                <w:sz w:val="24"/>
                <w:szCs w:val="24"/>
                <w:lang w:eastAsia="zh-CN"/>
              </w:rPr>
              <w:t>管理</w:t>
            </w:r>
            <w:r>
              <w:rPr>
                <w:rFonts w:ascii="Times New Roman" w:hAnsi="Times New Roman" w:eastAsia="仿宋_GB2312" w:cs="Times New Roman"/>
                <w:bCs/>
                <w:sz w:val="24"/>
                <w:szCs w:val="24"/>
              </w:rPr>
              <w:t>部</w:t>
            </w:r>
          </w:p>
        </w:tc>
        <w:tc>
          <w:tcPr>
            <w:tcW w:w="3828"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GB7956.1—2014《消防车 第1部分：通用技术条件》</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GB7956.2—2014《消防车 第2部分：水罐消防车》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GB7956.3—2014《消防车 第3部分：泡沫消防车》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GB7956.6—2015《消防车 第6部分：压缩空气泡沫消防车》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GB7956.12—2015《消防车 第12部分：举高消防车》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GB7956.14—2015《消防车 第14部分：抢险救援消防车</w:t>
            </w:r>
            <w:r>
              <w:rPr>
                <w:rFonts w:hint="eastAsia" w:ascii="Times New Roman" w:hAnsi="Times New Roman" w:eastAsia="仿宋_GB2312" w:cs="Times New Roman"/>
                <w:bCs/>
                <w:sz w:val="24"/>
                <w:szCs w:val="24"/>
              </w:rPr>
              <w:t>》</w:t>
            </w:r>
          </w:p>
        </w:tc>
        <w:tc>
          <w:tcPr>
            <w:tcW w:w="411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应急管理部上海消防研究所</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蒋旭东</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王长伟</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朱义</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朱</w:t>
            </w:r>
            <w:r>
              <w:rPr>
                <w:rFonts w:ascii="Times New Roman" w:hAnsi="Times New Roman" w:eastAsia="微软雅黑" w:cs="Times New Roman"/>
                <w:bCs/>
                <w:sz w:val="24"/>
                <w:szCs w:val="24"/>
              </w:rPr>
              <w:t>贇</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田永祥</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苏琳</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王丽晶</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沈坚敏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pStyle w:val="19"/>
              <w:numPr>
                <w:ilvl w:val="0"/>
                <w:numId w:val="4"/>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12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IEC 62976:2017《工业无损检测设备</w:t>
            </w:r>
            <w:r>
              <w:rPr>
                <w:rFonts w:hint="eastAsia" w:ascii="仿宋_GB2312" w:hAnsi="Times New Roman" w:eastAsia="仿宋_GB2312" w:cs="Times New Roman"/>
                <w:bCs/>
                <w:sz w:val="24"/>
                <w:szCs w:val="24"/>
              </w:rPr>
              <w:t>—</w:t>
            </w:r>
            <w:r>
              <w:rPr>
                <w:rFonts w:ascii="Times New Roman" w:hAnsi="Times New Roman" w:eastAsia="仿宋_GB2312" w:cs="Times New Roman"/>
                <w:bCs/>
                <w:sz w:val="24"/>
                <w:szCs w:val="24"/>
              </w:rPr>
              <w:t>电子直线加速器</w:t>
            </w:r>
            <w:r>
              <w:rPr>
                <w:rFonts w:hint="eastAsia" w:ascii="Times New Roman" w:hAnsi="Times New Roman" w:eastAsia="仿宋_GB2312" w:cs="Times New Roman"/>
                <w:bCs/>
                <w:sz w:val="24"/>
                <w:szCs w:val="24"/>
              </w:rPr>
              <w:t>》</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国资委</w:t>
            </w:r>
          </w:p>
        </w:tc>
        <w:tc>
          <w:tcPr>
            <w:tcW w:w="3828"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IEC 62976:2017《工业无损检测设备</w:t>
            </w:r>
            <w:r>
              <w:rPr>
                <w:rFonts w:hint="eastAsia" w:ascii="仿宋_GB2312" w:hAnsi="Times New Roman" w:eastAsia="仿宋_GB2312" w:cs="Times New Roman"/>
                <w:bCs/>
                <w:sz w:val="24"/>
                <w:szCs w:val="24"/>
              </w:rPr>
              <w:t>—</w:t>
            </w:r>
            <w:r>
              <w:rPr>
                <w:rFonts w:ascii="Times New Roman" w:hAnsi="Times New Roman" w:eastAsia="仿宋_GB2312" w:cs="Times New Roman"/>
                <w:bCs/>
                <w:sz w:val="24"/>
                <w:szCs w:val="24"/>
              </w:rPr>
              <w:t>电子直线加速器</w:t>
            </w:r>
            <w:r>
              <w:rPr>
                <w:rFonts w:hint="eastAsia" w:ascii="Times New Roman" w:hAnsi="Times New Roman" w:eastAsia="仿宋_GB2312" w:cs="Times New Roman"/>
                <w:bCs/>
                <w:sz w:val="24"/>
                <w:szCs w:val="24"/>
              </w:rPr>
              <w:t>》</w:t>
            </w:r>
          </w:p>
        </w:tc>
        <w:tc>
          <w:tcPr>
            <w:tcW w:w="411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中国原子能科学研究院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核工业标准化研究所</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曾自强</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余国龙</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王国宝</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何高魁</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肖晨</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杨溯</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王楠</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伍险峰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pStyle w:val="19"/>
              <w:numPr>
                <w:ilvl w:val="0"/>
                <w:numId w:val="4"/>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12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33959—2017《钢筋混凝土用不锈钢钢筋</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等5项标准</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国资委</w:t>
            </w:r>
          </w:p>
        </w:tc>
        <w:tc>
          <w:tcPr>
            <w:tcW w:w="3828"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GB/T 33959—2017《钢筋混凝土用不锈钢钢筋》</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GB/T 33953—2017《钢筋混凝土用耐蚀钢筋》</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GB/T 31933—2015《模拟海洋环境钢筋耐蚀试验方法》</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YB/T 4454—2015《评估海洋环境中混凝土结构钢筋锈蚀速率的对比试验方法》</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YB/T 4369—2014《钢筋在混凝土中耐氯离子腐蚀性能测试方法</w:t>
            </w:r>
            <w:r>
              <w:rPr>
                <w:rFonts w:hint="eastAsia" w:ascii="Times New Roman" w:hAnsi="Times New Roman" w:eastAsia="仿宋_GB2312" w:cs="Times New Roman"/>
                <w:bCs/>
                <w:sz w:val="24"/>
                <w:szCs w:val="24"/>
              </w:rPr>
              <w:t>》</w:t>
            </w:r>
          </w:p>
        </w:tc>
        <w:tc>
          <w:tcPr>
            <w:tcW w:w="411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中冶建筑研究总院有限公司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冶金工业信息标准研究院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山西太钢不锈钢股份有限公司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钢铁研究总院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广西盛隆冶金有限公司</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朱建国</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侯捷</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李晓滨</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王辉绵</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陈洁</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杨忠民</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柯雪利</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王光文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pStyle w:val="19"/>
              <w:numPr>
                <w:ilvl w:val="0"/>
                <w:numId w:val="4"/>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12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TB/T 3487—2017《交流传动</w:t>
            </w:r>
            <w:r>
              <w:rPr>
                <w:rFonts w:hint="eastAsia" w:ascii="Times New Roman" w:hAnsi="Times New Roman" w:eastAsia="仿宋_GB2312" w:cs="Times New Roman"/>
                <w:bCs/>
                <w:sz w:val="24"/>
                <w:szCs w:val="24"/>
              </w:rPr>
              <w:t>电力</w:t>
            </w:r>
            <w:r>
              <w:rPr>
                <w:rFonts w:ascii="Times New Roman" w:hAnsi="Times New Roman" w:eastAsia="仿宋_GB2312" w:cs="Times New Roman"/>
                <w:bCs/>
                <w:sz w:val="24"/>
                <w:szCs w:val="24"/>
              </w:rPr>
              <w:t>机车</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等2项标准</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铁路局</w:t>
            </w:r>
          </w:p>
        </w:tc>
        <w:tc>
          <w:tcPr>
            <w:tcW w:w="3828"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TB/T 3487—2017《交流传动电力机车》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TB/T 3488—2017《交流传动内燃机车</w:t>
            </w:r>
            <w:r>
              <w:rPr>
                <w:rFonts w:hint="eastAsia" w:ascii="Times New Roman" w:hAnsi="Times New Roman" w:eastAsia="仿宋_GB2312" w:cs="Times New Roman"/>
                <w:bCs/>
                <w:sz w:val="24"/>
                <w:szCs w:val="24"/>
              </w:rPr>
              <w:t>》</w:t>
            </w:r>
          </w:p>
        </w:tc>
        <w:tc>
          <w:tcPr>
            <w:tcW w:w="411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中国铁道科学研究院集团有限公司机车车辆研究所</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中车大连机车车辆有限公司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中车株洲电力机车有限公司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中车大同电力机车有限公司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中车戚墅堰机车有限公司</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陆阳</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李杰波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韩晓军</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黄金</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王威</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胡亮</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张晓东</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丁可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pStyle w:val="19"/>
              <w:numPr>
                <w:ilvl w:val="0"/>
                <w:numId w:val="4"/>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12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GM/T 0034—2014《基于SM2密码算法的证书认证系统密码及其相关安全技术规范</w:t>
            </w:r>
            <w:r>
              <w:rPr>
                <w:rFonts w:hint="eastAsia" w:ascii="Times New Roman" w:hAnsi="Times New Roman" w:eastAsia="仿宋_GB2312" w:cs="Times New Roman"/>
                <w:bCs/>
                <w:sz w:val="24"/>
                <w:szCs w:val="24"/>
              </w:rPr>
              <w:t>》</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密码局</w:t>
            </w:r>
          </w:p>
        </w:tc>
        <w:tc>
          <w:tcPr>
            <w:tcW w:w="3828" w:type="dxa"/>
            <w:vAlign w:val="center"/>
          </w:tcPr>
          <w:p>
            <w:pPr>
              <w:adjustRightInd w:val="0"/>
              <w:snapToGrid w:val="0"/>
              <w:spacing w:after="240"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GM/T 0034—2014《基于SM2密码算法的证书认证系统密码及其相关安全技术规范</w:t>
            </w:r>
            <w:r>
              <w:rPr>
                <w:rFonts w:hint="eastAsia" w:ascii="Times New Roman" w:hAnsi="Times New Roman" w:eastAsia="仿宋_GB2312" w:cs="Times New Roman"/>
                <w:bCs/>
                <w:sz w:val="24"/>
                <w:szCs w:val="24"/>
              </w:rPr>
              <w:t>》</w:t>
            </w:r>
          </w:p>
        </w:tc>
        <w:tc>
          <w:tcPr>
            <w:tcW w:w="4110" w:type="dxa"/>
            <w:shd w:val="clear" w:color="auto" w:fill="auto"/>
            <w:vAlign w:val="center"/>
          </w:tcPr>
          <w:p>
            <w:pPr>
              <w:adjustRightInd w:val="0"/>
              <w:snapToGrid w:val="0"/>
              <w:spacing w:after="240"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上海市数字证书认证中心有限公司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上海格尔软件股份有限公司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北京数字认证股份有限公司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长春吉大正元信息技术股份有限公司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北京海泰方圆科技有限公司</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刘平</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崔久强</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刘承</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谭武征</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李述胜</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赵丽丽</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柳增寿</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徐强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pStyle w:val="19"/>
              <w:numPr>
                <w:ilvl w:val="0"/>
                <w:numId w:val="4"/>
              </w:numPr>
              <w:adjustRightInd w:val="0"/>
              <w:snapToGrid w:val="0"/>
              <w:spacing w:line="300" w:lineRule="exact"/>
              <w:ind w:firstLineChars="0"/>
              <w:jc w:val="center"/>
              <w:rPr>
                <w:rFonts w:ascii="Times New Roman" w:hAnsi="Times New Roman" w:eastAsia="仿宋_GB2312" w:cs="Times New Roman"/>
                <w:b/>
                <w:sz w:val="24"/>
                <w:szCs w:val="24"/>
              </w:rPr>
            </w:pPr>
          </w:p>
        </w:tc>
        <w:tc>
          <w:tcPr>
            <w:tcW w:w="2126" w:type="dxa"/>
            <w:shd w:val="clear" w:color="auto" w:fill="auto"/>
            <w:vAlign w:val="center"/>
          </w:tcPr>
          <w:p>
            <w:pPr>
              <w:adjustRightInd w:val="0"/>
              <w:snapToGrid w:val="0"/>
              <w:spacing w:line="300" w:lineRule="exact"/>
              <w:jc w:val="left"/>
              <w:rPr>
                <w:rFonts w:ascii="Times New Roman" w:hAnsi="Times New Roman" w:eastAsia="仿宋_GB2312" w:cs="Times New Roman"/>
                <w:b/>
                <w:sz w:val="24"/>
                <w:szCs w:val="24"/>
              </w:rPr>
            </w:pPr>
            <w:r>
              <w:rPr>
                <w:rFonts w:ascii="Times New Roman" w:hAnsi="Times New Roman" w:eastAsia="仿宋_GB2312" w:cs="Times New Roman"/>
                <w:bCs/>
                <w:sz w:val="24"/>
                <w:szCs w:val="24"/>
              </w:rPr>
              <w:t>GJB 843A—2017《潜艇核动力装置设计安全规定 第2部分：反应堆压力容器设计准则</w:t>
            </w:r>
            <w:r>
              <w:rPr>
                <w:rFonts w:hint="eastAsia" w:ascii="Times New Roman" w:hAnsi="Times New Roman" w:eastAsia="仿宋_GB2312" w:cs="Times New Roman"/>
                <w:bCs/>
                <w:sz w:val="24"/>
                <w:szCs w:val="24"/>
              </w:rPr>
              <w:t>》等5项标准</w:t>
            </w:r>
          </w:p>
        </w:tc>
        <w:tc>
          <w:tcPr>
            <w:tcW w:w="1559" w:type="dxa"/>
            <w:shd w:val="clear" w:color="auto" w:fill="auto"/>
            <w:vAlign w:val="center"/>
          </w:tcPr>
          <w:p>
            <w:pPr>
              <w:adjustRightInd w:val="0"/>
              <w:snapToGrid w:val="0"/>
              <w:spacing w:line="300" w:lineRule="exact"/>
              <w:jc w:val="left"/>
              <w:rPr>
                <w:rFonts w:hint="eastAsia" w:ascii="Times New Roman" w:hAnsi="Times New Roman" w:eastAsia="仿宋_GB2312" w:cs="Times New Roman"/>
                <w:b/>
                <w:sz w:val="24"/>
                <w:szCs w:val="24"/>
                <w:lang w:eastAsia="zh-CN"/>
              </w:rPr>
            </w:pPr>
            <w:r>
              <w:rPr>
                <w:rFonts w:hint="eastAsia" w:ascii="Times New Roman" w:hAnsi="Times New Roman" w:eastAsia="仿宋_GB2312" w:cs="Times New Roman"/>
                <w:bCs/>
                <w:sz w:val="24"/>
                <w:szCs w:val="24"/>
                <w:lang w:eastAsia="zh-CN"/>
              </w:rPr>
              <w:t>中央军委装备发展部</w:t>
            </w:r>
          </w:p>
        </w:tc>
        <w:tc>
          <w:tcPr>
            <w:tcW w:w="3828" w:type="dxa"/>
            <w:vAlign w:val="center"/>
          </w:tcPr>
          <w:p>
            <w:pPr>
              <w:snapToGrid w:val="0"/>
              <w:spacing w:beforeLines="20"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1.GJB 843.2A—2017《潜艇核动力装置设计安全规定 第2部分：反应堆压力容器设计准则</w:t>
            </w:r>
            <w:r>
              <w:rPr>
                <w:rFonts w:hint="eastAsia" w:ascii="Times New Roman" w:hAnsi="Times New Roman" w:eastAsia="仿宋_GB2312" w:cs="Times New Roman"/>
                <w:bCs/>
                <w:sz w:val="24"/>
                <w:szCs w:val="24"/>
              </w:rPr>
              <w:t>》</w:t>
            </w:r>
          </w:p>
          <w:p>
            <w:pPr>
              <w:snapToGrid w:val="0"/>
              <w:spacing w:beforeLines="20"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2.GJB 843.18A—2017《潜艇核动力装置设计安全规定 第18部分：压水型反应堆核设计准则</w:t>
            </w:r>
            <w:r>
              <w:rPr>
                <w:rFonts w:hint="eastAsia" w:ascii="Times New Roman" w:hAnsi="Times New Roman" w:eastAsia="仿宋_GB2312" w:cs="Times New Roman"/>
                <w:bCs/>
                <w:sz w:val="24"/>
                <w:szCs w:val="24"/>
              </w:rPr>
              <w:t>》</w:t>
            </w:r>
          </w:p>
          <w:p>
            <w:pPr>
              <w:snapToGrid w:val="0"/>
              <w:spacing w:beforeLines="20"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3.GJB 843.24A—2017《潜艇核动力装置设计安全规定 第24部分：反应堆控制棒驱动机构设计准则</w:t>
            </w:r>
            <w:r>
              <w:rPr>
                <w:rFonts w:hint="eastAsia" w:ascii="Times New Roman" w:hAnsi="Times New Roman" w:eastAsia="仿宋_GB2312" w:cs="Times New Roman"/>
                <w:bCs/>
                <w:sz w:val="24"/>
                <w:szCs w:val="24"/>
              </w:rPr>
              <w:t>》</w:t>
            </w:r>
          </w:p>
          <w:p>
            <w:pPr>
              <w:snapToGrid w:val="0"/>
              <w:spacing w:beforeLines="20"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4.GJB 843.36A—2017《潜艇核动力装置设计安全规定 第36部分：补水系统设计要求</w:t>
            </w:r>
            <w:r>
              <w:rPr>
                <w:rFonts w:hint="eastAsia" w:ascii="Times New Roman" w:hAnsi="Times New Roman" w:eastAsia="仿宋_GB2312" w:cs="Times New Roman"/>
                <w:bCs/>
                <w:sz w:val="24"/>
                <w:szCs w:val="24"/>
              </w:rPr>
              <w:t>》</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5.GJB 843.37—2017《潜艇核动力装置设计安全规定 第37部分：净化系统设计要求</w:t>
            </w:r>
            <w:r>
              <w:rPr>
                <w:rFonts w:hint="eastAsia" w:ascii="Times New Roman" w:hAnsi="Times New Roman" w:eastAsia="仿宋_GB2312" w:cs="Times New Roman"/>
                <w:bCs/>
                <w:sz w:val="24"/>
                <w:szCs w:val="24"/>
              </w:rPr>
              <w:t>》</w:t>
            </w:r>
          </w:p>
        </w:tc>
        <w:tc>
          <w:tcPr>
            <w:tcW w:w="411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1.中国核动力研究设计院</w:t>
            </w:r>
          </w:p>
          <w:p>
            <w:pPr>
              <w:adjustRightInd w:val="0"/>
              <w:snapToGrid w:val="0"/>
              <w:spacing w:line="300" w:lineRule="exact"/>
              <w:jc w:val="left"/>
              <w:rPr>
                <w:rFonts w:ascii="Times New Roman" w:hAnsi="Times New Roman" w:eastAsia="仿宋_GB2312" w:cs="Times New Roman"/>
                <w:b/>
                <w:sz w:val="24"/>
                <w:szCs w:val="24"/>
              </w:rPr>
            </w:pPr>
            <w:r>
              <w:rPr>
                <w:rFonts w:ascii="Times New Roman" w:hAnsi="Times New Roman" w:eastAsia="仿宋_GB2312" w:cs="Times New Roman"/>
                <w:bCs/>
                <w:sz w:val="24"/>
                <w:szCs w:val="24"/>
              </w:rPr>
              <w:t>2.核工业标准化研究所</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1.李毅</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2.王小彬</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3.陈长</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4.杨方亮</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5.黎春梅</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6.罗英</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7.于颖锐</w:t>
            </w:r>
          </w:p>
          <w:p>
            <w:pPr>
              <w:adjustRightInd w:val="0"/>
              <w:snapToGrid w:val="0"/>
              <w:spacing w:line="300" w:lineRule="exact"/>
              <w:jc w:val="left"/>
              <w:rPr>
                <w:rFonts w:ascii="Times New Roman" w:hAnsi="Times New Roman" w:eastAsia="仿宋_GB2312" w:cs="Times New Roman"/>
                <w:b/>
                <w:spacing w:val="-20"/>
                <w:sz w:val="24"/>
                <w:szCs w:val="24"/>
              </w:rPr>
            </w:pPr>
            <w:r>
              <w:rPr>
                <w:rFonts w:ascii="Times New Roman" w:hAnsi="Times New Roman" w:eastAsia="仿宋_GB2312" w:cs="Times New Roman"/>
                <w:bCs/>
                <w:sz w:val="24"/>
                <w:szCs w:val="24"/>
              </w:rPr>
              <w:t>8.谢杨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pStyle w:val="19"/>
              <w:numPr>
                <w:ilvl w:val="0"/>
                <w:numId w:val="4"/>
              </w:numPr>
              <w:adjustRightInd w:val="0"/>
              <w:snapToGrid w:val="0"/>
              <w:spacing w:line="300" w:lineRule="exact"/>
              <w:ind w:firstLineChars="0"/>
              <w:jc w:val="center"/>
              <w:rPr>
                <w:rFonts w:ascii="Times New Roman" w:hAnsi="Times New Roman" w:eastAsia="仿宋_GB2312" w:cs="Times New Roman"/>
                <w:b/>
                <w:sz w:val="24"/>
                <w:szCs w:val="24"/>
              </w:rPr>
            </w:pPr>
          </w:p>
        </w:tc>
        <w:tc>
          <w:tcPr>
            <w:tcW w:w="2126" w:type="dxa"/>
            <w:shd w:val="clear" w:color="auto" w:fill="auto"/>
            <w:vAlign w:val="center"/>
          </w:tcPr>
          <w:p>
            <w:pPr>
              <w:adjustRightInd w:val="0"/>
              <w:snapToGrid w:val="0"/>
              <w:spacing w:line="300" w:lineRule="exact"/>
              <w:jc w:val="left"/>
              <w:rPr>
                <w:rFonts w:ascii="Times New Roman" w:hAnsi="Times New Roman" w:eastAsia="仿宋_GB2312" w:cs="Times New Roman"/>
                <w:b/>
                <w:sz w:val="24"/>
                <w:szCs w:val="24"/>
              </w:rPr>
            </w:pPr>
            <w:r>
              <w:rPr>
                <w:rFonts w:ascii="Times New Roman" w:hAnsi="Times New Roman" w:eastAsia="仿宋_GB2312" w:cs="Times New Roman"/>
                <w:bCs/>
                <w:sz w:val="24"/>
                <w:szCs w:val="24"/>
              </w:rPr>
              <w:t xml:space="preserve">GJB 7862—2012《基于组件的仿真框架通用要求 </w:t>
            </w:r>
          </w:p>
        </w:tc>
        <w:tc>
          <w:tcPr>
            <w:tcW w:w="1559" w:type="dxa"/>
            <w:shd w:val="clear" w:color="auto" w:fill="auto"/>
            <w:vAlign w:val="center"/>
          </w:tcPr>
          <w:p>
            <w:pPr>
              <w:adjustRightInd w:val="0"/>
              <w:snapToGrid w:val="0"/>
              <w:spacing w:line="300" w:lineRule="exact"/>
              <w:jc w:val="left"/>
              <w:rPr>
                <w:rFonts w:hint="eastAsia" w:ascii="Times New Roman" w:hAnsi="Times New Roman" w:eastAsia="仿宋_GB2312" w:cs="Times New Roman"/>
                <w:b/>
                <w:sz w:val="24"/>
                <w:szCs w:val="24"/>
                <w:lang w:eastAsia="zh-CN"/>
              </w:rPr>
            </w:pPr>
            <w:r>
              <w:rPr>
                <w:rFonts w:hint="eastAsia" w:ascii="Times New Roman" w:hAnsi="Times New Roman" w:eastAsia="仿宋_GB2312" w:cs="Times New Roman"/>
                <w:bCs/>
                <w:sz w:val="24"/>
                <w:szCs w:val="24"/>
                <w:lang w:eastAsia="zh-CN"/>
              </w:rPr>
              <w:t>中央军委装备发展部</w:t>
            </w:r>
          </w:p>
        </w:tc>
        <w:tc>
          <w:tcPr>
            <w:tcW w:w="3828"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GJB 7862—2012《基于组件的仿真框架通用要求</w:t>
            </w:r>
            <w:r>
              <w:rPr>
                <w:rFonts w:hint="eastAsia" w:ascii="Times New Roman" w:hAnsi="Times New Roman" w:eastAsia="仿宋_GB2312" w:cs="Times New Roman"/>
                <w:bCs/>
                <w:sz w:val="24"/>
                <w:szCs w:val="24"/>
              </w:rPr>
              <w:t>》</w:t>
            </w:r>
          </w:p>
        </w:tc>
        <w:tc>
          <w:tcPr>
            <w:tcW w:w="4110" w:type="dxa"/>
            <w:shd w:val="clear" w:color="auto" w:fill="auto"/>
            <w:vAlign w:val="center"/>
          </w:tcPr>
          <w:p>
            <w:pPr>
              <w:adjustRightInd w:val="0"/>
              <w:snapToGrid w:val="0"/>
              <w:spacing w:line="300" w:lineRule="exact"/>
              <w:jc w:val="left"/>
              <w:rPr>
                <w:rFonts w:ascii="Times New Roman" w:hAnsi="Times New Roman" w:eastAsia="仿宋_GB2312" w:cs="Times New Roman"/>
                <w:b/>
                <w:sz w:val="24"/>
                <w:szCs w:val="24"/>
              </w:rPr>
            </w:pPr>
            <w:r>
              <w:rPr>
                <w:rFonts w:ascii="Times New Roman" w:hAnsi="Times New Roman" w:eastAsia="仿宋_GB2312" w:cs="Times New Roman"/>
                <w:bCs/>
                <w:sz w:val="24"/>
                <w:szCs w:val="24"/>
              </w:rPr>
              <w:t>中国人民解放军国防科技大学</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1.龚建兴</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2.黄健</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3.邱晓刚</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4.郝建国</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5.张柯</w:t>
            </w:r>
          </w:p>
          <w:p>
            <w:pPr>
              <w:adjustRightInd w:val="0"/>
              <w:snapToGrid w:val="0"/>
              <w:spacing w:line="300" w:lineRule="exact"/>
              <w:jc w:val="left"/>
              <w:rPr>
                <w:rFonts w:ascii="Times New Roman" w:hAnsi="Times New Roman" w:eastAsia="仿宋_GB2312" w:cs="Times New Roman"/>
                <w:b/>
                <w:spacing w:val="-20"/>
                <w:sz w:val="24"/>
                <w:szCs w:val="24"/>
              </w:rPr>
            </w:pPr>
            <w:r>
              <w:rPr>
                <w:rFonts w:ascii="Times New Roman" w:hAnsi="Times New Roman" w:eastAsia="仿宋_GB2312" w:cs="Times New Roman"/>
                <w:bCs/>
                <w:sz w:val="24"/>
                <w:szCs w:val="24"/>
              </w:rPr>
              <w:t>6.鞠儒生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pStyle w:val="19"/>
              <w:numPr>
                <w:ilvl w:val="0"/>
                <w:numId w:val="4"/>
              </w:numPr>
              <w:adjustRightInd w:val="0"/>
              <w:snapToGrid w:val="0"/>
              <w:spacing w:line="300" w:lineRule="exact"/>
              <w:ind w:firstLineChars="0"/>
              <w:jc w:val="center"/>
              <w:rPr>
                <w:rFonts w:ascii="Times New Roman" w:hAnsi="Times New Roman" w:eastAsia="仿宋_GB2312" w:cs="Times New Roman"/>
                <w:b/>
                <w:sz w:val="24"/>
                <w:szCs w:val="24"/>
              </w:rPr>
            </w:pPr>
          </w:p>
        </w:tc>
        <w:tc>
          <w:tcPr>
            <w:tcW w:w="2126" w:type="dxa"/>
            <w:shd w:val="clear" w:color="auto" w:fill="auto"/>
            <w:vAlign w:val="center"/>
          </w:tcPr>
          <w:p>
            <w:pPr>
              <w:adjustRightInd w:val="0"/>
              <w:snapToGrid w:val="0"/>
              <w:spacing w:line="300" w:lineRule="exact"/>
              <w:jc w:val="left"/>
              <w:rPr>
                <w:rFonts w:ascii="Times New Roman" w:hAnsi="Times New Roman" w:eastAsia="仿宋_GB2312" w:cs="Times New Roman"/>
                <w:b/>
                <w:sz w:val="24"/>
                <w:szCs w:val="24"/>
              </w:rPr>
            </w:pPr>
            <w:r>
              <w:rPr>
                <w:rFonts w:ascii="Times New Roman" w:hAnsi="Times New Roman" w:eastAsia="仿宋_GB2312" w:cs="Times New Roman"/>
                <w:bCs/>
                <w:sz w:val="24"/>
                <w:szCs w:val="24"/>
              </w:rPr>
              <w:t>GJB 8899—2017《装备目标特性工作通用要求</w:t>
            </w:r>
            <w:r>
              <w:rPr>
                <w:rFonts w:hint="eastAsia" w:ascii="Times New Roman" w:hAnsi="Times New Roman" w:eastAsia="仿宋_GB2312" w:cs="Times New Roman"/>
                <w:bCs/>
                <w:sz w:val="24"/>
                <w:szCs w:val="24"/>
              </w:rPr>
              <w:t>》</w:t>
            </w:r>
          </w:p>
        </w:tc>
        <w:tc>
          <w:tcPr>
            <w:tcW w:w="1559" w:type="dxa"/>
            <w:shd w:val="clear" w:color="auto" w:fill="auto"/>
            <w:vAlign w:val="center"/>
          </w:tcPr>
          <w:p>
            <w:pPr>
              <w:adjustRightInd w:val="0"/>
              <w:snapToGrid w:val="0"/>
              <w:spacing w:line="300" w:lineRule="exact"/>
              <w:jc w:val="left"/>
              <w:rPr>
                <w:rFonts w:hint="eastAsia" w:ascii="Times New Roman" w:hAnsi="Times New Roman" w:eastAsia="仿宋_GB2312" w:cs="Times New Roman"/>
                <w:b/>
                <w:sz w:val="24"/>
                <w:szCs w:val="24"/>
                <w:lang w:eastAsia="zh-CN"/>
              </w:rPr>
            </w:pPr>
            <w:r>
              <w:rPr>
                <w:rFonts w:hint="eastAsia" w:ascii="Times New Roman" w:hAnsi="Times New Roman" w:eastAsia="仿宋_GB2312" w:cs="Times New Roman"/>
                <w:bCs/>
                <w:sz w:val="24"/>
                <w:szCs w:val="24"/>
                <w:lang w:eastAsia="zh-CN"/>
              </w:rPr>
              <w:t>中央军委装备发展部</w:t>
            </w:r>
          </w:p>
        </w:tc>
        <w:tc>
          <w:tcPr>
            <w:tcW w:w="3828"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GJB 8899—2017《装备目标特性工作通用要求</w:t>
            </w:r>
            <w:r>
              <w:rPr>
                <w:rFonts w:hint="eastAsia" w:ascii="Times New Roman" w:hAnsi="Times New Roman" w:eastAsia="仿宋_GB2312" w:cs="Times New Roman"/>
                <w:bCs/>
                <w:sz w:val="24"/>
                <w:szCs w:val="24"/>
              </w:rPr>
              <w:t>》</w:t>
            </w:r>
          </w:p>
        </w:tc>
        <w:tc>
          <w:tcPr>
            <w:tcW w:w="411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1.中国航空综合技术研究所</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2.中国飞行试验研究院</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3.中国人民解放军32801部队</w:t>
            </w:r>
          </w:p>
          <w:p>
            <w:pPr>
              <w:adjustRightInd w:val="0"/>
              <w:snapToGrid w:val="0"/>
              <w:spacing w:line="300" w:lineRule="exact"/>
              <w:jc w:val="left"/>
              <w:rPr>
                <w:rFonts w:ascii="Times New Roman" w:hAnsi="Times New Roman" w:eastAsia="仿宋_GB2312" w:cs="Times New Roman"/>
                <w:b/>
                <w:sz w:val="24"/>
                <w:szCs w:val="24"/>
              </w:rPr>
            </w:pPr>
            <w:r>
              <w:rPr>
                <w:rFonts w:ascii="Times New Roman" w:hAnsi="Times New Roman" w:eastAsia="仿宋_GB2312" w:cs="Times New Roman"/>
                <w:bCs/>
                <w:sz w:val="24"/>
                <w:szCs w:val="24"/>
              </w:rPr>
              <w:t>4.中国航天科工集团第二研究院第二</w:t>
            </w:r>
            <w:r>
              <w:rPr>
                <w:rFonts w:ascii="Times New Roman" w:hAnsi="Times New Roman" w:eastAsia="微软雅黑" w:cs="Times New Roman"/>
                <w:bCs/>
                <w:sz w:val="24"/>
                <w:szCs w:val="24"/>
              </w:rPr>
              <w:t>〇</w:t>
            </w:r>
            <w:r>
              <w:rPr>
                <w:rFonts w:ascii="Times New Roman" w:hAnsi="Times New Roman" w:eastAsia="仿宋_GB2312" w:cs="Times New Roman"/>
                <w:bCs/>
                <w:sz w:val="24"/>
                <w:szCs w:val="24"/>
              </w:rPr>
              <w:t>七研究所</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1.湛希</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2.林干</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3.蔡红豪</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4.孙辉</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5.岳永威</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6.吕永胜</w:t>
            </w:r>
          </w:p>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7.林刚</w:t>
            </w:r>
          </w:p>
          <w:p>
            <w:pPr>
              <w:adjustRightInd w:val="0"/>
              <w:snapToGrid w:val="0"/>
              <w:spacing w:line="300" w:lineRule="exact"/>
              <w:jc w:val="left"/>
              <w:rPr>
                <w:rFonts w:ascii="Times New Roman" w:hAnsi="Times New Roman" w:eastAsia="仿宋_GB2312" w:cs="Times New Roman"/>
                <w:b/>
                <w:spacing w:val="-20"/>
                <w:sz w:val="24"/>
                <w:szCs w:val="24"/>
              </w:rPr>
            </w:pPr>
            <w:r>
              <w:rPr>
                <w:rFonts w:ascii="Times New Roman" w:hAnsi="Times New Roman" w:eastAsia="仿宋_GB2312" w:cs="Times New Roman"/>
                <w:bCs/>
                <w:sz w:val="24"/>
                <w:szCs w:val="24"/>
              </w:rPr>
              <w:t>8.马勇辉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pStyle w:val="19"/>
              <w:numPr>
                <w:ilvl w:val="0"/>
                <w:numId w:val="4"/>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12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ISO 16220:2017《镁及镁合金 镁合金铸锭和铸件</w:t>
            </w:r>
            <w:r>
              <w:rPr>
                <w:rFonts w:hint="eastAsia" w:ascii="Times New Roman" w:hAnsi="Times New Roman" w:eastAsia="仿宋_GB2312" w:cs="Times New Roman"/>
                <w:bCs/>
                <w:sz w:val="24"/>
                <w:szCs w:val="24"/>
              </w:rPr>
              <w:t>》</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中国有色金属工业协会</w:t>
            </w:r>
          </w:p>
        </w:tc>
        <w:tc>
          <w:tcPr>
            <w:tcW w:w="3828"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ISO 16220:2017《镁及镁合金</w:t>
            </w:r>
            <w:r>
              <w:rPr>
                <w:rFonts w:hint="eastAsia" w:ascii="仿宋_GB2312" w:hAnsi="Times New Roman" w:eastAsia="仿宋_GB2312" w:cs="Times New Roman"/>
                <w:bCs/>
                <w:sz w:val="24"/>
                <w:szCs w:val="24"/>
              </w:rPr>
              <w:t>—</w:t>
            </w:r>
            <w:r>
              <w:rPr>
                <w:rFonts w:ascii="Times New Roman" w:hAnsi="Times New Roman" w:eastAsia="仿宋_GB2312" w:cs="Times New Roman"/>
                <w:bCs/>
                <w:sz w:val="24"/>
                <w:szCs w:val="24"/>
              </w:rPr>
              <w:t>镁合金铸锭和铸件</w:t>
            </w:r>
            <w:r>
              <w:rPr>
                <w:rFonts w:hint="eastAsia" w:ascii="Times New Roman" w:hAnsi="Times New Roman" w:eastAsia="仿宋_GB2312" w:cs="Times New Roman"/>
                <w:bCs/>
                <w:sz w:val="24"/>
                <w:szCs w:val="24"/>
              </w:rPr>
              <w:t>》</w:t>
            </w:r>
          </w:p>
        </w:tc>
        <w:tc>
          <w:tcPr>
            <w:tcW w:w="411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有色金属技术经济研究院有限责任公司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上海交通大学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中国有色金属工业协会</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山西银光华盛镁业股份有限公司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山东银光钰源轻金属精密成型有限公司</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席欢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王迎新</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赵永善</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杨鹏</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黄雪娇</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谷柳</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刘涛</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孙芯芯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pStyle w:val="19"/>
              <w:numPr>
                <w:ilvl w:val="0"/>
                <w:numId w:val="4"/>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12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34193—2017《高炉工序能效评估导则</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等7项标准</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中国钢铁工业协会</w:t>
            </w:r>
          </w:p>
        </w:tc>
        <w:tc>
          <w:tcPr>
            <w:tcW w:w="3828"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GB/T 34193—2017《高炉工序能效评估导则》</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GB/T 33973—2017《钢铁企业原料场能效评估导则》</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GB/T 34192—2017《焦化工序能效评估导则》</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GB/T 34195—2017《烧结工序能效评估导则》</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GB/T 34196—2017《链箅机</w:t>
            </w:r>
            <w:r>
              <w:rPr>
                <w:rFonts w:hint="eastAsia" w:ascii="仿宋_GB2312" w:hAnsi="Times New Roman" w:eastAsia="仿宋_GB2312" w:cs="Times New Roman"/>
                <w:bCs/>
                <w:sz w:val="24"/>
                <w:szCs w:val="24"/>
              </w:rPr>
              <w:t>—</w:t>
            </w:r>
            <w:r>
              <w:rPr>
                <w:rFonts w:ascii="Times New Roman" w:hAnsi="Times New Roman" w:eastAsia="仿宋_GB2312" w:cs="Times New Roman"/>
                <w:bCs/>
                <w:sz w:val="24"/>
                <w:szCs w:val="24"/>
              </w:rPr>
              <w:t>回转窑球团工序能效评估导则》</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GB/T 34194—2017《转炉工序能效评估导则》</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GB/T 28924—2012《钢铁企业能效指数计算导则</w:t>
            </w:r>
            <w:r>
              <w:rPr>
                <w:rFonts w:hint="eastAsia" w:ascii="Times New Roman" w:hAnsi="Times New Roman" w:eastAsia="仿宋_GB2312" w:cs="Times New Roman"/>
                <w:bCs/>
                <w:sz w:val="24"/>
                <w:szCs w:val="24"/>
              </w:rPr>
              <w:t>》</w:t>
            </w:r>
          </w:p>
        </w:tc>
        <w:tc>
          <w:tcPr>
            <w:tcW w:w="411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冶金工业信息标准研究院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中冶南方工程技术有限公司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中冶焦耐（大连）工程技术有限公司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中冶长天国际工程有限责任公司</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王姜维</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徐海伦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王明登</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胡兵</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仇金辉</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牛润芝</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邵远敬</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赵辉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pStyle w:val="19"/>
              <w:numPr>
                <w:ilvl w:val="0"/>
                <w:numId w:val="4"/>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12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ISO 20780:2018《航天系统</w:t>
            </w:r>
            <w:r>
              <w:rPr>
                <w:rFonts w:hint="eastAsia" w:ascii="仿宋_GB2312" w:hAnsi="Times New Roman" w:eastAsia="仿宋_GB2312" w:cs="Times New Roman"/>
                <w:bCs/>
                <w:sz w:val="24"/>
                <w:szCs w:val="24"/>
              </w:rPr>
              <w:t>—</w:t>
            </w:r>
            <w:r>
              <w:rPr>
                <w:rFonts w:ascii="Times New Roman" w:hAnsi="Times New Roman" w:eastAsia="仿宋_GB2312" w:cs="Times New Roman"/>
                <w:bCs/>
                <w:sz w:val="24"/>
                <w:szCs w:val="24"/>
              </w:rPr>
              <w:t>纤维光学器件</w:t>
            </w:r>
            <w:r>
              <w:rPr>
                <w:rFonts w:hint="eastAsia" w:ascii="仿宋_GB2312" w:hAnsi="Times New Roman" w:eastAsia="仿宋_GB2312" w:cs="Times New Roman"/>
                <w:bCs/>
                <w:sz w:val="24"/>
                <w:szCs w:val="24"/>
              </w:rPr>
              <w:t>—</w:t>
            </w:r>
            <w:r>
              <w:rPr>
                <w:rFonts w:ascii="Times New Roman" w:hAnsi="Times New Roman" w:eastAsia="仿宋_GB2312" w:cs="Times New Roman"/>
                <w:bCs/>
                <w:sz w:val="24"/>
                <w:szCs w:val="24"/>
              </w:rPr>
              <w:t>设计与验证要求</w:t>
            </w:r>
            <w:r>
              <w:rPr>
                <w:rFonts w:hint="eastAsia" w:ascii="Times New Roman" w:hAnsi="Times New Roman" w:eastAsia="仿宋_GB2312" w:cs="Times New Roman"/>
                <w:bCs/>
                <w:sz w:val="24"/>
                <w:szCs w:val="24"/>
              </w:rPr>
              <w:t>》</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北京市市场监管局</w:t>
            </w:r>
          </w:p>
        </w:tc>
        <w:tc>
          <w:tcPr>
            <w:tcW w:w="3828"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ISO 20780:2018《航天系统</w:t>
            </w:r>
            <w:r>
              <w:rPr>
                <w:rFonts w:hint="eastAsia" w:ascii="仿宋_GB2312" w:hAnsi="Times New Roman" w:eastAsia="仿宋_GB2312" w:cs="Times New Roman"/>
                <w:bCs/>
                <w:sz w:val="24"/>
                <w:szCs w:val="24"/>
              </w:rPr>
              <w:t>—</w:t>
            </w:r>
            <w:r>
              <w:rPr>
                <w:rFonts w:ascii="Times New Roman" w:hAnsi="Times New Roman" w:eastAsia="仿宋_GB2312" w:cs="Times New Roman"/>
                <w:bCs/>
                <w:sz w:val="24"/>
                <w:szCs w:val="24"/>
              </w:rPr>
              <w:t>纤维光学器件</w:t>
            </w:r>
            <w:r>
              <w:rPr>
                <w:rFonts w:hint="eastAsia" w:ascii="仿宋_GB2312" w:hAnsi="Times New Roman" w:eastAsia="仿宋_GB2312" w:cs="Times New Roman"/>
                <w:bCs/>
                <w:sz w:val="24"/>
                <w:szCs w:val="24"/>
              </w:rPr>
              <w:t>—</w:t>
            </w:r>
            <w:r>
              <w:rPr>
                <w:rFonts w:ascii="Times New Roman" w:hAnsi="Times New Roman" w:eastAsia="仿宋_GB2312" w:cs="Times New Roman"/>
                <w:bCs/>
                <w:sz w:val="24"/>
                <w:szCs w:val="24"/>
              </w:rPr>
              <w:t>设计与验证要求</w:t>
            </w:r>
            <w:r>
              <w:rPr>
                <w:rFonts w:hint="eastAsia" w:ascii="Times New Roman" w:hAnsi="Times New Roman" w:eastAsia="仿宋_GB2312" w:cs="Times New Roman"/>
                <w:bCs/>
                <w:sz w:val="24"/>
                <w:szCs w:val="24"/>
              </w:rPr>
              <w:t>》</w:t>
            </w:r>
          </w:p>
        </w:tc>
        <w:tc>
          <w:tcPr>
            <w:tcW w:w="411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1.北京航天时代光电科技有限公司</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单联洁</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柳建春</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张兵心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王寸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王燕林</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丁东发</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相艳荣</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侯建国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pStyle w:val="19"/>
              <w:numPr>
                <w:ilvl w:val="0"/>
                <w:numId w:val="4"/>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12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34590.1—2017《道路车辆 功能安全 第1部分：术语</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等10项标准</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天津市市场监管委</w:t>
            </w:r>
          </w:p>
        </w:tc>
        <w:tc>
          <w:tcPr>
            <w:tcW w:w="3828"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GB/T 34590.1—2017《道路车辆 功能安全 第1部分：术语》</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GB/T 34590.2—2017《道路车辆 功能安全 第2部分：功能安全管理》</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GB/T 34590.3—2017《道路车辆 功能安全 第3部分：概念阶段》</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GB/T 34590.4—2017《道路车辆 功能安全 第4部分：产品开发：系统层面》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GB/T 34590.5—2017《道路车辆 功能安全 第5部分：产品开发：硬件层面》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GB/T 34590.6—2017《道路车辆 功能安全 第6部分：产品开发：软件层面》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GB/T 34590.7—2017《道路车辆 功能安全 第7部分：生产和运行》</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GB/T 34590.8—2017《道路车辆 功能安全 第8部分：支持过程》</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GB/T 34590.9—2017《道路车辆 功能安全 第9部分：以汽车安全完整性等级为导向和以安全为导向的分析》</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GB/T 34590.10—2017《道路车辆 功能安全 第10部分：指南</w:t>
            </w:r>
            <w:r>
              <w:rPr>
                <w:rFonts w:hint="eastAsia" w:ascii="Times New Roman" w:hAnsi="Times New Roman" w:eastAsia="仿宋_GB2312" w:cs="Times New Roman"/>
                <w:bCs/>
                <w:sz w:val="24"/>
                <w:szCs w:val="24"/>
              </w:rPr>
              <w:t>》</w:t>
            </w:r>
          </w:p>
        </w:tc>
        <w:tc>
          <w:tcPr>
            <w:tcW w:w="411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中国汽车技术研究中心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泛亚汽车技术中心有限公司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联合汽车电子有限公司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舍弗勒投资（中国）有限公司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博世汽车部件（苏州）有限公司</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李波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尚世亮</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童菲</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杨虎</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付越</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明月</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薛剑波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曲元宁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pStyle w:val="19"/>
              <w:numPr>
                <w:ilvl w:val="0"/>
                <w:numId w:val="4"/>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12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30697—2014《星载大视场多光谱相机性能测试方法</w:t>
            </w:r>
            <w:r>
              <w:rPr>
                <w:rFonts w:hint="eastAsia" w:ascii="Times New Roman" w:hAnsi="Times New Roman" w:eastAsia="仿宋_GB2312" w:cs="Times New Roman"/>
                <w:bCs/>
                <w:sz w:val="24"/>
                <w:szCs w:val="24"/>
              </w:rPr>
              <w:t>》</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吉林省市场监管厅</w:t>
            </w:r>
          </w:p>
        </w:tc>
        <w:tc>
          <w:tcPr>
            <w:tcW w:w="3828"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30697—2014《星载大视场多光谱相机性能测试方法</w:t>
            </w:r>
            <w:r>
              <w:rPr>
                <w:rFonts w:hint="eastAsia" w:ascii="Times New Roman" w:hAnsi="Times New Roman" w:eastAsia="仿宋_GB2312" w:cs="Times New Roman"/>
                <w:bCs/>
                <w:sz w:val="24"/>
                <w:szCs w:val="24"/>
              </w:rPr>
              <w:t>》</w:t>
            </w:r>
          </w:p>
        </w:tc>
        <w:tc>
          <w:tcPr>
            <w:tcW w:w="411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中国科学院长春光学精密机械与物理研究所</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1.武星星</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2.刘金国</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3.贾平</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4.吴国栋</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5.韩诚山</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6.万志</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7.周怀得</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8.何静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pStyle w:val="19"/>
              <w:numPr>
                <w:ilvl w:val="0"/>
                <w:numId w:val="4"/>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12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ISO 19354:2016《船舶与海洋技术 船用起重机 一般要求</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等6项标准</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上海市市场监管局</w:t>
            </w:r>
          </w:p>
        </w:tc>
        <w:tc>
          <w:tcPr>
            <w:tcW w:w="3828"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ISO 19354:2016《船舶与海洋技术 船用起重机 一般要求》</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ISO 19355:2016《船舶与海洋技术 船用起重机 结构要求》</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ISO 19356:2016《船舶与海洋技术 船用起重机 试验规范和程序》</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ISO 19357:2016《船舶与海洋技术 船用起重机 冰区环境的设计要求》</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ISO 19360:2016《船舶与海洋技术 船用起重机 索具应用技术要求》</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ISO 3078:2016《造船 起货绞车</w:t>
            </w:r>
            <w:r>
              <w:rPr>
                <w:rFonts w:hint="eastAsia" w:ascii="Times New Roman" w:hAnsi="Times New Roman" w:eastAsia="仿宋_GB2312" w:cs="Times New Roman"/>
                <w:bCs/>
                <w:sz w:val="24"/>
                <w:szCs w:val="24"/>
              </w:rPr>
              <w:t>》</w:t>
            </w:r>
          </w:p>
        </w:tc>
        <w:tc>
          <w:tcPr>
            <w:tcW w:w="411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中国船舶重工集团公司第七</w:t>
            </w:r>
            <w:r>
              <w:rPr>
                <w:rFonts w:ascii="Times New Roman" w:hAnsi="Times New Roman" w:eastAsia="微软雅黑" w:cs="Times New Roman"/>
                <w:bCs/>
                <w:sz w:val="24"/>
                <w:szCs w:val="24"/>
              </w:rPr>
              <w:t>〇</w:t>
            </w:r>
            <w:r>
              <w:rPr>
                <w:rFonts w:ascii="Times New Roman" w:hAnsi="Times New Roman" w:eastAsia="仿宋_GB2312" w:cs="Times New Roman"/>
                <w:bCs/>
                <w:sz w:val="24"/>
                <w:szCs w:val="24"/>
              </w:rPr>
              <w:t>四研究所</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武汉船用机械有限责任公司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南京中船绿洲机器有限公司</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刘震</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胡发国</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陆慧</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童小川</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杨龙霞</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胡茂</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张晓群</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叶凯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pStyle w:val="19"/>
              <w:numPr>
                <w:ilvl w:val="0"/>
                <w:numId w:val="4"/>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12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ITU—T X.1040—2017《电子商务数据生命周期管理安全参考架构</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 xml:space="preserve"> </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浙江省市场监管局</w:t>
            </w:r>
          </w:p>
        </w:tc>
        <w:tc>
          <w:tcPr>
            <w:tcW w:w="3828"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ITU—T X.1040—2017</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电子商务数据生命周期管理安全参考架构</w:t>
            </w:r>
            <w:r>
              <w:rPr>
                <w:rFonts w:hint="eastAsia" w:ascii="Times New Roman" w:hAnsi="Times New Roman" w:eastAsia="仿宋_GB2312" w:cs="Times New Roman"/>
                <w:bCs/>
                <w:sz w:val="24"/>
                <w:szCs w:val="24"/>
              </w:rPr>
              <w:t>》</w:t>
            </w:r>
          </w:p>
        </w:tc>
        <w:tc>
          <w:tcPr>
            <w:tcW w:w="411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阿里巴巴（中国）有限公司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中国电子技术标准化研究院</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朱红儒</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胡影</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李克鹏</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白晓媛</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孙旭东</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贾雪飞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pStyle w:val="19"/>
              <w:numPr>
                <w:ilvl w:val="0"/>
                <w:numId w:val="4"/>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12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32000—2015《美丽乡村建设指南</w:t>
            </w:r>
            <w:r>
              <w:rPr>
                <w:rFonts w:hint="eastAsia" w:ascii="Times New Roman" w:hAnsi="Times New Roman" w:eastAsia="仿宋_GB2312" w:cs="Times New Roman"/>
                <w:bCs/>
                <w:sz w:val="24"/>
                <w:szCs w:val="24"/>
              </w:rPr>
              <w:t>》</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浙江省市场监管局</w:t>
            </w:r>
          </w:p>
        </w:tc>
        <w:tc>
          <w:tcPr>
            <w:tcW w:w="3828"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32000—2015《美丽乡村建设指南</w:t>
            </w:r>
            <w:r>
              <w:rPr>
                <w:rFonts w:hint="eastAsia" w:ascii="Times New Roman" w:hAnsi="Times New Roman" w:eastAsia="仿宋_GB2312" w:cs="Times New Roman"/>
                <w:bCs/>
                <w:sz w:val="24"/>
                <w:szCs w:val="24"/>
              </w:rPr>
              <w:t>》</w:t>
            </w:r>
          </w:p>
        </w:tc>
        <w:tc>
          <w:tcPr>
            <w:tcW w:w="411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浙江省湖州市安吉县人民政府</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浙江省标准化研究院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福建省标准化研究院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中国标准化研究院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农业部科技教育司</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郑勤</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应珊婷</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云振宇</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闵杰峰</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王彬彬</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华歆雨</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刘文</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魏玉栋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pStyle w:val="19"/>
              <w:numPr>
                <w:ilvl w:val="0"/>
                <w:numId w:val="4"/>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12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32420—2015《无线局域网测试规范</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等5项标准</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山东省市场监管局</w:t>
            </w:r>
          </w:p>
        </w:tc>
        <w:tc>
          <w:tcPr>
            <w:tcW w:w="3828"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GB/T 32420—2015《无线局域网测试规范》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GB/T 18233—2008《信息技术 用户建筑群的通用布缆》</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GB/T 34961.2—2017《信息技术 用户建筑群布缆的实现和操作 第2部分：规划和安装》</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GB/T 34961.3—2017《信息技术 用户建筑群布缆的实现和操作 第3部分：光纤布缆测试》</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GB/T 29269—2012《信息技术 住宅通用布缆</w:t>
            </w:r>
            <w:r>
              <w:rPr>
                <w:rFonts w:hint="eastAsia" w:ascii="Times New Roman" w:hAnsi="Times New Roman" w:eastAsia="仿宋_GB2312" w:cs="Times New Roman"/>
                <w:bCs/>
                <w:sz w:val="24"/>
                <w:szCs w:val="24"/>
              </w:rPr>
              <w:t>》</w:t>
            </w:r>
          </w:p>
        </w:tc>
        <w:tc>
          <w:tcPr>
            <w:tcW w:w="411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山东省计算中心（国家超级计算济南中心）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中国电子技术标准化研究院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中关村无线网络安全产业联盟</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上海市计量测试技术研究院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山东华迪智能技术有限公司</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周鸣乐</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李刚</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杨宏</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李敏</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董火民</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廉云</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赵向阳</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冯正乾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pStyle w:val="19"/>
              <w:numPr>
                <w:ilvl w:val="0"/>
                <w:numId w:val="4"/>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12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34651—2017《全断面隧道掘进机 土压平衡盾构机</w:t>
            </w:r>
            <w:r>
              <w:rPr>
                <w:rFonts w:hint="eastAsia" w:ascii="Times New Roman" w:hAnsi="Times New Roman" w:eastAsia="仿宋_GB2312" w:cs="Times New Roman"/>
                <w:bCs/>
                <w:sz w:val="24"/>
                <w:szCs w:val="24"/>
              </w:rPr>
              <w:t>》</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河南省市场监管局</w:t>
            </w:r>
          </w:p>
        </w:tc>
        <w:tc>
          <w:tcPr>
            <w:tcW w:w="3828"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34651—2017《全断面隧道掘进机 土压平衡盾构机</w:t>
            </w:r>
            <w:r>
              <w:rPr>
                <w:rFonts w:hint="eastAsia" w:ascii="Times New Roman" w:hAnsi="Times New Roman" w:eastAsia="仿宋_GB2312" w:cs="Times New Roman"/>
                <w:bCs/>
                <w:sz w:val="24"/>
                <w:szCs w:val="24"/>
              </w:rPr>
              <w:t>》</w:t>
            </w:r>
          </w:p>
        </w:tc>
        <w:tc>
          <w:tcPr>
            <w:tcW w:w="411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中铁工程装备集团有限公司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中铁隧道局集团有限公司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中铁一局集团城市轨道交通工程有限公司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石家庄铁道大学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北京建筑机械化研究院有限公司</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李建斌</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李光</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贾连辉</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赵振威</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康宝生</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王江卡</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郭京波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刘双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pStyle w:val="19"/>
              <w:numPr>
                <w:ilvl w:val="0"/>
                <w:numId w:val="4"/>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12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T/CPASE MT002—2016《自动扶梯和自动人行道超速及非操纵逆转保护装置动作的外接变频驱动试验方法</w:t>
            </w:r>
            <w:r>
              <w:rPr>
                <w:rFonts w:hint="eastAsia" w:ascii="Times New Roman" w:hAnsi="Times New Roman" w:eastAsia="仿宋_GB2312" w:cs="Times New Roman"/>
                <w:bCs/>
                <w:sz w:val="24"/>
                <w:szCs w:val="24"/>
              </w:rPr>
              <w:t>》</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广东省市场监管局</w:t>
            </w:r>
          </w:p>
        </w:tc>
        <w:tc>
          <w:tcPr>
            <w:tcW w:w="3828"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T/CPASE MT002—2016《自动扶梯和自动人行道超速及非操纵逆转保护装置动作的外接变频驱动试验方法</w:t>
            </w:r>
            <w:r>
              <w:rPr>
                <w:rFonts w:hint="eastAsia" w:ascii="Times New Roman" w:hAnsi="Times New Roman" w:eastAsia="仿宋_GB2312" w:cs="Times New Roman"/>
                <w:bCs/>
                <w:sz w:val="24"/>
                <w:szCs w:val="24"/>
              </w:rPr>
              <w:t>》</w:t>
            </w:r>
          </w:p>
        </w:tc>
        <w:tc>
          <w:tcPr>
            <w:tcW w:w="411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广东省特种设备检测研究院珠海检测院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中国特种设备安全与节能促进会</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国家电梯质量监督检验中心（广东）</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戚政武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陈英红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王为国</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梁敏健</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王长明</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苏宇航</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佘昆</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杨宁祥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pStyle w:val="19"/>
              <w:numPr>
                <w:ilvl w:val="0"/>
                <w:numId w:val="4"/>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12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ISO 20409—2017《中医药</w:t>
            </w:r>
            <w:r>
              <w:rPr>
                <w:rFonts w:hint="eastAsia" w:ascii="仿宋_GB2312" w:hAnsi="Times New Roman" w:eastAsia="仿宋_GB2312" w:cs="Times New Roman"/>
                <w:bCs/>
                <w:sz w:val="24"/>
                <w:szCs w:val="24"/>
              </w:rPr>
              <w:t>—</w:t>
            </w:r>
            <w:r>
              <w:rPr>
                <w:rFonts w:ascii="Times New Roman" w:hAnsi="Times New Roman" w:eastAsia="仿宋_GB2312" w:cs="Times New Roman"/>
                <w:bCs/>
                <w:sz w:val="24"/>
                <w:szCs w:val="24"/>
              </w:rPr>
              <w:t>三七药材</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等13项标准</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云南省市场监管局</w:t>
            </w:r>
          </w:p>
        </w:tc>
        <w:tc>
          <w:tcPr>
            <w:tcW w:w="3828"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ISO 20409:2017《中医药</w:t>
            </w:r>
            <w:r>
              <w:rPr>
                <w:rFonts w:hint="eastAsia" w:ascii="仿宋_GB2312" w:hAnsi="Times New Roman" w:eastAsia="仿宋_GB2312" w:cs="Times New Roman"/>
                <w:bCs/>
                <w:sz w:val="24"/>
                <w:szCs w:val="24"/>
              </w:rPr>
              <w:t>—</w:t>
            </w:r>
            <w:r>
              <w:rPr>
                <w:rFonts w:ascii="Times New Roman" w:hAnsi="Times New Roman" w:eastAsia="仿宋_GB2312" w:cs="Times New Roman"/>
                <w:bCs/>
                <w:sz w:val="24"/>
                <w:szCs w:val="24"/>
              </w:rPr>
              <w:t>三七药材》</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ISO 20408:2017《中医药</w:t>
            </w:r>
            <w:r>
              <w:rPr>
                <w:rFonts w:hint="eastAsia" w:ascii="仿宋_GB2312" w:hAnsi="Times New Roman" w:eastAsia="仿宋_GB2312" w:cs="Times New Roman"/>
                <w:bCs/>
                <w:sz w:val="24"/>
                <w:szCs w:val="24"/>
              </w:rPr>
              <w:t>—</w:t>
            </w:r>
            <w:r>
              <w:rPr>
                <w:rFonts w:ascii="Times New Roman" w:hAnsi="Times New Roman" w:eastAsia="仿宋_GB2312" w:cs="Times New Roman"/>
                <w:bCs/>
                <w:sz w:val="24"/>
                <w:szCs w:val="24"/>
              </w:rPr>
              <w:t>三七种子种苗》</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GB/T 19086— 2008《地理标志产品</w:t>
            </w:r>
            <w:r>
              <w:rPr>
                <w:rFonts w:hint="eastAsia" w:ascii="仿宋_GB2312" w:hAnsi="Times New Roman" w:eastAsia="仿宋_GB2312" w:cs="Times New Roman"/>
                <w:bCs/>
                <w:sz w:val="24"/>
                <w:szCs w:val="24"/>
              </w:rPr>
              <w:t>—</w:t>
            </w:r>
            <w:r>
              <w:rPr>
                <w:rFonts w:ascii="Times New Roman" w:hAnsi="Times New Roman" w:eastAsia="仿宋_GB2312" w:cs="Times New Roman"/>
                <w:bCs/>
                <w:sz w:val="24"/>
                <w:szCs w:val="24"/>
              </w:rPr>
              <w:t>文山三七》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GB/T 35038— 2018《中药材(三七)产业项目运营管理规范》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DB 53055.1—1999</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三七质量标准》</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DB 53055.2—1999《三七种子质量标准》</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DB 53055.3—1999《三七种苗质量标准》</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DB 53055.5—1999《三七茎叶质量标准》</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DB 53055.6—1999《生三七粉质量标准》</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DB 53055.7—1999《三七切片质量标准》</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11. DB/T53055.12—1999《三七初制品加工规程》</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12. DB/T53055.13—1999《三七茎叶加工规程》</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13. DB/T53055.14—1999《三七花加工规程</w:t>
            </w:r>
            <w:r>
              <w:rPr>
                <w:rFonts w:hint="eastAsia" w:ascii="Times New Roman" w:hAnsi="Times New Roman" w:eastAsia="仿宋_GB2312" w:cs="Times New Roman"/>
                <w:bCs/>
                <w:sz w:val="24"/>
                <w:szCs w:val="24"/>
              </w:rPr>
              <w:t>》</w:t>
            </w:r>
          </w:p>
        </w:tc>
        <w:tc>
          <w:tcPr>
            <w:tcW w:w="411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昆明理工大学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文山学院（云南省文山州三七科学技术研究所）</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中国中医科学院中药研究所</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澳门科技大学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文山州三七和中医药产业发展中心（文山州生物资源开发和三七产业局）</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崔秀明</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黄璐琦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刘良</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胡旭佳</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熊吟</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曲媛</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周华</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陈敏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pStyle w:val="19"/>
              <w:numPr>
                <w:ilvl w:val="0"/>
                <w:numId w:val="4"/>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12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31518.1—2015《直驱永磁风力发电机组 第1部分：技术条件》等2项标准</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新疆维吾尔自治区市场监管局</w:t>
            </w:r>
          </w:p>
        </w:tc>
        <w:tc>
          <w:tcPr>
            <w:tcW w:w="3828"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GB/T 31518.1—2015《直驱永磁风力发电机组 第1部分：技术条件》</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GB/T 31518.2—2015《直驱永磁风力发电机组 第2部分：试验方法</w:t>
            </w:r>
            <w:r>
              <w:rPr>
                <w:rFonts w:hint="eastAsia" w:ascii="Times New Roman" w:hAnsi="Times New Roman" w:eastAsia="仿宋_GB2312" w:cs="Times New Roman"/>
                <w:bCs/>
                <w:sz w:val="24"/>
                <w:szCs w:val="24"/>
              </w:rPr>
              <w:t>》</w:t>
            </w:r>
          </w:p>
        </w:tc>
        <w:tc>
          <w:tcPr>
            <w:tcW w:w="411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新疆金风科技股份有限公司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北京金风科创风电设备有限公司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北京天诚同创电气有限公司</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俞黎萍</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杨炯明</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谢生清</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甘旭超</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张新丽</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李会勋</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乔元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王栋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pStyle w:val="19"/>
              <w:numPr>
                <w:ilvl w:val="0"/>
                <w:numId w:val="4"/>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126" w:type="dxa"/>
            <w:shd w:val="clear" w:color="auto" w:fill="auto"/>
            <w:vAlign w:val="center"/>
          </w:tcPr>
          <w:p>
            <w:pPr>
              <w:adjustRightInd w:val="0"/>
              <w:snapToGrid w:val="0"/>
              <w:spacing w:line="28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 34457—2017《饲料添加剂 磷 酸三钙</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等15项标准</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全国</w:t>
            </w:r>
            <w:r>
              <w:rPr>
                <w:rFonts w:ascii="Times New Roman" w:hAnsi="Times New Roman" w:eastAsia="仿宋_GB2312" w:cs="Times New Roman"/>
                <w:bCs/>
                <w:sz w:val="24"/>
                <w:szCs w:val="24"/>
              </w:rPr>
              <w:t>饲料工业</w:t>
            </w:r>
            <w:r>
              <w:rPr>
                <w:rFonts w:hint="eastAsia" w:ascii="Times New Roman" w:hAnsi="Times New Roman" w:eastAsia="仿宋_GB2312" w:cs="Times New Roman"/>
                <w:bCs/>
                <w:sz w:val="24"/>
                <w:szCs w:val="24"/>
              </w:rPr>
              <w:t>标准化技术委员会</w:t>
            </w:r>
            <w:r>
              <w:rPr>
                <w:rFonts w:ascii="Times New Roman" w:hAnsi="Times New Roman" w:eastAsia="仿宋_GB2312" w:cs="Times New Roman"/>
                <w:bCs/>
                <w:sz w:val="24"/>
                <w:szCs w:val="24"/>
              </w:rPr>
              <w:t>（SAC/TC76）</w:t>
            </w:r>
          </w:p>
        </w:tc>
        <w:tc>
          <w:tcPr>
            <w:tcW w:w="3828" w:type="dxa"/>
            <w:vAlign w:val="center"/>
          </w:tcPr>
          <w:p>
            <w:pPr>
              <w:adjustRightInd w:val="0"/>
              <w:snapToGrid w:val="0"/>
              <w:spacing w:line="28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GB 34457—2017《饲料添加剂 磷酸三钙》</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GB 34460—2017《饲料添加剂 L—抗坏血酸钠》</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GB 34461—2017《饲料添加剂 L—肉碱》</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GB 34462—2017《饲料添加剂 氯化胆碱》</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GB 7298—2017《饲料添加剂 维生素B6（盐酸吡哆醇》</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GB 7300—2017《饲料添加剂 烟酸》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GB 7301—2017《饲料添加剂 烟酰胺》</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GB 34464—2017《饲料添加剂 二甲基嘧啶醇亚硫酸甲萘醌 》</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GB 7293—2017《饲料添加剂 DL—α—生育酚乙酸酯（粉）》</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GB 9454—2017《饲料添加剂 DL—α—生育酚乙酸酯》</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11. GB 20802—2017《饲料添加剂 蛋氨酸铜络（鳌）合物 》</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12. GB 21694—2017《饲料添加剂 蛋氨酸锌络（螯）合物》</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13. GB 32449—2015《饲料添加剂 硫酸镁》</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14. GB 34468—2017《饲料添加剂 硫酸锰》</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15. GB 34456—2017《饲料添加剂 磷酸二氢钠</w:t>
            </w:r>
            <w:r>
              <w:rPr>
                <w:rFonts w:hint="eastAsia" w:ascii="Times New Roman" w:hAnsi="Times New Roman" w:eastAsia="仿宋_GB2312" w:cs="Times New Roman"/>
                <w:bCs/>
                <w:sz w:val="24"/>
                <w:szCs w:val="24"/>
              </w:rPr>
              <w:t>》</w:t>
            </w:r>
          </w:p>
        </w:tc>
        <w:tc>
          <w:tcPr>
            <w:tcW w:w="4110" w:type="dxa"/>
            <w:shd w:val="clear" w:color="auto" w:fill="auto"/>
            <w:vAlign w:val="center"/>
          </w:tcPr>
          <w:p>
            <w:pPr>
              <w:adjustRightInd w:val="0"/>
              <w:snapToGrid w:val="0"/>
              <w:spacing w:line="28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中国饲料工业协会</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上海市兽药饲料检测所</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浙江省兽药饲料监察所</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中国农业科学院北京畜牧兽医研究所</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四川省饲料工作总站</w:t>
            </w:r>
          </w:p>
        </w:tc>
        <w:tc>
          <w:tcPr>
            <w:tcW w:w="1418" w:type="dxa"/>
            <w:shd w:val="clear" w:color="auto" w:fill="auto"/>
            <w:vAlign w:val="center"/>
          </w:tcPr>
          <w:p>
            <w:pPr>
              <w:adjustRightInd w:val="0"/>
              <w:snapToGrid w:val="0"/>
              <w:spacing w:line="280" w:lineRule="exac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王黎文</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黄士新</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吕林</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李云</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张志健</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粟胜兰</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曹莹</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丁健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pStyle w:val="19"/>
              <w:numPr>
                <w:ilvl w:val="0"/>
                <w:numId w:val="4"/>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12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32161—2015《生态设计产品评价通则</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 xml:space="preserve"> 等6项标准</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全国</w:t>
            </w:r>
            <w:r>
              <w:rPr>
                <w:rFonts w:ascii="Times New Roman" w:hAnsi="Times New Roman" w:eastAsia="仿宋_GB2312" w:cs="Times New Roman"/>
                <w:bCs/>
                <w:sz w:val="24"/>
                <w:szCs w:val="24"/>
              </w:rPr>
              <w:t>环境管理</w:t>
            </w:r>
            <w:r>
              <w:rPr>
                <w:rFonts w:hint="eastAsia" w:ascii="Times New Roman" w:hAnsi="Times New Roman" w:eastAsia="仿宋_GB2312" w:cs="Times New Roman"/>
                <w:bCs/>
                <w:sz w:val="24"/>
                <w:szCs w:val="24"/>
              </w:rPr>
              <w:t>标准化技术委员会</w:t>
            </w:r>
            <w:r>
              <w:rPr>
                <w:rFonts w:ascii="Times New Roman" w:hAnsi="Times New Roman" w:eastAsia="仿宋_GB2312" w:cs="Times New Roman"/>
                <w:bCs/>
                <w:sz w:val="24"/>
                <w:szCs w:val="24"/>
              </w:rPr>
              <w:t>（SAC/TC207）</w:t>
            </w:r>
          </w:p>
        </w:tc>
        <w:tc>
          <w:tcPr>
            <w:tcW w:w="3828"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GB/T 32161—2015《生态设计产品评价通则》</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GB/T 32162—2015《生态设计产品标识》</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GB/T 32163.1—2015《生态设计产品评价规范 第1部分：家用洗涤剂》</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GB/T 32163.2—2015《生态设计产品评价规范 第2部分：可降解塑料》</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GB/T 32163.3—2015《生态设计产品评价规范 第3部分：杀虫剂》</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GB/T 32163.4—2015《生态设计产品评价规范 第4部分：无机轻质板材</w:t>
            </w:r>
            <w:r>
              <w:rPr>
                <w:rFonts w:hint="eastAsia" w:ascii="Times New Roman" w:hAnsi="Times New Roman" w:eastAsia="仿宋_GB2312" w:cs="Times New Roman"/>
                <w:bCs/>
                <w:sz w:val="24"/>
                <w:szCs w:val="24"/>
              </w:rPr>
              <w:t>》</w:t>
            </w:r>
          </w:p>
        </w:tc>
        <w:tc>
          <w:tcPr>
            <w:tcW w:w="411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中国标准化研究院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中国建筑科学研究院有限公司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中国轻工业清洁生产中心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北京工商大学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河南省科高植物天然产物开发工程技术有限公司</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付允</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高东峰</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林翎</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王秀腾</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靳玉娟</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孙晓峰</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李坤威</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曹力强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pStyle w:val="19"/>
              <w:numPr>
                <w:ilvl w:val="0"/>
                <w:numId w:val="4"/>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12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T/CEC 165.1—2018电供暖系统技术规范　第1部分：总则</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等12项标准</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全国</w:t>
            </w:r>
            <w:r>
              <w:rPr>
                <w:rFonts w:ascii="Times New Roman" w:hAnsi="Times New Roman" w:eastAsia="仿宋_GB2312" w:cs="Times New Roman"/>
                <w:bCs/>
                <w:sz w:val="24"/>
                <w:szCs w:val="24"/>
              </w:rPr>
              <w:t>电磁兼容</w:t>
            </w:r>
            <w:r>
              <w:rPr>
                <w:rFonts w:hint="eastAsia" w:ascii="Times New Roman" w:hAnsi="Times New Roman" w:eastAsia="仿宋_GB2312" w:cs="Times New Roman"/>
                <w:bCs/>
                <w:sz w:val="24"/>
                <w:szCs w:val="24"/>
              </w:rPr>
              <w:t>标准化技术委员会</w:t>
            </w:r>
            <w:r>
              <w:rPr>
                <w:rFonts w:ascii="Times New Roman" w:hAnsi="Times New Roman" w:eastAsia="仿宋_GB2312" w:cs="Times New Roman"/>
                <w:bCs/>
                <w:sz w:val="24"/>
                <w:szCs w:val="24"/>
              </w:rPr>
              <w:t>（SAC/TC246）</w:t>
            </w:r>
          </w:p>
        </w:tc>
        <w:tc>
          <w:tcPr>
            <w:tcW w:w="3828"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T/CEC 165.1—2018《电供暖系统技术规范 第1部分： 总则》</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T/CEC 165.2—2018《电供暖系统技术规范 第2部分： 设备》</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T/CEC 165.3—2018《电供暖系统技术规范 第3部分：系统设计》</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T/CEC 165.4—2018《电供暖系统技术规范 第4部分：施工和安装》</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T/CEC 165.5—2018《电供暖系统技术规范 第5部分：验收》</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T/CEC 165.6—2018《电供暖系统技术规范 第6部分：监控系统》</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T/CEC 165.7—2018《电供暖系统技术规范 第7部分：运营服务平台》</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T/CEC 165.8—2018《电供暖系统技术规范 第8部分：通信规约》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9. T/CEC 165.9—2018《电供暖系统技术规范 第9部分：运行维护》</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10. T/CEC 165.10—2018《电供暖系统技术规范 第10部分：接口》</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11. T/CEC 165.11—2018《电供暖系统技术规范 第11部分：计量》</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12. T/CEC 165.12—2018《电供暖系统技术规范 第12部分：检测</w:t>
            </w:r>
            <w:r>
              <w:rPr>
                <w:rFonts w:hint="eastAsia" w:ascii="Times New Roman" w:hAnsi="Times New Roman" w:eastAsia="仿宋_GB2312" w:cs="Times New Roman"/>
                <w:bCs/>
                <w:sz w:val="24"/>
                <w:szCs w:val="24"/>
              </w:rPr>
              <w:t>》</w:t>
            </w:r>
          </w:p>
        </w:tc>
        <w:tc>
          <w:tcPr>
            <w:tcW w:w="411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中国电力科学研究院有限公司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国家电网有限公司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中国建筑科学研究院有限公司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同济大学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珠海格力电器股份有限公司</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钟鸣</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张兴华</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郭炳庆</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王鑫</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金璐</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成岭</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闫华光</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何胜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pStyle w:val="19"/>
              <w:numPr>
                <w:ilvl w:val="0"/>
                <w:numId w:val="4"/>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12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32918.1—2016《信息安全技术 SM2椭圆曲线公钥密码算法 第1部分：总则》</w:t>
            </w:r>
            <w:r>
              <w:rPr>
                <w:rFonts w:hint="eastAsia" w:ascii="Times New Roman" w:hAnsi="Times New Roman" w:eastAsia="仿宋_GB2312" w:cs="Times New Roman"/>
                <w:bCs/>
                <w:sz w:val="24"/>
                <w:szCs w:val="24"/>
              </w:rPr>
              <w:t>等5项标准</w:t>
            </w:r>
            <w:r>
              <w:rPr>
                <w:rFonts w:ascii="Times New Roman" w:hAnsi="Times New Roman" w:eastAsia="仿宋_GB2312" w:cs="Times New Roman"/>
                <w:bCs/>
                <w:sz w:val="24"/>
                <w:szCs w:val="24"/>
              </w:rPr>
              <w:t xml:space="preserve"> </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全国</w:t>
            </w:r>
            <w:r>
              <w:rPr>
                <w:rFonts w:ascii="Times New Roman" w:hAnsi="Times New Roman" w:eastAsia="仿宋_GB2312" w:cs="Times New Roman"/>
                <w:bCs/>
                <w:sz w:val="24"/>
                <w:szCs w:val="24"/>
              </w:rPr>
              <w:t>信息安全</w:t>
            </w:r>
            <w:r>
              <w:rPr>
                <w:rFonts w:hint="eastAsia" w:ascii="Times New Roman" w:hAnsi="Times New Roman" w:eastAsia="仿宋_GB2312" w:cs="Times New Roman"/>
                <w:bCs/>
                <w:sz w:val="24"/>
                <w:szCs w:val="24"/>
              </w:rPr>
              <w:t>标准化技术委员会</w:t>
            </w:r>
            <w:r>
              <w:rPr>
                <w:rFonts w:ascii="Times New Roman" w:hAnsi="Times New Roman" w:eastAsia="仿宋_GB2312" w:cs="Times New Roman"/>
                <w:bCs/>
                <w:sz w:val="24"/>
                <w:szCs w:val="24"/>
              </w:rPr>
              <w:t>（SAC/TC260）</w:t>
            </w:r>
          </w:p>
        </w:tc>
        <w:tc>
          <w:tcPr>
            <w:tcW w:w="3828"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GB/T 32918.1—2016《信息安全技术 SM2椭圆曲线公钥密码算法 第1部分：总则》</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GB/T 32918.2—2016《信息安全技术 SM2椭圆曲线公钥密码算法 第2部分：数字签名算法》</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GB/T 32918.3—2016《信息安全技术 SM2椭圆曲线公钥密码算法 第3部分：密钥交换协议》</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GB/T 32918.4—2016《信息安全技术 SM2椭圆曲线公钥密码算法 第4部分：公钥加密算法》</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5.GB/T 32918.5—2017《信息安全技术 SM2椭圆曲线公钥密码算法 第5部分：参数定义</w:t>
            </w:r>
            <w:r>
              <w:rPr>
                <w:rFonts w:hint="eastAsia" w:ascii="Times New Roman" w:hAnsi="Times New Roman" w:eastAsia="仿宋_GB2312" w:cs="Times New Roman"/>
                <w:bCs/>
                <w:sz w:val="24"/>
                <w:szCs w:val="24"/>
              </w:rPr>
              <w:t>》</w:t>
            </w:r>
          </w:p>
        </w:tc>
        <w:tc>
          <w:tcPr>
            <w:tcW w:w="411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北京华大信安科技有限公司</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中国人民解放军战略支援部队信息工程大学</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中国科学院数据与通信保护研究教育中心</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陈建华</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祝跃飞</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叶顶锋</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胡磊</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裴定一</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彭国华</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张亚娟</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张振峰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pStyle w:val="19"/>
              <w:numPr>
                <w:ilvl w:val="0"/>
                <w:numId w:val="4"/>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12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33668—2017《地铁安全疏散规范</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等6项标准</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全国</w:t>
            </w:r>
            <w:r>
              <w:rPr>
                <w:rFonts w:ascii="Times New Roman" w:hAnsi="Times New Roman" w:eastAsia="仿宋_GB2312" w:cs="Times New Roman"/>
                <w:bCs/>
                <w:sz w:val="24"/>
                <w:szCs w:val="24"/>
              </w:rPr>
              <w:t>公共安全基础</w:t>
            </w:r>
            <w:r>
              <w:rPr>
                <w:rFonts w:hint="eastAsia" w:ascii="Times New Roman" w:hAnsi="Times New Roman" w:eastAsia="仿宋_GB2312" w:cs="Times New Roman"/>
                <w:bCs/>
                <w:sz w:val="24"/>
                <w:szCs w:val="24"/>
              </w:rPr>
              <w:t>标准化技术委员会</w:t>
            </w:r>
            <w:r>
              <w:rPr>
                <w:rFonts w:ascii="Times New Roman" w:hAnsi="Times New Roman" w:eastAsia="仿宋_GB2312" w:cs="Times New Roman"/>
                <w:bCs/>
                <w:sz w:val="24"/>
                <w:szCs w:val="24"/>
              </w:rPr>
              <w:t>（SAC/TC351）</w:t>
            </w:r>
          </w:p>
        </w:tc>
        <w:tc>
          <w:tcPr>
            <w:tcW w:w="3828"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GB/T 33668—2017《地铁安全疏散规范》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AQ 8004—2007《城市轨道交通安全预评价细则》</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AQ 8007—2013《城市轨道交通试运营前安全评价规范》</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AQ 8005—2007《城市轨道交通安全验收评价细则》</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Q/CYAKY 0001—2012《地铁防灾系统热烟测试要求》</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Q/CYAKY 0002—2015《地铁火灾模型实验测试技术要求</w:t>
            </w:r>
            <w:r>
              <w:rPr>
                <w:rFonts w:hint="eastAsia" w:ascii="Times New Roman" w:hAnsi="Times New Roman" w:eastAsia="仿宋_GB2312" w:cs="Times New Roman"/>
                <w:bCs/>
                <w:sz w:val="24"/>
                <w:szCs w:val="24"/>
              </w:rPr>
              <w:t>》</w:t>
            </w:r>
          </w:p>
        </w:tc>
        <w:tc>
          <w:tcPr>
            <w:tcW w:w="411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中国安全生产科学研究院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中国标准化研究院</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史聪灵</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秦挺鑫</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钟茂华</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吕敬民</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张兴凯</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李建</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何理</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石杰红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pStyle w:val="19"/>
              <w:numPr>
                <w:ilvl w:val="0"/>
                <w:numId w:val="4"/>
              </w:numPr>
              <w:adjustRightInd w:val="0"/>
              <w:snapToGrid w:val="0"/>
              <w:spacing w:line="300" w:lineRule="exact"/>
              <w:ind w:firstLineChars="0"/>
              <w:jc w:val="center"/>
              <w:rPr>
                <w:rFonts w:ascii="Times New Roman" w:hAnsi="Times New Roman" w:eastAsia="仿宋_GB2312" w:cs="Times New Roman"/>
                <w:bCs/>
                <w:sz w:val="24"/>
                <w:szCs w:val="24"/>
              </w:rPr>
            </w:pPr>
          </w:p>
        </w:tc>
        <w:tc>
          <w:tcPr>
            <w:tcW w:w="2126"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34906—2017《致密油地质评价方法</w:t>
            </w:r>
            <w:r>
              <w:rPr>
                <w:rFonts w:hint="eastAsia" w:ascii="Times New Roman" w:hAnsi="Times New Roman" w:eastAsia="仿宋_GB2312" w:cs="Times New Roman"/>
                <w:bCs/>
                <w:sz w:val="24"/>
                <w:szCs w:val="24"/>
              </w:rPr>
              <w:t>》</w:t>
            </w:r>
          </w:p>
        </w:tc>
        <w:tc>
          <w:tcPr>
            <w:tcW w:w="1559"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全国</w:t>
            </w:r>
            <w:r>
              <w:rPr>
                <w:rFonts w:ascii="Times New Roman" w:hAnsi="Times New Roman" w:eastAsia="仿宋_GB2312" w:cs="Times New Roman"/>
                <w:bCs/>
                <w:sz w:val="24"/>
                <w:szCs w:val="24"/>
              </w:rPr>
              <w:t>石油天然气</w:t>
            </w:r>
            <w:r>
              <w:rPr>
                <w:rFonts w:hint="eastAsia" w:ascii="Times New Roman" w:hAnsi="Times New Roman" w:eastAsia="仿宋_GB2312" w:cs="Times New Roman"/>
                <w:bCs/>
                <w:sz w:val="24"/>
                <w:szCs w:val="24"/>
              </w:rPr>
              <w:t>标准化技术委员会</w:t>
            </w:r>
            <w:r>
              <w:rPr>
                <w:rFonts w:ascii="Times New Roman" w:hAnsi="Times New Roman" w:eastAsia="仿宋_GB2312" w:cs="Times New Roman"/>
                <w:bCs/>
                <w:sz w:val="24"/>
                <w:szCs w:val="24"/>
              </w:rPr>
              <w:t>（SAC/TC355）</w:t>
            </w:r>
          </w:p>
        </w:tc>
        <w:tc>
          <w:tcPr>
            <w:tcW w:w="3828" w:type="dxa"/>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GB/T 34906—2017《致密油地质评价方法</w:t>
            </w:r>
            <w:r>
              <w:rPr>
                <w:rFonts w:hint="eastAsia" w:ascii="Times New Roman" w:hAnsi="Times New Roman" w:eastAsia="仿宋_GB2312" w:cs="Times New Roman"/>
                <w:bCs/>
                <w:sz w:val="24"/>
                <w:szCs w:val="24"/>
              </w:rPr>
              <w:t>》</w:t>
            </w:r>
          </w:p>
        </w:tc>
        <w:tc>
          <w:tcPr>
            <w:tcW w:w="4110"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中国石油天然气股份有限公司勘探开发研究院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中国石油长庆油田分公司勘探开发研究院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中国石油吉林油田分公司勘探开发研究院</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中国石油化工股份有限公司石油勘探开发研究院</w:t>
            </w:r>
          </w:p>
        </w:tc>
        <w:tc>
          <w:tcPr>
            <w:tcW w:w="1418" w:type="dxa"/>
            <w:shd w:val="clear" w:color="auto" w:fill="auto"/>
            <w:vAlign w:val="center"/>
          </w:tcPr>
          <w:p>
            <w:pPr>
              <w:adjustRightInd w:val="0"/>
              <w:snapToGrid w:val="0"/>
              <w:spacing w:line="30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 邹才能,</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2. 朱如凯</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3. 李建忠</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4. 陶士振</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5. 吴松涛</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6. 姚泾利</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7. 江涛</w:t>
            </w:r>
            <w:r>
              <w:rPr>
                <w:rFonts w:ascii="Times New Roman" w:hAnsi="Times New Roman" w:eastAsia="仿宋_GB2312" w:cs="Times New Roman"/>
                <w:bCs/>
                <w:sz w:val="24"/>
                <w:szCs w:val="24"/>
              </w:rPr>
              <w:br w:type="textWrapping"/>
            </w:r>
            <w:r>
              <w:rPr>
                <w:rFonts w:ascii="Times New Roman" w:hAnsi="Times New Roman" w:eastAsia="仿宋_GB2312" w:cs="Times New Roman"/>
                <w:bCs/>
                <w:sz w:val="24"/>
                <w:szCs w:val="24"/>
              </w:rPr>
              <w:t>8. 胡宗全</w:t>
            </w:r>
          </w:p>
        </w:tc>
      </w:tr>
      <w:bookmarkEnd w:id="0"/>
    </w:tbl>
    <w:p>
      <w:pPr>
        <w:widowControl/>
        <w:spacing w:line="594" w:lineRule="exact"/>
        <w:jc w:val="left"/>
        <w:rPr>
          <w:rFonts w:ascii="楷体_GB2312" w:hAnsi="楷体_GB2312" w:eastAsia="楷体_GB2312" w:cs="楷体_GB2312"/>
          <w:sz w:val="32"/>
          <w:szCs w:val="32"/>
        </w:rPr>
      </w:pPr>
    </w:p>
    <w:sectPr>
      <w:footerReference r:id="rId3" w:type="default"/>
      <w:pgSz w:w="16838" w:h="11906" w:orient="landscape"/>
      <w:pgMar w:top="1474" w:right="1474" w:bottom="1361" w:left="1474" w:header="851" w:footer="992" w:gutter="0"/>
      <w:pgNumType w:fmt="numberInDash"/>
      <w:cols w:space="0" w:num="1"/>
      <w:docGrid w:type="linesAndChars" w:linePitch="29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5oKZWsUBAABfAwAADgAAAAAAAAAAAAAAAAAuAgAA&#10;ZHJzL2Uyb0RvYy54bWxQSwECLQAUAAYACAAAACEADErw7tYAAAAFAQAADwAAAAAAAAAAAAAAAAAf&#10;BAAAZHJzL2Rvd25yZXYueG1sUEsFBgAAAAAEAAQA8wAAACIFAAAAAA==&#10;">
          <v:path/>
          <v:fill on="f" focussize="0,0"/>
          <v:stroke on="f" joinstyle="miter"/>
          <v:imagedata o:title=""/>
          <o:lock v:ext="edit"/>
          <v:textbox inset="0mm,0mm,0mm,0mm" style="mso-fit-shape-to-text:t;">
            <w:txbxContent>
              <w:sdt>
                <w:sdtPr>
                  <w:id w:val="645711162"/>
                </w:sdtPr>
                <w:sdtEndPr>
                  <w:rPr>
                    <w:rFonts w:hint="eastAsia" w:ascii="仿宋_GB2312" w:hAnsi="仿宋_GB2312" w:eastAsia="仿宋_GB2312" w:cs="仿宋_GB2312"/>
                    <w:sz w:val="32"/>
                    <w:szCs w:val="32"/>
                  </w:rPr>
                </w:sdtEndPr>
                <w:sdtContent>
                  <w:p>
                    <w:pPr>
                      <w:pStyle w:val="5"/>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PAGE   \* MERGEFORMAT</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lang w:val="zh-CN"/>
                      </w:rPr>
                      <w:t>-</w:t>
                    </w:r>
                    <w:r>
                      <w:rPr>
                        <w:rFonts w:ascii="仿宋_GB2312" w:hAnsi="仿宋_GB2312" w:eastAsia="仿宋_GB2312" w:cs="仿宋_GB2312"/>
                        <w:sz w:val="32"/>
                        <w:szCs w:val="32"/>
                      </w:rPr>
                      <w:t xml:space="preserve"> 31 -</w:t>
                    </w:r>
                    <w:r>
                      <w:rPr>
                        <w:rFonts w:hint="eastAsia" w:ascii="仿宋_GB2312" w:hAnsi="仿宋_GB2312" w:eastAsia="仿宋_GB2312" w:cs="仿宋_GB2312"/>
                        <w:sz w:val="32"/>
                        <w:szCs w:val="32"/>
                      </w:rPr>
                      <w:fldChar w:fldCharType="end"/>
                    </w:r>
                  </w:p>
                </w:sdtContent>
              </w:sdt>
              <w:p>
                <w:pPr>
                  <w:rPr>
                    <w:rFonts w:ascii="仿宋_GB2312" w:hAnsi="仿宋_GB2312" w:eastAsia="仿宋_GB2312" w:cs="仿宋_GB2312"/>
                    <w:sz w:val="32"/>
                    <w:szCs w:val="32"/>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AE2913"/>
    <w:multiLevelType w:val="multilevel"/>
    <w:tmpl w:val="D6AE291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8AD290"/>
    <w:multiLevelType w:val="multilevel"/>
    <w:tmpl w:val="1C8AD29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7EE3EA9"/>
    <w:multiLevelType w:val="singleLevel"/>
    <w:tmpl w:val="77EE3EA9"/>
    <w:lvl w:ilvl="0" w:tentative="0">
      <w:start w:val="1"/>
      <w:numFmt w:val="chineseCountingThousand"/>
      <w:lvlText w:val="%1、"/>
      <w:lvlJc w:val="left"/>
      <w:pPr>
        <w:ind w:left="420" w:hanging="420"/>
      </w:pPr>
      <w:rPr>
        <w:rFonts w:hint="eastAsia"/>
      </w:rPr>
    </w:lvl>
  </w:abstractNum>
  <w:abstractNum w:abstractNumId="3">
    <w:nsid w:val="7E066F0A"/>
    <w:multiLevelType w:val="multilevel"/>
    <w:tmpl w:val="7E066F0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val="1"/>
  <w:bordersDoNotSurroundHeader w:val="1"/>
  <w:bordersDoNotSurroundFooter w:val="1"/>
  <w:documentProtection w:enforcement="0"/>
  <w:defaultTabStop w:val="420"/>
  <w:drawingGridHorizontalSpacing w:val="105"/>
  <w:drawingGridVerticalSpacing w:val="149"/>
  <w:displayHorizontalDrawingGridEvery w:val="2"/>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82EF0"/>
    <w:rsid w:val="00013797"/>
    <w:rsid w:val="0002094A"/>
    <w:rsid w:val="00033DCB"/>
    <w:rsid w:val="000447F1"/>
    <w:rsid w:val="00051641"/>
    <w:rsid w:val="00061DB6"/>
    <w:rsid w:val="0006263E"/>
    <w:rsid w:val="00082AD2"/>
    <w:rsid w:val="000A0098"/>
    <w:rsid w:val="000A2ECE"/>
    <w:rsid w:val="000A36FE"/>
    <w:rsid w:val="000B72CE"/>
    <w:rsid w:val="000C55CF"/>
    <w:rsid w:val="000D7B89"/>
    <w:rsid w:val="000E6CAD"/>
    <w:rsid w:val="0010198C"/>
    <w:rsid w:val="00114E49"/>
    <w:rsid w:val="00145920"/>
    <w:rsid w:val="00180CF1"/>
    <w:rsid w:val="00184FF0"/>
    <w:rsid w:val="00186B67"/>
    <w:rsid w:val="0019466F"/>
    <w:rsid w:val="001B429D"/>
    <w:rsid w:val="001B65EF"/>
    <w:rsid w:val="001C5836"/>
    <w:rsid w:val="001F0BE2"/>
    <w:rsid w:val="00200D1B"/>
    <w:rsid w:val="0020151F"/>
    <w:rsid w:val="00201C88"/>
    <w:rsid w:val="00214310"/>
    <w:rsid w:val="00227CD7"/>
    <w:rsid w:val="00234EF3"/>
    <w:rsid w:val="00247F61"/>
    <w:rsid w:val="002805E7"/>
    <w:rsid w:val="00291394"/>
    <w:rsid w:val="00291B71"/>
    <w:rsid w:val="00292C9D"/>
    <w:rsid w:val="002B28DD"/>
    <w:rsid w:val="002B600D"/>
    <w:rsid w:val="00306348"/>
    <w:rsid w:val="003148C4"/>
    <w:rsid w:val="00324037"/>
    <w:rsid w:val="00331FBE"/>
    <w:rsid w:val="00332AC2"/>
    <w:rsid w:val="003612FC"/>
    <w:rsid w:val="00370DB6"/>
    <w:rsid w:val="00380502"/>
    <w:rsid w:val="003836CB"/>
    <w:rsid w:val="003940CE"/>
    <w:rsid w:val="003C5F3D"/>
    <w:rsid w:val="003D2E04"/>
    <w:rsid w:val="003E156F"/>
    <w:rsid w:val="0042115E"/>
    <w:rsid w:val="00421ED1"/>
    <w:rsid w:val="004331E4"/>
    <w:rsid w:val="004408F9"/>
    <w:rsid w:val="004517E6"/>
    <w:rsid w:val="0046012F"/>
    <w:rsid w:val="00462632"/>
    <w:rsid w:val="00470B52"/>
    <w:rsid w:val="00474568"/>
    <w:rsid w:val="0048027F"/>
    <w:rsid w:val="00482EF0"/>
    <w:rsid w:val="00487166"/>
    <w:rsid w:val="00497A9C"/>
    <w:rsid w:val="004A2F24"/>
    <w:rsid w:val="004B1616"/>
    <w:rsid w:val="004B1BFF"/>
    <w:rsid w:val="004C0D69"/>
    <w:rsid w:val="004D172F"/>
    <w:rsid w:val="00515B4C"/>
    <w:rsid w:val="0052354E"/>
    <w:rsid w:val="00532685"/>
    <w:rsid w:val="00544F5B"/>
    <w:rsid w:val="00553B03"/>
    <w:rsid w:val="00563CF9"/>
    <w:rsid w:val="005650B2"/>
    <w:rsid w:val="00565D69"/>
    <w:rsid w:val="005702C9"/>
    <w:rsid w:val="005823E0"/>
    <w:rsid w:val="005A510F"/>
    <w:rsid w:val="005A6A1E"/>
    <w:rsid w:val="005B2DCA"/>
    <w:rsid w:val="005D4D0B"/>
    <w:rsid w:val="005E0D1E"/>
    <w:rsid w:val="005E2330"/>
    <w:rsid w:val="005E2E5A"/>
    <w:rsid w:val="00602872"/>
    <w:rsid w:val="006075A9"/>
    <w:rsid w:val="006254F4"/>
    <w:rsid w:val="006312F2"/>
    <w:rsid w:val="00635D75"/>
    <w:rsid w:val="00644A14"/>
    <w:rsid w:val="006606C1"/>
    <w:rsid w:val="006624E7"/>
    <w:rsid w:val="00692963"/>
    <w:rsid w:val="00694007"/>
    <w:rsid w:val="006B5CFE"/>
    <w:rsid w:val="006B6802"/>
    <w:rsid w:val="006C3197"/>
    <w:rsid w:val="006D28C9"/>
    <w:rsid w:val="006E2623"/>
    <w:rsid w:val="006E306A"/>
    <w:rsid w:val="006F5E95"/>
    <w:rsid w:val="007132F8"/>
    <w:rsid w:val="00721154"/>
    <w:rsid w:val="007348B5"/>
    <w:rsid w:val="00737B2F"/>
    <w:rsid w:val="007408A7"/>
    <w:rsid w:val="00740AA8"/>
    <w:rsid w:val="007725EE"/>
    <w:rsid w:val="00780E21"/>
    <w:rsid w:val="00786425"/>
    <w:rsid w:val="00786C44"/>
    <w:rsid w:val="0078718B"/>
    <w:rsid w:val="007D2B05"/>
    <w:rsid w:val="007E0602"/>
    <w:rsid w:val="007E22F9"/>
    <w:rsid w:val="007F3963"/>
    <w:rsid w:val="00835C79"/>
    <w:rsid w:val="00843542"/>
    <w:rsid w:val="00844F4C"/>
    <w:rsid w:val="0084754B"/>
    <w:rsid w:val="00855DE1"/>
    <w:rsid w:val="008606C6"/>
    <w:rsid w:val="00882A39"/>
    <w:rsid w:val="00891B6A"/>
    <w:rsid w:val="008A0FF1"/>
    <w:rsid w:val="008A31B9"/>
    <w:rsid w:val="008A53AF"/>
    <w:rsid w:val="008A6897"/>
    <w:rsid w:val="008B633C"/>
    <w:rsid w:val="008F51EE"/>
    <w:rsid w:val="008F670C"/>
    <w:rsid w:val="00905210"/>
    <w:rsid w:val="00924393"/>
    <w:rsid w:val="00965F14"/>
    <w:rsid w:val="00991335"/>
    <w:rsid w:val="0099578E"/>
    <w:rsid w:val="009A0088"/>
    <w:rsid w:val="009A04AF"/>
    <w:rsid w:val="009A0CE1"/>
    <w:rsid w:val="009A7F34"/>
    <w:rsid w:val="009B1460"/>
    <w:rsid w:val="009B2E9D"/>
    <w:rsid w:val="009C42A4"/>
    <w:rsid w:val="009C5264"/>
    <w:rsid w:val="009D00F3"/>
    <w:rsid w:val="009D23A8"/>
    <w:rsid w:val="009D4761"/>
    <w:rsid w:val="009F3AC2"/>
    <w:rsid w:val="00A06D11"/>
    <w:rsid w:val="00A2522E"/>
    <w:rsid w:val="00A42ED2"/>
    <w:rsid w:val="00A4426F"/>
    <w:rsid w:val="00A54FA5"/>
    <w:rsid w:val="00A70D9F"/>
    <w:rsid w:val="00A7251F"/>
    <w:rsid w:val="00A91982"/>
    <w:rsid w:val="00A97421"/>
    <w:rsid w:val="00A97DA0"/>
    <w:rsid w:val="00AA1035"/>
    <w:rsid w:val="00AB68DC"/>
    <w:rsid w:val="00AC2057"/>
    <w:rsid w:val="00AD72E4"/>
    <w:rsid w:val="00AE4D45"/>
    <w:rsid w:val="00AE73EC"/>
    <w:rsid w:val="00AF1544"/>
    <w:rsid w:val="00AF2C9D"/>
    <w:rsid w:val="00AF5847"/>
    <w:rsid w:val="00AF6B08"/>
    <w:rsid w:val="00B0564C"/>
    <w:rsid w:val="00B12C2C"/>
    <w:rsid w:val="00B247F3"/>
    <w:rsid w:val="00B31B27"/>
    <w:rsid w:val="00B70AF9"/>
    <w:rsid w:val="00B72A03"/>
    <w:rsid w:val="00B7429C"/>
    <w:rsid w:val="00B97B26"/>
    <w:rsid w:val="00BB792D"/>
    <w:rsid w:val="00BC61B9"/>
    <w:rsid w:val="00BC6594"/>
    <w:rsid w:val="00BD1D83"/>
    <w:rsid w:val="00BD3A92"/>
    <w:rsid w:val="00BD63F9"/>
    <w:rsid w:val="00BF2E00"/>
    <w:rsid w:val="00BF6431"/>
    <w:rsid w:val="00C00662"/>
    <w:rsid w:val="00C0667C"/>
    <w:rsid w:val="00C06B46"/>
    <w:rsid w:val="00C1262F"/>
    <w:rsid w:val="00C20AD0"/>
    <w:rsid w:val="00C3226B"/>
    <w:rsid w:val="00C3450C"/>
    <w:rsid w:val="00C57FFC"/>
    <w:rsid w:val="00C60FB4"/>
    <w:rsid w:val="00C766DA"/>
    <w:rsid w:val="00C925C6"/>
    <w:rsid w:val="00C93B89"/>
    <w:rsid w:val="00CA341D"/>
    <w:rsid w:val="00CB7B7F"/>
    <w:rsid w:val="00CC23E3"/>
    <w:rsid w:val="00CC5D7B"/>
    <w:rsid w:val="00CC73B3"/>
    <w:rsid w:val="00CD0ED8"/>
    <w:rsid w:val="00CD2138"/>
    <w:rsid w:val="00CD7787"/>
    <w:rsid w:val="00CE1B03"/>
    <w:rsid w:val="00CE6124"/>
    <w:rsid w:val="00CF7FB0"/>
    <w:rsid w:val="00D07831"/>
    <w:rsid w:val="00D17956"/>
    <w:rsid w:val="00D203E6"/>
    <w:rsid w:val="00D2669C"/>
    <w:rsid w:val="00D401BF"/>
    <w:rsid w:val="00D430AE"/>
    <w:rsid w:val="00D46756"/>
    <w:rsid w:val="00D537F4"/>
    <w:rsid w:val="00D60135"/>
    <w:rsid w:val="00D6251A"/>
    <w:rsid w:val="00D63004"/>
    <w:rsid w:val="00D63E9E"/>
    <w:rsid w:val="00D977B2"/>
    <w:rsid w:val="00DA2AE4"/>
    <w:rsid w:val="00DA4966"/>
    <w:rsid w:val="00DB78C0"/>
    <w:rsid w:val="00DD1B55"/>
    <w:rsid w:val="00DD67C1"/>
    <w:rsid w:val="00DE0A9A"/>
    <w:rsid w:val="00DE5F80"/>
    <w:rsid w:val="00DF714E"/>
    <w:rsid w:val="00E05222"/>
    <w:rsid w:val="00E112A4"/>
    <w:rsid w:val="00E15DDA"/>
    <w:rsid w:val="00E3280B"/>
    <w:rsid w:val="00E411B0"/>
    <w:rsid w:val="00E51437"/>
    <w:rsid w:val="00E635A4"/>
    <w:rsid w:val="00E91AF9"/>
    <w:rsid w:val="00EA2742"/>
    <w:rsid w:val="00EA35B0"/>
    <w:rsid w:val="00ED1F09"/>
    <w:rsid w:val="00EE0AEF"/>
    <w:rsid w:val="00EE12D9"/>
    <w:rsid w:val="00EE182F"/>
    <w:rsid w:val="00EE74E7"/>
    <w:rsid w:val="00EF53FC"/>
    <w:rsid w:val="00F35878"/>
    <w:rsid w:val="00F418D6"/>
    <w:rsid w:val="00F50A43"/>
    <w:rsid w:val="00F5346F"/>
    <w:rsid w:val="00F60BA3"/>
    <w:rsid w:val="00F64204"/>
    <w:rsid w:val="00F67171"/>
    <w:rsid w:val="00F77EA0"/>
    <w:rsid w:val="00F836DF"/>
    <w:rsid w:val="00F83F66"/>
    <w:rsid w:val="00F84C6B"/>
    <w:rsid w:val="00FA2185"/>
    <w:rsid w:val="00FB6F1D"/>
    <w:rsid w:val="00FC0276"/>
    <w:rsid w:val="00FE6290"/>
    <w:rsid w:val="00FF3BA3"/>
    <w:rsid w:val="011F3750"/>
    <w:rsid w:val="01286E87"/>
    <w:rsid w:val="0238609C"/>
    <w:rsid w:val="03287AC1"/>
    <w:rsid w:val="03516EFD"/>
    <w:rsid w:val="0479580E"/>
    <w:rsid w:val="04FB4732"/>
    <w:rsid w:val="05584B43"/>
    <w:rsid w:val="06CF7BB1"/>
    <w:rsid w:val="07350FDE"/>
    <w:rsid w:val="07C831D5"/>
    <w:rsid w:val="083876F6"/>
    <w:rsid w:val="08BC0C59"/>
    <w:rsid w:val="08DE25A4"/>
    <w:rsid w:val="09690CED"/>
    <w:rsid w:val="09B56CD4"/>
    <w:rsid w:val="0AB05F7E"/>
    <w:rsid w:val="0ADE0FE4"/>
    <w:rsid w:val="0AE57A3F"/>
    <w:rsid w:val="0B3D1AF5"/>
    <w:rsid w:val="0B9954CC"/>
    <w:rsid w:val="0C826393"/>
    <w:rsid w:val="0CEE7964"/>
    <w:rsid w:val="0D40069B"/>
    <w:rsid w:val="0D7D14FC"/>
    <w:rsid w:val="0DCE45B4"/>
    <w:rsid w:val="0DDD2465"/>
    <w:rsid w:val="0E0210D1"/>
    <w:rsid w:val="0F140A31"/>
    <w:rsid w:val="0FF51B90"/>
    <w:rsid w:val="119724F9"/>
    <w:rsid w:val="12575356"/>
    <w:rsid w:val="133107A3"/>
    <w:rsid w:val="1376526B"/>
    <w:rsid w:val="145F67EC"/>
    <w:rsid w:val="152D6B02"/>
    <w:rsid w:val="154A3C74"/>
    <w:rsid w:val="17141E8E"/>
    <w:rsid w:val="17592C9A"/>
    <w:rsid w:val="17CF7CBF"/>
    <w:rsid w:val="17F232A8"/>
    <w:rsid w:val="185160D7"/>
    <w:rsid w:val="1885590A"/>
    <w:rsid w:val="19E828A6"/>
    <w:rsid w:val="1A1A5C8B"/>
    <w:rsid w:val="1AFE535E"/>
    <w:rsid w:val="1C8048EB"/>
    <w:rsid w:val="1C8458EE"/>
    <w:rsid w:val="1CA43F79"/>
    <w:rsid w:val="1D6160E9"/>
    <w:rsid w:val="1DF76C01"/>
    <w:rsid w:val="1E157393"/>
    <w:rsid w:val="1E161A53"/>
    <w:rsid w:val="1F480423"/>
    <w:rsid w:val="200C53F2"/>
    <w:rsid w:val="21592932"/>
    <w:rsid w:val="22994DFD"/>
    <w:rsid w:val="23B32FC2"/>
    <w:rsid w:val="23E25592"/>
    <w:rsid w:val="24594ED3"/>
    <w:rsid w:val="24B23348"/>
    <w:rsid w:val="252F7861"/>
    <w:rsid w:val="274649C7"/>
    <w:rsid w:val="27493314"/>
    <w:rsid w:val="28FB4AA2"/>
    <w:rsid w:val="29821832"/>
    <w:rsid w:val="29BE0752"/>
    <w:rsid w:val="2A0C63AF"/>
    <w:rsid w:val="2AB06C5A"/>
    <w:rsid w:val="2AE96211"/>
    <w:rsid w:val="2B56772C"/>
    <w:rsid w:val="2B6A75A5"/>
    <w:rsid w:val="2CC26860"/>
    <w:rsid w:val="2CCA7C9D"/>
    <w:rsid w:val="2D19500F"/>
    <w:rsid w:val="2D243C96"/>
    <w:rsid w:val="2DB5072E"/>
    <w:rsid w:val="2E2D72F5"/>
    <w:rsid w:val="2E875A18"/>
    <w:rsid w:val="2EC06955"/>
    <w:rsid w:val="2F5D2614"/>
    <w:rsid w:val="2FA7549F"/>
    <w:rsid w:val="305123D1"/>
    <w:rsid w:val="3117569C"/>
    <w:rsid w:val="315E4870"/>
    <w:rsid w:val="3173655C"/>
    <w:rsid w:val="31827FB6"/>
    <w:rsid w:val="32991392"/>
    <w:rsid w:val="32BD6532"/>
    <w:rsid w:val="32E47676"/>
    <w:rsid w:val="343D7B1E"/>
    <w:rsid w:val="368C212E"/>
    <w:rsid w:val="371E09A4"/>
    <w:rsid w:val="378357A8"/>
    <w:rsid w:val="3806502D"/>
    <w:rsid w:val="384E07CE"/>
    <w:rsid w:val="39C84D5D"/>
    <w:rsid w:val="39CA5475"/>
    <w:rsid w:val="3AA67393"/>
    <w:rsid w:val="3D4D7AE4"/>
    <w:rsid w:val="3DC27F15"/>
    <w:rsid w:val="3DD73051"/>
    <w:rsid w:val="3E0664F2"/>
    <w:rsid w:val="3FF57EAD"/>
    <w:rsid w:val="40EE6A1F"/>
    <w:rsid w:val="41745CB8"/>
    <w:rsid w:val="41817912"/>
    <w:rsid w:val="44041C56"/>
    <w:rsid w:val="44473BDC"/>
    <w:rsid w:val="45927874"/>
    <w:rsid w:val="481521D7"/>
    <w:rsid w:val="48C653B3"/>
    <w:rsid w:val="49E95B75"/>
    <w:rsid w:val="49F52D1A"/>
    <w:rsid w:val="4A424111"/>
    <w:rsid w:val="4A88110B"/>
    <w:rsid w:val="4DB04C34"/>
    <w:rsid w:val="4DC54274"/>
    <w:rsid w:val="4DFC2479"/>
    <w:rsid w:val="507401C7"/>
    <w:rsid w:val="50C42EAC"/>
    <w:rsid w:val="50DB08D2"/>
    <w:rsid w:val="51DD7C9A"/>
    <w:rsid w:val="534B0B9D"/>
    <w:rsid w:val="53B90260"/>
    <w:rsid w:val="553D135D"/>
    <w:rsid w:val="55C87964"/>
    <w:rsid w:val="564E65CC"/>
    <w:rsid w:val="570B78B5"/>
    <w:rsid w:val="57266858"/>
    <w:rsid w:val="580C6301"/>
    <w:rsid w:val="58932597"/>
    <w:rsid w:val="59134AF3"/>
    <w:rsid w:val="59A46EE6"/>
    <w:rsid w:val="5ACB5F54"/>
    <w:rsid w:val="5D3746E2"/>
    <w:rsid w:val="5E0E0318"/>
    <w:rsid w:val="5EE35CEF"/>
    <w:rsid w:val="5FA31B95"/>
    <w:rsid w:val="5FD468F4"/>
    <w:rsid w:val="602E1A7B"/>
    <w:rsid w:val="61282794"/>
    <w:rsid w:val="623F1FCB"/>
    <w:rsid w:val="628478EA"/>
    <w:rsid w:val="62E73367"/>
    <w:rsid w:val="641F03C5"/>
    <w:rsid w:val="65C678E1"/>
    <w:rsid w:val="679027F7"/>
    <w:rsid w:val="67DD7D3B"/>
    <w:rsid w:val="68A333E3"/>
    <w:rsid w:val="68FF4DBD"/>
    <w:rsid w:val="698845E2"/>
    <w:rsid w:val="69D0467D"/>
    <w:rsid w:val="6D4E62DC"/>
    <w:rsid w:val="6E5C7AC0"/>
    <w:rsid w:val="6F68744A"/>
    <w:rsid w:val="6F7C694F"/>
    <w:rsid w:val="6FF51239"/>
    <w:rsid w:val="70047CA2"/>
    <w:rsid w:val="70461912"/>
    <w:rsid w:val="71B96174"/>
    <w:rsid w:val="728B47DB"/>
    <w:rsid w:val="72BC7669"/>
    <w:rsid w:val="73121BE8"/>
    <w:rsid w:val="73352072"/>
    <w:rsid w:val="73635D9F"/>
    <w:rsid w:val="7535751B"/>
    <w:rsid w:val="76951E5D"/>
    <w:rsid w:val="76C51363"/>
    <w:rsid w:val="7824547E"/>
    <w:rsid w:val="79227BBD"/>
    <w:rsid w:val="79230381"/>
    <w:rsid w:val="796219FD"/>
    <w:rsid w:val="7ADB1CBC"/>
    <w:rsid w:val="7B126B2C"/>
    <w:rsid w:val="7EE34B7B"/>
    <w:rsid w:val="7EFD3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0"/>
    <w:semiHidden/>
    <w:unhideWhenUsed/>
    <w:qFormat/>
    <w:uiPriority w:val="99"/>
    <w:rPr>
      <w:rFonts w:asciiTheme="minorHAnsi" w:hAnsiTheme="minorHAnsi" w:eastAsiaTheme="minorEastAsia" w:cstheme="minorBidi"/>
      <w:b/>
      <w:bCs/>
      <w:szCs w:val="22"/>
    </w:rPr>
  </w:style>
  <w:style w:type="paragraph" w:styleId="3">
    <w:name w:val="annotation text"/>
    <w:basedOn w:val="1"/>
    <w:link w:val="17"/>
    <w:qFormat/>
    <w:uiPriority w:val="0"/>
    <w:pPr>
      <w:jc w:val="left"/>
    </w:pPr>
    <w:rPr>
      <w:rFonts w:ascii="Calibri" w:hAnsi="Calibri" w:eastAsia="宋体" w:cs="Times New Roman"/>
      <w:szCs w:val="24"/>
    </w:rPr>
  </w:style>
  <w:style w:type="paragraph" w:styleId="4">
    <w:name w:val="Balloon Text"/>
    <w:basedOn w:val="1"/>
    <w:link w:val="18"/>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9">
    <w:name w:val="FollowedHyperlink"/>
    <w:unhideWhenUsed/>
    <w:qFormat/>
    <w:uiPriority w:val="99"/>
    <w:rPr>
      <w:color w:val="800080"/>
      <w:u w:val="single"/>
    </w:rPr>
  </w:style>
  <w:style w:type="character" w:styleId="10">
    <w:name w:val="Hyperlink"/>
    <w:qFormat/>
    <w:uiPriority w:val="99"/>
    <w:rPr>
      <w:color w:val="0000FF"/>
      <w:u w:val="single"/>
    </w:rPr>
  </w:style>
  <w:style w:type="character" w:styleId="11">
    <w:name w:val="annotation reference"/>
    <w:qFormat/>
    <w:uiPriority w:val="0"/>
    <w:rPr>
      <w:sz w:val="21"/>
      <w:szCs w:val="21"/>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8"/>
    <w:link w:val="6"/>
    <w:qFormat/>
    <w:uiPriority w:val="99"/>
    <w:rPr>
      <w:sz w:val="18"/>
      <w:szCs w:val="18"/>
    </w:rPr>
  </w:style>
  <w:style w:type="character" w:customStyle="1" w:styleId="15">
    <w:name w:val="页脚 Char"/>
    <w:basedOn w:val="8"/>
    <w:link w:val="5"/>
    <w:qFormat/>
    <w:uiPriority w:val="99"/>
    <w:rPr>
      <w:sz w:val="18"/>
      <w:szCs w:val="18"/>
    </w:rPr>
  </w:style>
  <w:style w:type="character" w:customStyle="1" w:styleId="16">
    <w:name w:val="批注文字 字符"/>
    <w:basedOn w:val="8"/>
    <w:semiHidden/>
    <w:qFormat/>
    <w:uiPriority w:val="99"/>
  </w:style>
  <w:style w:type="character" w:customStyle="1" w:styleId="17">
    <w:name w:val="批注文字 Char"/>
    <w:link w:val="3"/>
    <w:qFormat/>
    <w:uiPriority w:val="0"/>
    <w:rPr>
      <w:rFonts w:ascii="Calibri" w:hAnsi="Calibri" w:eastAsia="宋体" w:cs="Times New Roman"/>
      <w:szCs w:val="24"/>
    </w:rPr>
  </w:style>
  <w:style w:type="character" w:customStyle="1" w:styleId="18">
    <w:name w:val="批注框文本 Char"/>
    <w:basedOn w:val="8"/>
    <w:link w:val="4"/>
    <w:semiHidden/>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主题 Char"/>
    <w:basedOn w:val="17"/>
    <w:link w:val="2"/>
    <w:semiHidden/>
    <w:qFormat/>
    <w:uiPriority w:val="99"/>
    <w:rPr>
      <w:rFonts w:ascii="Calibri" w:hAnsi="Calibri" w:eastAsia="宋体" w:cs="Times New Roman"/>
      <w:b/>
      <w:bCs/>
      <w:szCs w:val="24"/>
    </w:rPr>
  </w:style>
  <w:style w:type="character" w:customStyle="1" w:styleId="21">
    <w:name w:val="标题2-liyr 字符"/>
    <w:link w:val="22"/>
    <w:qFormat/>
    <w:uiPriority w:val="0"/>
    <w:rPr>
      <w:rFonts w:eastAsia="黑体"/>
      <w:color w:val="000000"/>
      <w:sz w:val="32"/>
      <w:szCs w:val="24"/>
      <w:lang w:eastAsia="en-US"/>
    </w:rPr>
  </w:style>
  <w:style w:type="paragraph" w:customStyle="1" w:styleId="22">
    <w:name w:val="标题2-liyr"/>
    <w:basedOn w:val="23"/>
    <w:link w:val="21"/>
    <w:qFormat/>
    <w:uiPriority w:val="0"/>
    <w:pPr>
      <w:spacing w:beforeLines="100" w:afterLines="100"/>
      <w:jc w:val="center"/>
    </w:pPr>
    <w:rPr>
      <w:rFonts w:eastAsia="黑体"/>
      <w:sz w:val="32"/>
    </w:rPr>
  </w:style>
  <w:style w:type="paragraph" w:customStyle="1" w:styleId="23">
    <w:name w:val="正文-liyr"/>
    <w:basedOn w:val="1"/>
    <w:link w:val="26"/>
    <w:qFormat/>
    <w:uiPriority w:val="0"/>
    <w:pPr>
      <w:spacing w:line="360" w:lineRule="exact"/>
      <w:jc w:val="left"/>
    </w:pPr>
    <w:rPr>
      <w:color w:val="000000"/>
      <w:kern w:val="0"/>
      <w:sz w:val="24"/>
      <w:szCs w:val="24"/>
      <w:lang w:eastAsia="en-US"/>
    </w:rPr>
  </w:style>
  <w:style w:type="character" w:customStyle="1" w:styleId="24">
    <w:name w:val="标题3-liyr 字符"/>
    <w:link w:val="25"/>
    <w:qFormat/>
    <w:uiPriority w:val="0"/>
    <w:rPr>
      <w:rFonts w:eastAsia="黑体"/>
      <w:color w:val="000000"/>
      <w:sz w:val="28"/>
      <w:szCs w:val="24"/>
      <w:lang w:eastAsia="en-US"/>
    </w:rPr>
  </w:style>
  <w:style w:type="paragraph" w:customStyle="1" w:styleId="25">
    <w:name w:val="标题3-liyr"/>
    <w:basedOn w:val="1"/>
    <w:link w:val="24"/>
    <w:qFormat/>
    <w:uiPriority w:val="0"/>
    <w:pPr>
      <w:spacing w:beforeLines="100" w:afterLines="100" w:line="440" w:lineRule="exact"/>
      <w:jc w:val="left"/>
    </w:pPr>
    <w:rPr>
      <w:rFonts w:eastAsia="黑体"/>
      <w:color w:val="000000"/>
      <w:kern w:val="0"/>
      <w:sz w:val="28"/>
      <w:szCs w:val="24"/>
      <w:lang w:eastAsia="en-US"/>
    </w:rPr>
  </w:style>
  <w:style w:type="character" w:customStyle="1" w:styleId="26">
    <w:name w:val="正文-liyr 字符"/>
    <w:link w:val="23"/>
    <w:qFormat/>
    <w:uiPriority w:val="0"/>
    <w:rPr>
      <w:color w:val="000000"/>
      <w:sz w:val="24"/>
      <w:szCs w:val="24"/>
      <w:lang w:eastAsia="en-US"/>
    </w:rPr>
  </w:style>
  <w:style w:type="paragraph" w:customStyle="1" w:styleId="27">
    <w:name w:val="xl72"/>
    <w:basedOn w:val="1"/>
    <w:qFormat/>
    <w:uiPriority w:val="0"/>
    <w:pPr>
      <w:widowControl/>
      <w:spacing w:before="100" w:beforeAutospacing="1" w:after="100" w:afterAutospacing="1"/>
      <w:jc w:val="left"/>
      <w:textAlignment w:val="top"/>
    </w:pPr>
    <w:rPr>
      <w:rFonts w:ascii="宋体" w:hAnsi="宋体" w:eastAsia="宋体" w:cs="宋体"/>
      <w:kern w:val="0"/>
      <w:sz w:val="36"/>
      <w:szCs w:val="36"/>
    </w:rPr>
  </w:style>
  <w:style w:type="paragraph" w:customStyle="1" w:styleId="28">
    <w:name w:val="font11"/>
    <w:basedOn w:val="1"/>
    <w:qFormat/>
    <w:uiPriority w:val="0"/>
    <w:pPr>
      <w:widowControl/>
      <w:spacing w:before="100" w:beforeAutospacing="1" w:after="100" w:afterAutospacing="1"/>
      <w:jc w:val="left"/>
    </w:pPr>
    <w:rPr>
      <w:rFonts w:ascii="Calibri" w:hAnsi="Calibri" w:eastAsia="宋体" w:cs="Calibri"/>
      <w:kern w:val="0"/>
      <w:sz w:val="36"/>
      <w:szCs w:val="36"/>
    </w:rPr>
  </w:style>
  <w:style w:type="paragraph" w:customStyle="1" w:styleId="2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
    <w:name w:val="发文稿纸"/>
    <w:basedOn w:val="1"/>
    <w:qFormat/>
    <w:uiPriority w:val="0"/>
    <w:pPr>
      <w:jc w:val="center"/>
    </w:pPr>
    <w:rPr>
      <w:rFonts w:ascii="Times New Roman" w:hAnsi="Times New Roman" w:eastAsia="宋体" w:cs="Times New Roman"/>
      <w:b/>
      <w:bCs/>
      <w:sz w:val="32"/>
      <w:szCs w:val="24"/>
    </w:rPr>
  </w:style>
  <w:style w:type="paragraph" w:customStyle="1" w:styleId="31">
    <w:name w:val="xl68"/>
    <w:basedOn w:val="1"/>
    <w:qFormat/>
    <w:uiPriority w:val="0"/>
    <w:pPr>
      <w:widowControl/>
      <w:shd w:val="clear" w:color="000000" w:fill="00B050"/>
      <w:spacing w:before="100" w:beforeAutospacing="1" w:after="100" w:afterAutospacing="1"/>
      <w:jc w:val="left"/>
      <w:textAlignment w:val="top"/>
    </w:pPr>
    <w:rPr>
      <w:rFonts w:ascii="Times New Roman" w:hAnsi="Times New Roman" w:eastAsia="宋体" w:cs="Times New Roman"/>
      <w:kern w:val="0"/>
      <w:sz w:val="36"/>
      <w:szCs w:val="36"/>
    </w:rPr>
  </w:style>
  <w:style w:type="paragraph" w:customStyle="1" w:styleId="32">
    <w:name w:val="font9"/>
    <w:basedOn w:val="1"/>
    <w:qFormat/>
    <w:uiPriority w:val="0"/>
    <w:pPr>
      <w:widowControl/>
      <w:spacing w:before="100" w:beforeAutospacing="1" w:after="100" w:afterAutospacing="1"/>
      <w:jc w:val="left"/>
    </w:pPr>
    <w:rPr>
      <w:rFonts w:ascii="宋体" w:hAnsi="宋体" w:eastAsia="宋体" w:cs="宋体"/>
      <w:color w:val="FF0000"/>
      <w:kern w:val="0"/>
      <w:sz w:val="36"/>
      <w:szCs w:val="36"/>
    </w:rPr>
  </w:style>
  <w:style w:type="paragraph" w:customStyle="1" w:styleId="33">
    <w:name w:val="xl70"/>
    <w:basedOn w:val="1"/>
    <w:qFormat/>
    <w:uiPriority w:val="0"/>
    <w:pPr>
      <w:widowControl/>
      <w:spacing w:before="100" w:beforeAutospacing="1" w:after="100" w:afterAutospacing="1"/>
      <w:jc w:val="left"/>
      <w:textAlignment w:val="top"/>
    </w:pPr>
    <w:rPr>
      <w:rFonts w:ascii="Times New Roman" w:hAnsi="Times New Roman" w:eastAsia="宋体" w:cs="Times New Roman"/>
      <w:kern w:val="0"/>
      <w:sz w:val="36"/>
      <w:szCs w:val="36"/>
    </w:rPr>
  </w:style>
  <w:style w:type="paragraph" w:customStyle="1" w:styleId="34">
    <w:name w:val="xl67"/>
    <w:basedOn w:val="1"/>
    <w:qFormat/>
    <w:uiPriority w:val="0"/>
    <w:pPr>
      <w:widowControl/>
      <w:spacing w:before="100" w:beforeAutospacing="1" w:after="100" w:afterAutospacing="1"/>
      <w:jc w:val="left"/>
      <w:textAlignment w:val="top"/>
    </w:pPr>
    <w:rPr>
      <w:rFonts w:ascii="Times New Roman" w:hAnsi="Times New Roman" w:eastAsia="宋体" w:cs="Times New Roman"/>
      <w:color w:val="FF0000"/>
      <w:kern w:val="0"/>
      <w:sz w:val="24"/>
      <w:szCs w:val="24"/>
    </w:rPr>
  </w:style>
  <w:style w:type="paragraph" w:customStyle="1" w:styleId="35">
    <w:name w:val="xl66"/>
    <w:basedOn w:val="1"/>
    <w:qFormat/>
    <w:uiPriority w:val="0"/>
    <w:pPr>
      <w:widowControl/>
      <w:spacing w:before="100" w:beforeAutospacing="1" w:after="100" w:afterAutospacing="1"/>
      <w:jc w:val="left"/>
      <w:textAlignment w:val="top"/>
    </w:pPr>
    <w:rPr>
      <w:rFonts w:ascii="Times New Roman" w:hAnsi="Times New Roman" w:eastAsia="宋体" w:cs="Times New Roman"/>
      <w:color w:val="FF0000"/>
      <w:kern w:val="0"/>
      <w:sz w:val="36"/>
      <w:szCs w:val="36"/>
    </w:rPr>
  </w:style>
  <w:style w:type="paragraph" w:customStyle="1" w:styleId="36">
    <w:name w:val="font10"/>
    <w:basedOn w:val="1"/>
    <w:qFormat/>
    <w:uiPriority w:val="0"/>
    <w:pPr>
      <w:widowControl/>
      <w:spacing w:before="100" w:beforeAutospacing="1" w:after="100" w:afterAutospacing="1"/>
      <w:jc w:val="left"/>
    </w:pPr>
    <w:rPr>
      <w:rFonts w:ascii="Arial" w:hAnsi="Arial" w:eastAsia="宋体" w:cs="Arial"/>
      <w:kern w:val="0"/>
      <w:sz w:val="36"/>
      <w:szCs w:val="36"/>
    </w:rPr>
  </w:style>
  <w:style w:type="paragraph" w:customStyle="1" w:styleId="37">
    <w:name w:val="font7"/>
    <w:basedOn w:val="1"/>
    <w:qFormat/>
    <w:uiPriority w:val="0"/>
    <w:pPr>
      <w:widowControl/>
      <w:spacing w:before="100" w:beforeAutospacing="1" w:after="100" w:afterAutospacing="1"/>
      <w:jc w:val="left"/>
    </w:pPr>
    <w:rPr>
      <w:rFonts w:ascii="宋体" w:hAnsi="宋体" w:eastAsia="宋体" w:cs="宋体"/>
      <w:color w:val="FF0000"/>
      <w:kern w:val="0"/>
      <w:sz w:val="36"/>
      <w:szCs w:val="36"/>
    </w:rPr>
  </w:style>
  <w:style w:type="paragraph" w:customStyle="1" w:styleId="38">
    <w:name w:val="font6"/>
    <w:basedOn w:val="1"/>
    <w:qFormat/>
    <w:uiPriority w:val="0"/>
    <w:pPr>
      <w:widowControl/>
      <w:spacing w:before="100" w:beforeAutospacing="1" w:after="100" w:afterAutospacing="1"/>
      <w:jc w:val="left"/>
    </w:pPr>
    <w:rPr>
      <w:rFonts w:ascii="宋体" w:hAnsi="宋体" w:eastAsia="宋体" w:cs="宋体"/>
      <w:kern w:val="0"/>
      <w:sz w:val="36"/>
      <w:szCs w:val="36"/>
    </w:rPr>
  </w:style>
  <w:style w:type="paragraph" w:customStyle="1" w:styleId="39">
    <w:name w:val="xl73"/>
    <w:basedOn w:val="1"/>
    <w:qFormat/>
    <w:uiPriority w:val="0"/>
    <w:pPr>
      <w:widowControl/>
      <w:spacing w:before="100" w:beforeAutospacing="1" w:after="100" w:afterAutospacing="1"/>
      <w:jc w:val="left"/>
      <w:textAlignment w:val="top"/>
    </w:pPr>
    <w:rPr>
      <w:rFonts w:ascii="宋体" w:hAnsi="宋体" w:eastAsia="宋体" w:cs="宋体"/>
      <w:color w:val="FF0000"/>
      <w:kern w:val="0"/>
      <w:sz w:val="36"/>
      <w:szCs w:val="36"/>
    </w:rPr>
  </w:style>
  <w:style w:type="paragraph" w:customStyle="1" w:styleId="40">
    <w:name w:val="font5"/>
    <w:basedOn w:val="1"/>
    <w:qFormat/>
    <w:uiPriority w:val="0"/>
    <w:pPr>
      <w:widowControl/>
      <w:spacing w:before="100" w:beforeAutospacing="1" w:after="100" w:afterAutospacing="1"/>
      <w:jc w:val="left"/>
    </w:pPr>
    <w:rPr>
      <w:rFonts w:ascii="Times New Roman" w:hAnsi="Times New Roman" w:eastAsia="宋体" w:cs="Times New Roman"/>
      <w:kern w:val="0"/>
      <w:sz w:val="36"/>
      <w:szCs w:val="36"/>
    </w:rPr>
  </w:style>
  <w:style w:type="paragraph" w:customStyle="1" w:styleId="41">
    <w:name w:val="xl74"/>
    <w:basedOn w:val="1"/>
    <w:qFormat/>
    <w:uiPriority w:val="0"/>
    <w:pPr>
      <w:widowControl/>
      <w:spacing w:before="100" w:beforeAutospacing="1" w:after="100" w:afterAutospacing="1"/>
      <w:jc w:val="center"/>
      <w:textAlignment w:val="top"/>
    </w:pPr>
    <w:rPr>
      <w:rFonts w:ascii="宋体" w:hAnsi="宋体" w:eastAsia="宋体" w:cs="宋体"/>
      <w:color w:val="FF0000"/>
      <w:kern w:val="0"/>
      <w:sz w:val="36"/>
      <w:szCs w:val="36"/>
    </w:rPr>
  </w:style>
  <w:style w:type="paragraph" w:customStyle="1" w:styleId="42">
    <w:name w:val="xl71"/>
    <w:basedOn w:val="1"/>
    <w:qFormat/>
    <w:uiPriority w:val="0"/>
    <w:pPr>
      <w:widowControl/>
      <w:spacing w:before="100" w:beforeAutospacing="1" w:after="100" w:afterAutospacing="1"/>
      <w:jc w:val="center"/>
      <w:textAlignment w:val="top"/>
    </w:pPr>
    <w:rPr>
      <w:rFonts w:ascii="宋体" w:hAnsi="宋体" w:eastAsia="宋体" w:cs="宋体"/>
      <w:kern w:val="0"/>
      <w:sz w:val="36"/>
      <w:szCs w:val="36"/>
    </w:rPr>
  </w:style>
  <w:style w:type="paragraph" w:customStyle="1" w:styleId="43">
    <w:name w:val="xl69"/>
    <w:basedOn w:val="1"/>
    <w:qFormat/>
    <w:uiPriority w:val="0"/>
    <w:pPr>
      <w:widowControl/>
      <w:spacing w:before="100" w:beforeAutospacing="1" w:after="100" w:afterAutospacing="1"/>
      <w:jc w:val="center"/>
      <w:textAlignment w:val="top"/>
    </w:pPr>
    <w:rPr>
      <w:rFonts w:ascii="Times New Roman" w:hAnsi="Times New Roman" w:eastAsia="宋体" w:cs="Times New Roman"/>
      <w:kern w:val="0"/>
      <w:sz w:val="36"/>
      <w:szCs w:val="36"/>
    </w:rPr>
  </w:style>
  <w:style w:type="paragraph" w:customStyle="1" w:styleId="44">
    <w:name w:val="font8"/>
    <w:basedOn w:val="1"/>
    <w:qFormat/>
    <w:uiPriority w:val="0"/>
    <w:pPr>
      <w:widowControl/>
      <w:spacing w:before="100" w:beforeAutospacing="1" w:after="100" w:afterAutospacing="1"/>
      <w:jc w:val="left"/>
    </w:pPr>
    <w:rPr>
      <w:rFonts w:ascii="Times New Roman" w:hAnsi="Times New Roman" w:eastAsia="宋体" w:cs="Times New Roman"/>
      <w:color w:val="FF0000"/>
      <w:kern w:val="0"/>
      <w:sz w:val="36"/>
      <w:szCs w:val="36"/>
    </w:rPr>
  </w:style>
  <w:style w:type="paragraph" w:customStyle="1" w:styleId="45">
    <w:name w:val="xl65"/>
    <w:basedOn w:val="1"/>
    <w:qFormat/>
    <w:uiPriority w:val="0"/>
    <w:pPr>
      <w:widowControl/>
      <w:spacing w:before="100" w:beforeAutospacing="1" w:after="100" w:afterAutospacing="1"/>
      <w:jc w:val="left"/>
      <w:textAlignment w:val="top"/>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A69CA3-772E-429C-98DF-D3428739DAA1}">
  <ds:schemaRefs/>
</ds:datastoreItem>
</file>

<file path=docProps/app.xml><?xml version="1.0" encoding="utf-8"?>
<Properties xmlns="http://schemas.openxmlformats.org/officeDocument/2006/extended-properties" xmlns:vt="http://schemas.openxmlformats.org/officeDocument/2006/docPropsVTypes">
  <Template>Normal</Template>
  <Pages>31</Pages>
  <Words>3365</Words>
  <Characters>19184</Characters>
  <Lines>159</Lines>
  <Paragraphs>45</Paragraphs>
  <TotalTime>276</TotalTime>
  <ScaleCrop>false</ScaleCrop>
  <LinksUpToDate>false</LinksUpToDate>
  <CharactersWithSpaces>22504</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2020-09-04T00:59:00Z</dcterms:created>
  <dc:creator>朱翔华</dc:creator>
  <cp:lastModifiedBy>徐刚</cp:lastModifiedBy>
  <dcterms:modified xsi:type="dcterms:W3CDTF">2020-09-07T03:58:46Z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