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山西省小微企业创业创新基地现场考察表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县、市中小企业管理部门或省直单位（盖章）</w:t>
      </w:r>
    </w:p>
    <w:tbl>
      <w:tblPr>
        <w:tblStyle w:val="3"/>
        <w:tblW w:w="8875" w:type="dxa"/>
        <w:jc w:val="center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5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30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基地名称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申报主体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  <w:t>名称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8"/>
                <w:lang w:val="en-US" w:eastAsia="zh-CN"/>
              </w:rPr>
              <w:t>（申报主体盖章）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小微企业双创基地厂房（场地）建设、改造完成情况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入驻企业数量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财务账薄、财务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制度是否建立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场地相关手续情况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创业服务机构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和场地情况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注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考察人员：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考察时间：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黑体" w:hAnsi="黑体" w:eastAsia="黑体" w:cs="黑体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黑体" w:hAnsi="黑体" w:eastAsia="黑体" w:cs="黑体"/>
          <w:color w:val="auto"/>
          <w:sz w:val="28"/>
          <w:szCs w:val="28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77D76"/>
    <w:rsid w:val="2117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2020-10-19T09:34:00Z</dcterms:created>
  <dc:creator>Administrator</dc:creator>
  <cp:lastModifiedBy>Administrator</cp:lastModifiedBy>
  <dcterms:modified xsi:type="dcterms:W3CDTF">2020-10-19T09:34:58Z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