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jc w:val="both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附件1：</w:t>
      </w:r>
    </w:p>
    <w:p>
      <w:pPr>
        <w:numPr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“专精特新”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企业复核申请表</w:t>
      </w:r>
    </w:p>
    <w:p>
      <w:pPr>
        <w:widowControl w:val="0"/>
        <w:wordWrap/>
        <w:adjustRightInd/>
        <w:snapToGrid/>
        <w:spacing w:before="0" w:after="0" w:line="340" w:lineRule="exact"/>
        <w:ind w:left="0" w:leftChars="0" w:right="0" w:firstLine="645" w:firstLineChars="0"/>
        <w:jc w:val="center"/>
        <w:textAlignment w:val="baseline"/>
        <w:outlineLvl w:val="9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8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1"/>
          <w:szCs w:val="28"/>
        </w:rPr>
        <w:t>单位：万元、人</w:t>
      </w:r>
    </w:p>
    <w:tbl>
      <w:tblPr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8"/>
        <w:gridCol w:w="838"/>
        <w:gridCol w:w="1228"/>
        <w:gridCol w:w="690"/>
        <w:gridCol w:w="2173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单位名称（盖章）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法人代表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联系电话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传真电话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企业人员总数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6178" w:type="dxa"/>
            <w:gridSpan w:val="4"/>
            <w:vAlign w:val="center"/>
          </w:tcPr>
          <w:p>
            <w:pPr>
              <w:ind w:firstLine="200" w:firstLineChars="100"/>
              <w:rPr>
                <w:rFonts w:hint="default"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其中：管理人员：            技术人员：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spacing w:beforeLines="40" w:afterLines="4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登记注册类型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所属行业</w:t>
            </w:r>
          </w:p>
        </w:tc>
        <w:tc>
          <w:tcPr>
            <w:tcW w:w="690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4"/>
              </w:rPr>
              <w:t>*</w:t>
            </w:r>
          </w:p>
        </w:tc>
        <w:tc>
          <w:tcPr>
            <w:tcW w:w="217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企业工商</w:t>
            </w:r>
            <w:r>
              <w:rPr>
                <w:rFonts w:ascii="Times New Roman" w:hAnsi="Times New Roman"/>
                <w:kern w:val="0"/>
                <w:sz w:val="20"/>
                <w:szCs w:val="24"/>
              </w:rPr>
              <w:br/>
            </w:r>
            <w:r>
              <w:rPr>
                <w:rFonts w:ascii="Times New Roman" w:hAnsi="Times New Roman"/>
                <w:kern w:val="0"/>
                <w:sz w:val="20"/>
                <w:szCs w:val="24"/>
              </w:rPr>
              <w:t>登记日期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企业注册地址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所属区县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企业通讯地址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邮政编码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8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企业网址</w:t>
            </w:r>
          </w:p>
        </w:tc>
        <w:tc>
          <w:tcPr>
            <w:tcW w:w="2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8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Email</w:t>
            </w:r>
          </w:p>
        </w:tc>
        <w:tc>
          <w:tcPr>
            <w:tcW w:w="20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企业规模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□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中型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□小型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近3年经营情况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lang w:val="en-US" w:eastAsia="zh-CN"/>
              </w:rPr>
              <w:t>2017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年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lang w:val="en-US" w:eastAsia="zh-CN"/>
              </w:rPr>
              <w:t>2018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4"/>
                <w:lang w:val="en-US" w:eastAsia="zh-CN"/>
              </w:rPr>
              <w:t>201</w:t>
            </w:r>
            <w:r>
              <w:rPr>
                <w:rFonts w:hint="eastAsia"/>
                <w:kern w:val="0"/>
                <w:sz w:val="20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kern w:val="0"/>
                <w:sz w:val="20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  <w:t>营业</w:t>
            </w:r>
            <w:r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  <w:t>收入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  <w:t>资产总额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  <w:t>利润总额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837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  <w:t>上缴税金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  <w:t>（含减免）</w:t>
            </w:r>
          </w:p>
        </w:tc>
        <w:tc>
          <w:tcPr>
            <w:tcW w:w="207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  <w:t>企业研发投入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  <w:t>研发投入占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  <w:t>销售收入比例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  <w:t>资产负债率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exact"/>
          <w:jc w:val="center"/>
        </w:trPr>
        <w:tc>
          <w:tcPr>
            <w:tcW w:w="3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县中小企业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主管部门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意见：</w:t>
            </w: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（盖章）  </w:t>
            </w:r>
          </w:p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         年   月    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市中小企业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主管部门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（盖章）</w:t>
            </w:r>
          </w:p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           年    月    日</w:t>
            </w:r>
          </w:p>
        </w:tc>
      </w:tr>
    </w:tbl>
    <w:p/>
    <w:sectPr>
      <w:headerReference r:id="rId4" w:type="default"/>
      <w:footerReference r:id="rId5" w:type="default"/>
      <w:pgSz w:w="11906" w:h="16838"/>
      <w:pgMar w:top="1984" w:right="1587" w:bottom="187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2020-10-13T07:57:00Z</dcterms:created>
  <dc:creator>Administrator</dc:creator>
  <cp:lastModifiedBy>张晓强</cp:lastModifiedBy>
  <dcterms:modified xsi:type="dcterms:W3CDTF">2020-11-10T07:26:41Z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