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第十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届中博会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  <w:t>山西代表团成交情况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统计负责人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  <w:t>信息表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所属展团：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市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  <w:t>、区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 xml:space="preserve">   </w:t>
      </w:r>
    </w:p>
    <w:tbl>
      <w:tblPr>
        <w:tblStyle w:val="4"/>
        <w:tblW w:w="15274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999"/>
        <w:gridCol w:w="2168"/>
        <w:gridCol w:w="1702"/>
        <w:gridCol w:w="2125"/>
        <w:gridCol w:w="2418"/>
        <w:gridCol w:w="1991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姓 名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性 别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单 位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职 务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电 话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手 机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传 真</w:t>
            </w:r>
          </w:p>
        </w:tc>
        <w:tc>
          <w:tcPr>
            <w:tcW w:w="1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9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1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7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4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9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9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9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1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7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4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9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0" w:lineRule="atLeast"/>
        <w:ind w:left="210" w:leftChars="10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Cs/>
          <w:color w:val="auto"/>
          <w:sz w:val="18"/>
          <w:szCs w:val="18"/>
          <w:highlight w:val="none"/>
          <w:lang w:eastAsia="zh-CN"/>
        </w:rPr>
      </w:pPr>
      <w:r>
        <w:rPr>
          <w:rFonts w:hint="eastAsia" w:ascii="宋体" w:hAnsi="宋体" w:cs="宋体"/>
          <w:bCs/>
          <w:color w:val="auto"/>
          <w:sz w:val="18"/>
          <w:szCs w:val="1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</w:pP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65CB0"/>
    <w:rsid w:val="52165C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2021-06-10T09:15:00Z</dcterms:created>
  <dc:creator>Administrator</dc:creator>
  <cp:lastModifiedBy>Administrator</cp:lastModifiedBy>
  <dcterms:modified xsi:type="dcterms:W3CDTF">2021-06-10T09:16:13Z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