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：</w:t>
      </w:r>
    </w:p>
    <w:p>
      <w:pPr>
        <w:spacing w:line="360" w:lineRule="auto"/>
        <w:jc w:val="center"/>
        <w:rPr>
          <w:rFonts w:ascii="方正小标宋简体" w:hAnsi="仿宋_GB2312" w:eastAsia="方正小标宋简体"/>
          <w:bCs/>
          <w:w w:val="90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b/>
          <w:w w:val="90"/>
          <w:sz w:val="44"/>
          <w:szCs w:val="44"/>
        </w:rPr>
      </w:pPr>
      <w:r>
        <w:rPr>
          <w:rFonts w:hint="eastAsia" w:ascii="宋体" w:hAnsi="宋体" w:eastAsia="宋体"/>
          <w:b/>
          <w:w w:val="90"/>
          <w:sz w:val="44"/>
          <w:szCs w:val="44"/>
        </w:rPr>
        <w:t>“创青春”</w:t>
      </w:r>
      <w:r>
        <w:rPr>
          <w:rFonts w:ascii="宋体" w:hAnsi="宋体" w:eastAsia="宋体"/>
          <w:b/>
          <w:w w:val="90"/>
          <w:sz w:val="44"/>
          <w:szCs w:val="44"/>
        </w:rPr>
        <w:t>第七届</w:t>
      </w:r>
      <w:r>
        <w:rPr>
          <w:rFonts w:hint="eastAsia" w:ascii="宋体" w:hAnsi="宋体" w:eastAsia="宋体"/>
          <w:b/>
          <w:w w:val="90"/>
          <w:sz w:val="44"/>
          <w:szCs w:val="44"/>
        </w:rPr>
        <w:t>太原青年</w:t>
      </w:r>
      <w:r>
        <w:rPr>
          <w:rFonts w:ascii="宋体" w:hAnsi="宋体" w:eastAsia="宋体"/>
          <w:b/>
          <w:w w:val="90"/>
          <w:sz w:val="44"/>
          <w:szCs w:val="44"/>
        </w:rPr>
        <w:t>创新创业</w:t>
      </w:r>
      <w:r>
        <w:rPr>
          <w:rFonts w:hint="eastAsia" w:ascii="宋体" w:hAnsi="宋体" w:eastAsia="宋体"/>
          <w:b/>
          <w:w w:val="90"/>
          <w:sz w:val="44"/>
          <w:szCs w:val="44"/>
        </w:rPr>
        <w:t>大赛申报表</w:t>
      </w:r>
    </w:p>
    <w:p>
      <w:pPr>
        <w:spacing w:line="590" w:lineRule="exact"/>
        <w:ind w:firstLine="3520" w:firstLineChars="11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3520" w:firstLineChars="11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72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72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72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72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720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ind w:firstLine="630" w:firstLineChars="3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312420</wp:posOffset>
                </wp:positionV>
                <wp:extent cx="3246120" cy="13335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6120" cy="13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75pt;margin-top:24.6pt;height:1.05pt;width:255.6pt;z-index:251659264;mso-width-relative:page;mso-height-relative:page;" filled="f" stroked="t" coordsize="21600,21600" o:gfxdata="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6iXB2AAAAAkBAAAPAAAAAAAAAAEAIAAAACIAAABkcnMvZG93&#10;bnJldi54bWxQSwECFAAUAAAACACHTuJANid8vgACAADw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</w:rPr>
        <w:t>姓</w:t>
      </w:r>
      <w:r>
        <w:rPr>
          <w:rFonts w:ascii="宋体" w:hAnsi="宋体" w:eastAsia="宋体"/>
          <w:sz w:val="32"/>
          <w:szCs w:val="32"/>
        </w:rPr>
        <w:t xml:space="preserve">       </w:t>
      </w:r>
      <w:r>
        <w:rPr>
          <w:rFonts w:hint="eastAsia" w:ascii="宋体" w:hAnsi="宋体" w:eastAsia="宋体"/>
          <w:sz w:val="32"/>
          <w:szCs w:val="32"/>
        </w:rPr>
        <w:t>名</w:t>
      </w:r>
    </w:p>
    <w:p>
      <w:pPr>
        <w:spacing w:line="600" w:lineRule="auto"/>
        <w:ind w:left="606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296545</wp:posOffset>
                </wp:positionV>
                <wp:extent cx="319087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55pt;margin-top:23.35pt;height:0pt;width:251.25pt;z-index:251660288;mso-width-relative:page;mso-height-relative:page;" filled="f" stroked="t" coordsize="21600,21600" o:gfxdata="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tLahzXAAAACQEAAA8AAAAAAAAAAQAgAAAAIgAAAGRycy9kb3ducmV2&#10;LnhtbFBLAQIUABQAAAAIAIdO4kAfCcKd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</w:rPr>
        <w:t>单位（盖章）</w:t>
      </w:r>
      <w:r>
        <w:rPr>
          <w:rFonts w:ascii="宋体" w:hAnsi="宋体" w:eastAsia="宋体"/>
          <w:sz w:val="32"/>
          <w:szCs w:val="32"/>
        </w:rPr>
        <w:t xml:space="preserve"> </w:t>
      </w:r>
    </w:p>
    <w:p>
      <w:pPr>
        <w:spacing w:line="600" w:lineRule="auto"/>
        <w:ind w:firstLine="625" w:firstLineChars="298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281305</wp:posOffset>
                </wp:positionV>
                <wp:extent cx="319087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55pt;margin-top:22.15pt;height:0pt;width:251.25pt;z-index:251661312;mso-width-relative:page;mso-height-relative:page;" filled="f" stroked="t" coordsize="21600,21600" o:gfxdata="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1ADd3YAAAACQEAAA8AAAAAAAAAAQAgAAAAIgAAAGRycy9kb3ducmV2&#10;LnhtbFBLAQIUABQAAAAIAIdO4kDyNlbq/AEAAOw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</w:rPr>
        <w:t>单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位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地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址</w:t>
      </w:r>
      <w:r>
        <w:rPr>
          <w:rFonts w:ascii="宋体" w:hAnsi="宋体" w:eastAsia="宋体"/>
          <w:sz w:val="32"/>
          <w:szCs w:val="32"/>
        </w:rPr>
        <w:t xml:space="preserve">                              </w:t>
      </w:r>
    </w:p>
    <w:p>
      <w:pPr>
        <w:spacing w:line="600" w:lineRule="auto"/>
        <w:ind w:firstLine="625" w:firstLineChars="298"/>
        <w:rPr>
          <w:rFonts w:ascii="宋体" w:hAnsi="宋体" w:eastAsia="宋体"/>
          <w:spacing w:val="10"/>
          <w:sz w:val="32"/>
          <w:szCs w:val="32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353695</wp:posOffset>
                </wp:positionV>
                <wp:extent cx="31908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55pt;margin-top:27.85pt;height:0pt;width:251.25pt;z-index:251662336;mso-width-relative:page;mso-height-relative:page;" filled="f" stroked="t" coordsize="21600,21600" o:gfxdata="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1H8PvXAAAACQEAAA8AAAAAAAAAAQAgAAAAIgAAAGRycy9kb3ducmV2&#10;LnhtbFBLAQIUABQAAAAIAIdO4kCWIfVx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pacing w:val="10"/>
          <w:sz w:val="32"/>
          <w:szCs w:val="32"/>
        </w:rPr>
        <w:t>联</w:t>
      </w:r>
      <w:r>
        <w:rPr>
          <w:rFonts w:ascii="宋体" w:hAnsi="宋体" w:eastAsia="宋体"/>
          <w:spacing w:val="10"/>
          <w:sz w:val="32"/>
          <w:szCs w:val="32"/>
        </w:rPr>
        <w:t xml:space="preserve"> </w:t>
      </w:r>
      <w:r>
        <w:rPr>
          <w:rFonts w:hint="eastAsia" w:ascii="宋体" w:hAnsi="宋体" w:eastAsia="宋体"/>
          <w:spacing w:val="10"/>
          <w:sz w:val="32"/>
          <w:szCs w:val="32"/>
        </w:rPr>
        <w:t>系</w:t>
      </w:r>
      <w:r>
        <w:rPr>
          <w:rFonts w:ascii="宋体" w:hAnsi="宋体" w:eastAsia="宋体"/>
          <w:spacing w:val="10"/>
          <w:sz w:val="32"/>
          <w:szCs w:val="32"/>
        </w:rPr>
        <w:t xml:space="preserve"> </w:t>
      </w:r>
      <w:r>
        <w:rPr>
          <w:rFonts w:hint="eastAsia" w:ascii="宋体" w:hAnsi="宋体" w:eastAsia="宋体"/>
          <w:spacing w:val="10"/>
          <w:sz w:val="32"/>
          <w:szCs w:val="32"/>
        </w:rPr>
        <w:t>电</w:t>
      </w:r>
      <w:r>
        <w:rPr>
          <w:rFonts w:ascii="宋体" w:hAnsi="宋体" w:eastAsia="宋体"/>
          <w:spacing w:val="10"/>
          <w:sz w:val="32"/>
          <w:szCs w:val="32"/>
        </w:rPr>
        <w:t xml:space="preserve"> </w:t>
      </w:r>
      <w:r>
        <w:rPr>
          <w:rFonts w:hint="eastAsia" w:ascii="宋体" w:hAnsi="宋体" w:eastAsia="宋体"/>
          <w:spacing w:val="10"/>
          <w:sz w:val="32"/>
          <w:szCs w:val="32"/>
        </w:rPr>
        <w:t>话</w:t>
      </w:r>
    </w:p>
    <w:p>
      <w:pPr>
        <w:spacing w:line="600" w:lineRule="auto"/>
        <w:ind w:firstLine="625" w:firstLineChars="298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330200</wp:posOffset>
                </wp:positionV>
                <wp:extent cx="31908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55pt;margin-top:26pt;height:0pt;width:251.25pt;z-index:251663360;mso-width-relative:page;mso-height-relative:page;" filled="f" stroked="t" coordsize="21600,21600" o:gfxdata="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IAg42AAAAAkBAAAPAAAAAAAAAAEAIAAAACIAAABkcnMvZG93bnJl&#10;di54bWxQSwECFAAUAAAACACHTuJAoWFJ6f0BAADs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</w:rPr>
        <w:t>日</w:t>
      </w:r>
      <w:r>
        <w:rPr>
          <w:rFonts w:ascii="宋体" w:hAnsi="宋体" w:eastAsia="宋体"/>
          <w:sz w:val="32"/>
          <w:szCs w:val="32"/>
        </w:rPr>
        <w:t xml:space="preserve">       </w:t>
      </w:r>
      <w:r>
        <w:rPr>
          <w:rFonts w:hint="eastAsia" w:ascii="宋体" w:hAnsi="宋体" w:eastAsia="宋体"/>
          <w:sz w:val="32"/>
          <w:szCs w:val="32"/>
        </w:rPr>
        <w:t>期</w:t>
      </w:r>
      <w:r>
        <w:rPr>
          <w:rFonts w:ascii="宋体" w:hAnsi="宋体" w:eastAsia="宋体"/>
          <w:sz w:val="32"/>
          <w:szCs w:val="32"/>
        </w:rPr>
        <w:t xml:space="preserve">      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</w:rPr>
        <w:t xml:space="preserve">    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ascii="宋体" w:hAnsi="宋体" w:eastAsia="宋体"/>
          <w:sz w:val="32"/>
          <w:szCs w:val="32"/>
        </w:rPr>
        <w:t xml:space="preserve">     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spacing w:after="93" w:afterLines="30" w:line="600" w:lineRule="exact"/>
        <w:ind w:firstLine="640" w:firstLineChars="200"/>
        <w:outlineLvl w:val="0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宋体" w:hAnsi="宋体" w:eastAsia="宋体" w:cs="仿宋"/>
          <w:b/>
          <w:bCs/>
          <w:sz w:val="32"/>
          <w:szCs w:val="32"/>
        </w:rPr>
        <w:t>一、基本情况</w:t>
      </w:r>
    </w:p>
    <w:tbl>
      <w:tblPr>
        <w:tblStyle w:val="4"/>
        <w:tblW w:w="0" w:type="auto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3"/>
        <w:gridCol w:w="142"/>
        <w:gridCol w:w="719"/>
        <w:gridCol w:w="977"/>
        <w:gridCol w:w="1069"/>
        <w:gridCol w:w="354"/>
        <w:gridCol w:w="283"/>
        <w:gridCol w:w="715"/>
        <w:gridCol w:w="382"/>
        <w:gridCol w:w="641"/>
        <w:gridCol w:w="388"/>
        <w:gridCol w:w="441"/>
        <w:gridCol w:w="16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991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名</w:t>
            </w:r>
          </w:p>
        </w:tc>
        <w:tc>
          <w:tcPr>
            <w:tcW w:w="100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别</w:t>
            </w:r>
          </w:p>
        </w:tc>
        <w:tc>
          <w:tcPr>
            <w:tcW w:w="1706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出生 日期</w:t>
            </w:r>
          </w:p>
        </w:tc>
        <w:tc>
          <w:tcPr>
            <w:tcW w:w="147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参赛项目名称</w:t>
            </w:r>
          </w:p>
        </w:tc>
        <w:tc>
          <w:tcPr>
            <w:tcW w:w="525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参赛所属组别</w:t>
            </w:r>
          </w:p>
        </w:tc>
        <w:tc>
          <w:tcPr>
            <w:tcW w:w="5250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○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  <w:lang w:eastAsia="zh-Hans"/>
              </w:rPr>
              <w:t>正式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创业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  <w:lang w:eastAsia="zh-Hans"/>
              </w:rPr>
              <w:t>组</w:t>
            </w:r>
            <w:r>
              <w:rPr>
                <w:rFonts w:ascii="仿宋_GB2312" w:hAnsi="宋体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○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  <w:lang w:eastAsia="zh-Hans"/>
              </w:rPr>
              <w:t>意向创业组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电话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邮箱地址</w:t>
            </w:r>
          </w:p>
        </w:tc>
        <w:tc>
          <w:tcPr>
            <w:tcW w:w="35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公司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名称</w:t>
            </w:r>
          </w:p>
        </w:tc>
        <w:tc>
          <w:tcPr>
            <w:tcW w:w="425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公司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地址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所属行业类别</w:t>
            </w:r>
          </w:p>
        </w:tc>
        <w:tc>
          <w:tcPr>
            <w:tcW w:w="7783" w:type="dxa"/>
            <w:gridSpan w:val="12"/>
          </w:tcPr>
          <w:p>
            <w:pPr>
              <w:spacing w:line="440" w:lineRule="exact"/>
              <w:rPr>
                <w:rFonts w:ascii="仿宋_GB2312" w:hAnsi="楷体" w:eastAsia="仿宋_GB2312" w:cs="仿宋"/>
                <w:sz w:val="24"/>
              </w:rPr>
            </w:pPr>
            <w:r>
              <w:rPr>
                <w:rFonts w:hint="eastAsia" w:ascii="仿宋_GB2312" w:hAnsi="楷体" w:eastAsia="仿宋_GB2312" w:cs="仿宋"/>
                <w:sz w:val="24"/>
              </w:rPr>
              <w:t>○商工类（包括汽车制造、高端装备、集成电路、节能环保、信息科技、先进制造、生物医药、煤化工、新能源、新材料等领域相关产业）</w:t>
            </w:r>
          </w:p>
          <w:p>
            <w:pPr>
              <w:spacing w:line="440" w:lineRule="exact"/>
              <w:rPr>
                <w:rFonts w:ascii="仿宋_GB2312" w:hAnsi="楷体" w:eastAsia="仿宋_GB2312" w:cs="仿宋"/>
                <w:sz w:val="24"/>
              </w:rPr>
            </w:pPr>
            <w:r>
              <w:rPr>
                <w:rFonts w:hint="eastAsia" w:ascii="仿宋_GB2312" w:hAnsi="楷体" w:eastAsia="仿宋_GB2312" w:cs="仿宋"/>
                <w:sz w:val="24"/>
              </w:rPr>
              <w:t>○互联网类（包括移动互联网、互联网设备、共享经济、大数据、人工智能、智慧城市、物联网、数字经济等互联网技术与应用相关产业，以及运用互联网手段改造发展传统产业）</w:t>
            </w:r>
          </w:p>
          <w:p>
            <w:pPr>
              <w:spacing w:line="440" w:lineRule="exact"/>
              <w:rPr>
                <w:rFonts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○乡村振兴类（先进种植养殖技术、农产品加工及销售、农业社会化服务、特色农业、乡村旅游等涉农领域相关产业）</w:t>
            </w:r>
          </w:p>
          <w:p>
            <w:pPr>
              <w:spacing w:line="44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○创新</w:t>
            </w:r>
            <w:r>
              <w:rPr>
                <w:rFonts w:hint="eastAsia" w:ascii="仿宋_GB2312" w:hAnsi="宋体" w:eastAsia="仿宋_GB2312" w:cs="仿宋"/>
                <w:sz w:val="24"/>
                <w:lang w:eastAsia="zh-Hans"/>
              </w:rPr>
              <w:t>创效</w:t>
            </w:r>
            <w:r>
              <w:rPr>
                <w:rFonts w:hint="eastAsia" w:ascii="仿宋_GB2312" w:hAnsi="宋体" w:eastAsia="仿宋_GB2312" w:cs="仿宋"/>
                <w:sz w:val="24"/>
              </w:rPr>
              <w:t>类</w:t>
            </w:r>
            <w:r>
              <w:rPr>
                <w:rFonts w:ascii="仿宋_GB2312" w:hAnsi="宋体" w:eastAsia="仿宋_GB2312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生产制造</w:t>
            </w:r>
            <w:r>
              <w:rPr>
                <w:rFonts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科技研发</w:t>
            </w:r>
            <w:r>
              <w:rPr>
                <w:rFonts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坚持以创新驱动发展为指引，在所在行业或领域，开展前沿性研究、新产品设计研发、实质性技术及产品改进的项目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管理创新类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所处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阶段</w:t>
            </w:r>
          </w:p>
        </w:tc>
        <w:tc>
          <w:tcPr>
            <w:tcW w:w="7783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○创新</w:t>
            </w:r>
            <w:r>
              <w:rPr>
                <w:rFonts w:ascii="仿宋_GB2312" w:hAnsi="宋体" w:eastAsia="仿宋_GB2312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○研发</w:t>
            </w:r>
            <w:r>
              <w:rPr>
                <w:rFonts w:ascii="仿宋_GB2312" w:hAnsi="宋体" w:eastAsia="仿宋_GB2312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○产品开发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○试运营</w:t>
            </w:r>
            <w:r>
              <w:rPr>
                <w:rFonts w:ascii="仿宋_GB2312" w:hAnsi="宋体" w:eastAsia="仿宋_GB2312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○市场拓展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917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创业项目的科技成果、所拥有的自主知识产权情况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名</w:t>
            </w:r>
            <w:r>
              <w:rPr>
                <w:rFonts w:ascii="仿宋_GB2312" w:hAnsi="宋体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称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02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专利或软件著作权号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本人权益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-80" w:leftChars="-38" w:right="-97" w:rightChars="-46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与创业项目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-80" w:leftChars="-38" w:right="-97" w:rightChars="-46"/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关联度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exact"/>
        </w:trPr>
        <w:tc>
          <w:tcPr>
            <w:tcW w:w="1276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311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□专利权人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□发明人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□独占实施许可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□核心技术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eastAsia="仿宋_GB2312" w:cs="仿宋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pacing w:val="-10"/>
                <w:sz w:val="28"/>
                <w:szCs w:val="28"/>
              </w:rPr>
              <w:t>□涉及部分技术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□无关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917" w:type="dxa"/>
            <w:gridSpan w:val="14"/>
            <w:tcBorders>
              <w:bottom w:val="single" w:color="000000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firstLine="560" w:firstLineChars="200"/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560" w:firstLineChars="200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以往所从事工作经历和业绩</w:t>
            </w:r>
          </w:p>
        </w:tc>
      </w:tr>
    </w:tbl>
    <w:p>
      <w:pPr>
        <w:ind w:firstLine="640" w:firstLineChars="200"/>
        <w:rPr>
          <w:rFonts w:ascii="黑体" w:hAnsi="仿宋" w:eastAsia="黑体" w:cs="仿宋"/>
          <w:sz w:val="32"/>
          <w:szCs w:val="32"/>
        </w:rPr>
      </w:pPr>
    </w:p>
    <w:p>
      <w:pPr>
        <w:ind w:firstLine="640" w:firstLineChars="200"/>
        <w:rPr>
          <w:rFonts w:ascii="黑体" w:hAnsi="仿宋" w:eastAsia="黑体" w:cs="仿宋"/>
          <w:sz w:val="32"/>
          <w:szCs w:val="32"/>
        </w:rPr>
      </w:pPr>
    </w:p>
    <w:p>
      <w:pPr>
        <w:ind w:firstLine="643" w:firstLineChars="200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二、项目简要介绍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1" w:hRule="atLeast"/>
          <w:jc w:val="center"/>
        </w:trPr>
        <w:tc>
          <w:tcPr>
            <w:tcW w:w="8865" w:type="dxa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150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（主要介绍项目和产业的对接可行性、盈利点、填补的市场空缺，助力企业主营业务发展、岗位创新创效以及得到风投后的长期目标和阶段目标，市场定位与营销策略，限</w:t>
            </w:r>
            <w:r>
              <w:rPr>
                <w:rFonts w:ascii="仿宋_GB2312" w:hAnsi="宋体" w:eastAsia="仿宋_GB2312" w:cs="仿宋"/>
                <w:sz w:val="28"/>
                <w:szCs w:val="28"/>
              </w:rPr>
              <w:t>1500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字内。）</w:t>
            </w:r>
          </w:p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249" w:beforeLines="80" w:after="468" w:afterLines="150"/>
              <w:rPr>
                <w:rFonts w:ascii="仿宋_GB2312" w:hAnsi="宋体" w:eastAsia="仿宋_GB2312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249" w:beforeLines="80" w:after="468" w:afterLines="15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42"/>
              </w:tabs>
              <w:snapToGrid w:val="0"/>
              <w:ind w:right="168" w:rightChars="8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42"/>
              </w:tabs>
              <w:snapToGrid w:val="0"/>
              <w:ind w:right="168" w:rightChars="8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42"/>
              </w:tabs>
              <w:snapToGrid w:val="0"/>
              <w:ind w:right="168" w:rightChars="8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42"/>
              </w:tabs>
              <w:snapToGrid w:val="0"/>
              <w:ind w:right="168" w:rightChars="8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42"/>
              </w:tabs>
              <w:snapToGrid w:val="0"/>
              <w:ind w:right="168" w:rightChars="8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42"/>
              </w:tabs>
              <w:snapToGrid w:val="0"/>
              <w:ind w:right="168" w:rightChars="8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42"/>
              </w:tabs>
              <w:snapToGrid w:val="0"/>
              <w:ind w:right="168" w:rightChars="8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42"/>
              </w:tabs>
              <w:snapToGrid w:val="0"/>
              <w:ind w:right="168" w:rightChars="80" w:firstLine="560" w:firstLineChars="200"/>
              <w:jc w:val="left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42"/>
        </w:tabs>
        <w:snapToGrid w:val="0"/>
        <w:spacing w:line="440" w:lineRule="exact"/>
        <w:ind w:right="168" w:rightChars="80"/>
        <w:jc w:val="left"/>
        <w:rPr>
          <w:sz w:val="16"/>
          <w:szCs w:val="20"/>
        </w:rPr>
      </w:pPr>
      <w:r>
        <w:rPr>
          <w:rFonts w:hint="eastAsia" w:ascii="仿宋_GB2312" w:hAnsi="宋体" w:eastAsia="仿宋_GB2312" w:cs="宋体"/>
          <w:sz w:val="28"/>
          <w:szCs w:val="28"/>
        </w:rPr>
        <w:t>注：</w:t>
      </w:r>
      <w:r>
        <w:rPr>
          <w:rFonts w:ascii="仿宋_GB2312" w:hAnsi="宋体" w:eastAsia="仿宋_GB2312" w:cs="宋体"/>
          <w:szCs w:val="21"/>
        </w:rPr>
        <w:t>1.</w:t>
      </w:r>
      <w:r>
        <w:rPr>
          <w:rFonts w:hint="eastAsia" w:ascii="仿宋_GB2312" w:hAnsi="宋体" w:eastAsia="仿宋_GB2312" w:cs="宋体"/>
          <w:szCs w:val="21"/>
        </w:rPr>
        <w:t>本申报表由参赛选手填写，未尽事宜可另附纸张补充说明；</w:t>
      </w:r>
      <w:r>
        <w:rPr>
          <w:rFonts w:ascii="仿宋_GB2312" w:hAnsi="宋体" w:eastAsia="仿宋_GB2312" w:cs="宋体"/>
          <w:szCs w:val="21"/>
        </w:rPr>
        <w:t>2.</w:t>
      </w:r>
      <w:r>
        <w:rPr>
          <w:rFonts w:hint="eastAsia" w:ascii="仿宋_GB2312" w:hAnsi="宋体" w:eastAsia="仿宋_GB2312" w:cs="宋体"/>
          <w:szCs w:val="21"/>
        </w:rPr>
        <w:t>如有科技成果和自主知识产权专利请附复印件；</w:t>
      </w:r>
      <w:r>
        <w:rPr>
          <w:rFonts w:ascii="仿宋_GB2312" w:hAnsi="宋体" w:eastAsia="仿宋_GB2312" w:cs="宋体"/>
          <w:szCs w:val="21"/>
        </w:rPr>
        <w:t>3.</w:t>
      </w:r>
      <w:r>
        <w:rPr>
          <w:rFonts w:hint="eastAsia" w:ascii="仿宋_GB2312" w:hAnsi="宋体" w:eastAsia="仿宋_GB2312" w:cs="宋体"/>
          <w:szCs w:val="21"/>
        </w:rPr>
        <w:t>所有信息请如实填写，如有虚假，一律取消比赛资格。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7A"/>
    <w:rsid w:val="00565E6F"/>
    <w:rsid w:val="00AA54A4"/>
    <w:rsid w:val="00CC2FEA"/>
    <w:rsid w:val="00D7719E"/>
    <w:rsid w:val="00EB757A"/>
    <w:rsid w:val="00F67526"/>
    <w:rsid w:val="522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1"/>
    <w:basedOn w:val="1"/>
    <w:link w:val="9"/>
    <w:qFormat/>
    <w:uiPriority w:val="0"/>
    <w:pPr>
      <w:spacing w:line="590" w:lineRule="exact"/>
    </w:pPr>
    <w:rPr>
      <w:rFonts w:ascii="Times New Roman" w:hAnsi="Times New Roman" w:eastAsia="宋体" w:cs="仿宋"/>
      <w:bCs/>
      <w:sz w:val="24"/>
      <w:szCs w:val="30"/>
    </w:rPr>
  </w:style>
  <w:style w:type="character" w:customStyle="1" w:styleId="9">
    <w:name w:val="样式1 字符"/>
    <w:basedOn w:val="5"/>
    <w:link w:val="8"/>
    <w:qFormat/>
    <w:uiPriority w:val="0"/>
    <w:rPr>
      <w:rFonts w:ascii="Times New Roman" w:hAnsi="Times New Roman" w:eastAsia="宋体" w:cs="仿宋"/>
      <w:bCs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</Words>
  <Characters>751</Characters>
  <Lines>6</Lines>
  <Paragraphs>1</Paragraphs>
  <TotalTime>13</TotalTime>
  <ScaleCrop>false</ScaleCrop>
  <LinksUpToDate>false</LinksUpToDate>
  <CharactersWithSpaces>881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2021-10-26T13:57:00Z</dcterms:created>
  <dc:creator>杨 轶童</dc:creator>
  <cp:lastModifiedBy>花非花的格调</cp:lastModifiedBy>
  <dcterms:modified xsi:type="dcterms:W3CDTF">2021-11-08T01:33:00Z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9185E1E326724ACC93EF04B58E514CAE</vt:lpwstr>
  </property>
</Properties>
</file>