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bookmarkStart w:id="0" w:name="_GoBack"/>
      <w:r>
        <w:rPr>
          <w:rFonts w:ascii="sans-serif" w:hAnsi="sans-serif" w:eastAsia="sans-serif" w:cs="sans-serif"/>
          <w:b/>
          <w:bCs/>
          <w:color w:val="000000"/>
          <w:spacing w:val="8"/>
          <w:shd w:val="clear" w:fill="FFFFFF"/>
        </w:rPr>
        <w:t>山西省中小企业“十四五”发展规划</w:t>
      </w:r>
      <w:bookmarkEnd w:id="0"/>
      <w:r>
        <w:rPr>
          <w:rFonts w:ascii="sans-serif" w:hAnsi="sans-serif" w:eastAsia="sans-serif" w:cs="sans-serif"/>
          <w:b/>
          <w:bCs/>
          <w:color w:val="000000"/>
          <w:spacing w:val="8"/>
          <w:shd w:val="clear" w:fill="FFFFFF"/>
        </w:rPr>
        <w:t xml:space="preserve"> (之一)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Fonts w:ascii="仿宋" w:hAnsi="仿宋" w:eastAsia="仿宋" w:cs="仿宋"/>
          <w:color w:val="000000"/>
          <w:spacing w:val="8"/>
          <w:sz w:val="24"/>
          <w:szCs w:val="24"/>
          <w:bdr w:val="none" w:color="auto" w:sz="0" w:space="0"/>
          <w:shd w:val="clear" w:fill="FFFFFF"/>
          <w:vertAlign w:val="baseline"/>
        </w:rPr>
        <w:t>“十四五”时期，</w:t>
      </w:r>
      <w:r>
        <w:rPr>
          <w:rFonts w:hint="eastAsia" w:ascii="仿宋" w:hAnsi="仿宋" w:eastAsia="仿宋" w:cs="仿宋"/>
          <w:color w:val="000000"/>
          <w:spacing w:val="8"/>
          <w:sz w:val="24"/>
          <w:szCs w:val="24"/>
          <w:shd w:val="clear" w:fill="FFFFFF"/>
          <w:vertAlign w:val="baseline"/>
        </w:rPr>
        <w:t>是我国</w:t>
      </w:r>
      <w:r>
        <w:rPr>
          <w:rFonts w:hint="eastAsia" w:ascii="仿宋" w:hAnsi="仿宋" w:eastAsia="仿宋" w:cs="仿宋"/>
          <w:color w:val="000000"/>
          <w:spacing w:val="8"/>
          <w:sz w:val="24"/>
          <w:szCs w:val="24"/>
          <w:bdr w:val="none" w:color="auto" w:sz="0" w:space="0"/>
          <w:shd w:val="clear" w:fill="FFFFFF"/>
          <w:vertAlign w:val="baseline"/>
        </w:rPr>
        <w:t>“两个一百年”奋斗目标的历史交汇期，是开启全面建设社会主义现代化国家新征程的重要机遇期</w:t>
      </w:r>
      <w:r>
        <w:rPr>
          <w:rFonts w:hint="eastAsia" w:ascii="仿宋" w:hAnsi="仿宋" w:eastAsia="仿宋" w:cs="仿宋"/>
          <w:color w:val="000000"/>
          <w:spacing w:val="8"/>
          <w:sz w:val="24"/>
          <w:szCs w:val="24"/>
          <w:shd w:val="clear" w:fill="FFFFFF"/>
          <w:vertAlign w:val="baseline"/>
        </w:rPr>
        <w:t>，同时也是我省转型发展攻关期和</w:t>
      </w:r>
      <w:r>
        <w:rPr>
          <w:rFonts w:hint="eastAsia" w:ascii="仿宋" w:hAnsi="仿宋" w:eastAsia="仿宋" w:cs="仿宋"/>
          <w:color w:val="000000"/>
          <w:spacing w:val="8"/>
          <w:sz w:val="24"/>
          <w:szCs w:val="24"/>
          <w:bdr w:val="none" w:color="auto" w:sz="0" w:space="0"/>
          <w:shd w:val="clear" w:fill="FFFFFF"/>
          <w:vertAlign w:val="baseline"/>
        </w:rPr>
        <w:t>“转型出雏型”关键期。</w:t>
      </w:r>
      <w:r>
        <w:rPr>
          <w:rFonts w:hint="eastAsia" w:ascii="仿宋" w:hAnsi="仿宋" w:eastAsia="仿宋" w:cs="仿宋"/>
          <w:color w:val="000000"/>
          <w:spacing w:val="8"/>
          <w:sz w:val="24"/>
          <w:szCs w:val="24"/>
          <w:shd w:val="clear" w:fill="FFFFFF"/>
          <w:vertAlign w:val="baseline"/>
        </w:rPr>
        <w:t>中小企业是我省市场主体中数量最大、最具发展潜力的实体经济组成部分，在稳定增长、扩大就业、改善民生、促进创业创新等方面发挥着十分重要的作用，是我省在转型发展上率先蹚出一条新路的关键和希望所在。为促进全省中小企业高质量转型发展，根据《中华人民共和国中小企业促进法》《山西省促进中小企业发展条例》等法规和《中共山西省委关于制定国民经济和社会发展第十四个五年规划和二〇三五年远景目标的建议》，结合我省工作实际，特制定本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一、</w:t>
      </w:r>
      <w:r>
        <w:rPr>
          <w:rStyle w:val="8"/>
          <w:rFonts w:hint="eastAsia" w:ascii="仿宋" w:hAnsi="仿宋" w:eastAsia="仿宋" w:cs="仿宋"/>
          <w:b/>
          <w:bCs/>
          <w:color w:val="000000"/>
          <w:spacing w:val="8"/>
          <w:sz w:val="24"/>
          <w:szCs w:val="24"/>
          <w:bdr w:val="none" w:color="auto" w:sz="0" w:space="0"/>
          <w:shd w:val="clear" w:fill="FFFFFF"/>
          <w:vertAlign w:val="baseline"/>
        </w:rPr>
        <w:t>“十三五”山西省中小企业发展情况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十三五</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时期，在省委、省政府的正确领导下，全省中小企业管理部门坚持贯彻新发展理念，落实高质量发展要求，中小企业保持平稳较快发展，总量规模和比重逐年增加，在繁荣经济、增加就业、推动创新、改善民生和稳定产业链供应链等方面发挥着不可替代的作用，已成为推动山西经济和社会发展的重要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（一）发展环境持续改善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时期，我省不断健全支持中小企业发展的法律法规和政策体系，先后出台《山西省促进中小企业发展条例》《关于促进中小企业健康发展的实施意见》《中共山西省委山西省人民政府关于支持民营经济发展的若干意见》《中共山西省委山西省人民政府关于深化拓展支持民营经济发展的若干措施》《山西省促进民营经济发展办法》《山西省人民政府办公厅关于促进金融支持小微企业发展的实施意见》《关于进一步推动全省中小微工业企业上规升级的指导意见》《山西省推动创新创业高质量发展20条措施》等重要文件，进一步强化政策支持，为中小企业发展保驾护航。常态化开展送政策、送专家、送服务和“法律进企业”等活动，增强了中小企业政策获得感。通过中小微企业日宣传活动、举办新闻发布会、开办大讲堂、组织法规政策专题解读等多种方式，扩大公众认知度和社会影响力，</w:t>
      </w:r>
      <w:r>
        <w:rPr>
          <w:rFonts w:hint="eastAsia" w:ascii="仿宋" w:hAnsi="仿宋" w:eastAsia="仿宋" w:cs="仿宋"/>
          <w:color w:val="000000"/>
          <w:spacing w:val="8"/>
          <w:sz w:val="24"/>
          <w:szCs w:val="24"/>
          <w:shd w:val="clear" w:fill="FFFFFF"/>
          <w:vertAlign w:val="baseline"/>
        </w:rPr>
        <w:t>为中小企业发展营造良好环境。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（二）发展质量稳步提升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期间，紧紧围绕省委“四为四高两同步”、“培育市场主体”经济工作总要求，孵化创办中小企业、培育“小升规”工业企业、发展专精特新“小巨人”企业，发展质量稳步提高。五年来，培育“小升规”工业企业数量创历史新高，为我省工业经济增添了新骨干，全省规上工业企业数量首次突破5000户；累计认定省级“专精特新”中小企业1055</w:t>
      </w:r>
      <w:r>
        <w:rPr>
          <w:rFonts w:hint="eastAsia" w:ascii="仿宋" w:hAnsi="仿宋" w:eastAsia="仿宋" w:cs="仿宋"/>
          <w:color w:val="000000"/>
          <w:spacing w:val="8"/>
          <w:sz w:val="24"/>
          <w:szCs w:val="24"/>
          <w:shd w:val="clear" w:fill="FFFFFF"/>
          <w:vertAlign w:val="baseline"/>
        </w:rPr>
        <w:t>户</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国家级</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专精特新</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小巨人</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企业</w:t>
      </w:r>
      <w:r>
        <w:rPr>
          <w:rFonts w:hint="eastAsia" w:ascii="仿宋" w:hAnsi="仿宋" w:eastAsia="仿宋" w:cs="仿宋"/>
          <w:color w:val="000000"/>
          <w:spacing w:val="8"/>
          <w:sz w:val="24"/>
          <w:szCs w:val="24"/>
          <w:bdr w:val="none" w:color="auto" w:sz="0" w:space="0"/>
          <w:shd w:val="clear" w:fill="FFFFFF"/>
          <w:vertAlign w:val="baseline"/>
        </w:rPr>
        <w:t>66</w:t>
      </w:r>
      <w:r>
        <w:rPr>
          <w:rFonts w:hint="eastAsia" w:ascii="仿宋" w:hAnsi="仿宋" w:eastAsia="仿宋" w:cs="仿宋"/>
          <w:color w:val="000000"/>
          <w:spacing w:val="8"/>
          <w:sz w:val="24"/>
          <w:szCs w:val="24"/>
          <w:shd w:val="clear" w:fill="FFFFFF"/>
          <w:vertAlign w:val="baseline"/>
        </w:rPr>
        <w:t>户，一批主营业务突出、竞争力强、成长性好、专注于细分市场的中小企业脱颖而出，</w:t>
      </w:r>
      <w:r>
        <w:rPr>
          <w:rFonts w:hint="eastAsia" w:ascii="仿宋" w:hAnsi="仿宋" w:eastAsia="仿宋" w:cs="仿宋"/>
          <w:color w:val="000000"/>
          <w:spacing w:val="8"/>
          <w:sz w:val="24"/>
          <w:szCs w:val="24"/>
          <w:bdr w:val="none" w:color="auto" w:sz="0" w:space="0"/>
          <w:shd w:val="clear" w:fill="FFFFFF"/>
          <w:vertAlign w:val="baseline"/>
        </w:rPr>
        <w:t>“专精特新”成为我省广大中小企业高质量发展的基本途径，我省的做法被工信部推广。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（三）创业创新更趋活跃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“十三五”期间，</w:t>
      </w:r>
      <w:r>
        <w:rPr>
          <w:rFonts w:hint="eastAsia" w:ascii="仿宋" w:hAnsi="仿宋" w:eastAsia="仿宋" w:cs="仿宋"/>
          <w:color w:val="000000"/>
          <w:spacing w:val="8"/>
          <w:sz w:val="24"/>
          <w:szCs w:val="24"/>
          <w:shd w:val="clear" w:fill="FFFFFF"/>
          <w:vertAlign w:val="baseline"/>
        </w:rPr>
        <w:t>着力推动中小企业创业创新，构建</w:t>
      </w:r>
      <w:r>
        <w:rPr>
          <w:rFonts w:hint="eastAsia" w:ascii="仿宋" w:hAnsi="仿宋" w:eastAsia="仿宋" w:cs="仿宋"/>
          <w:color w:val="000000"/>
          <w:spacing w:val="8"/>
          <w:sz w:val="24"/>
          <w:szCs w:val="24"/>
          <w:bdr w:val="none" w:color="auto" w:sz="0" w:space="0"/>
          <w:shd w:val="clear" w:fill="FFFFFF"/>
          <w:vertAlign w:val="baseline"/>
        </w:rPr>
        <w:t>“创业扶持与创新支持”发展生态。高水平</w:t>
      </w:r>
      <w:r>
        <w:rPr>
          <w:rFonts w:hint="eastAsia" w:ascii="仿宋" w:hAnsi="仿宋" w:eastAsia="仿宋" w:cs="仿宋"/>
          <w:color w:val="000000"/>
          <w:spacing w:val="8"/>
          <w:sz w:val="24"/>
          <w:szCs w:val="24"/>
          <w:shd w:val="clear" w:fill="FFFFFF"/>
          <w:vertAlign w:val="baseline"/>
        </w:rPr>
        <w:t>举办</w:t>
      </w:r>
      <w:r>
        <w:rPr>
          <w:rFonts w:hint="eastAsia" w:ascii="仿宋" w:hAnsi="仿宋" w:eastAsia="仿宋" w:cs="仿宋"/>
          <w:color w:val="000000"/>
          <w:spacing w:val="8"/>
          <w:sz w:val="24"/>
          <w:szCs w:val="24"/>
          <w:bdr w:val="none" w:color="auto" w:sz="0" w:space="0"/>
          <w:shd w:val="clear" w:fill="FFFFFF"/>
          <w:vertAlign w:val="baseline"/>
        </w:rPr>
        <w:t>“创客中国”山西省中小企业创业创新大赛</w:t>
      </w:r>
      <w:r>
        <w:rPr>
          <w:rFonts w:hint="eastAsia" w:ascii="仿宋" w:hAnsi="仿宋" w:eastAsia="仿宋" w:cs="仿宋"/>
          <w:color w:val="000000"/>
          <w:spacing w:val="8"/>
          <w:sz w:val="24"/>
          <w:szCs w:val="24"/>
          <w:shd w:val="clear" w:fill="FFFFFF"/>
          <w:vertAlign w:val="baseline"/>
        </w:rPr>
        <w:t>，</w:t>
      </w:r>
      <w:r>
        <w:rPr>
          <w:rFonts w:hint="eastAsia" w:ascii="仿宋" w:hAnsi="仿宋" w:eastAsia="仿宋" w:cs="仿宋"/>
          <w:color w:val="000000"/>
          <w:spacing w:val="8"/>
          <w:sz w:val="24"/>
          <w:szCs w:val="24"/>
          <w:bdr w:val="none" w:color="auto" w:sz="0" w:space="0"/>
          <w:shd w:val="clear" w:fill="FFFFFF"/>
          <w:vertAlign w:val="baseline"/>
        </w:rPr>
        <w:t>2020年参赛项目达到700余个，大赛影响力不断扩大。同时，开展参赛项目“金桥”服务行动，组织产融对接、科技服务、创业训练、检验检测等专项活动，助力参赛企业项目落地。举办“创享行”双创沙龙活动，发现挖掘一批“双创”优秀项目和团队，储备创业创新项目1100余个，为初创企业提供更多的路演展示机会。梯度培育小微企业双创基地，对省级双创基地负责人员进行培训，进一步提升基地运营管理水平。五年来，</w:t>
      </w:r>
      <w:r>
        <w:rPr>
          <w:rFonts w:hint="eastAsia" w:ascii="仿宋" w:hAnsi="仿宋" w:eastAsia="仿宋" w:cs="仿宋"/>
          <w:color w:val="000000"/>
          <w:spacing w:val="8"/>
          <w:sz w:val="24"/>
          <w:szCs w:val="24"/>
          <w:shd w:val="clear" w:fill="FFFFFF"/>
          <w:vertAlign w:val="baseline"/>
        </w:rPr>
        <w:t>新培育国家级双创示范基地</w:t>
      </w:r>
      <w:r>
        <w:rPr>
          <w:rFonts w:hint="eastAsia" w:ascii="仿宋" w:hAnsi="仿宋" w:eastAsia="仿宋" w:cs="仿宋"/>
          <w:color w:val="000000"/>
          <w:spacing w:val="8"/>
          <w:sz w:val="24"/>
          <w:szCs w:val="24"/>
          <w:bdr w:val="none" w:color="auto" w:sz="0" w:space="0"/>
          <w:shd w:val="clear" w:fill="FFFFFF"/>
          <w:vertAlign w:val="baseline"/>
        </w:rPr>
        <w:t>8个</w:t>
      </w:r>
      <w:r>
        <w:rPr>
          <w:rFonts w:hint="eastAsia" w:ascii="仿宋" w:hAnsi="仿宋" w:eastAsia="仿宋" w:cs="仿宋"/>
          <w:color w:val="000000"/>
          <w:spacing w:val="8"/>
          <w:sz w:val="24"/>
          <w:szCs w:val="24"/>
          <w:shd w:val="clear" w:fill="FFFFFF"/>
          <w:vertAlign w:val="baseline"/>
        </w:rPr>
        <w:t>，省级小微企业双创示范基地</w:t>
      </w:r>
      <w:r>
        <w:rPr>
          <w:rFonts w:hint="eastAsia" w:ascii="仿宋" w:hAnsi="仿宋" w:eastAsia="仿宋" w:cs="仿宋"/>
          <w:color w:val="000000"/>
          <w:spacing w:val="8"/>
          <w:sz w:val="24"/>
          <w:szCs w:val="24"/>
          <w:bdr w:val="none" w:color="auto" w:sz="0" w:space="0"/>
          <w:shd w:val="clear" w:fill="FFFFFF"/>
          <w:vertAlign w:val="baseline"/>
        </w:rPr>
        <w:t>28个</w:t>
      </w:r>
      <w:r>
        <w:rPr>
          <w:rFonts w:hint="eastAsia" w:ascii="仿宋" w:hAnsi="仿宋" w:eastAsia="仿宋" w:cs="仿宋"/>
          <w:color w:val="000000"/>
          <w:spacing w:val="8"/>
          <w:sz w:val="24"/>
          <w:szCs w:val="24"/>
          <w:shd w:val="clear" w:fill="FFFFFF"/>
          <w:vertAlign w:val="baseline"/>
        </w:rPr>
        <w:t>，省级小微企业双创基地</w:t>
      </w:r>
      <w:r>
        <w:rPr>
          <w:rFonts w:hint="eastAsia" w:ascii="仿宋" w:hAnsi="仿宋" w:eastAsia="仿宋" w:cs="仿宋"/>
          <w:color w:val="000000"/>
          <w:spacing w:val="8"/>
          <w:sz w:val="24"/>
          <w:szCs w:val="24"/>
          <w:bdr w:val="none" w:color="auto" w:sz="0" w:space="0"/>
          <w:shd w:val="clear" w:fill="FFFFFF"/>
          <w:vertAlign w:val="baseline"/>
        </w:rPr>
        <w:t>124个</w:t>
      </w:r>
      <w:r>
        <w:rPr>
          <w:rFonts w:hint="eastAsia" w:ascii="仿宋" w:hAnsi="仿宋" w:eastAsia="仿宋" w:cs="仿宋"/>
          <w:color w:val="000000"/>
          <w:spacing w:val="8"/>
          <w:sz w:val="24"/>
          <w:szCs w:val="24"/>
          <w:shd w:val="clear" w:fill="FFFFFF"/>
          <w:vertAlign w:val="baseline"/>
        </w:rPr>
        <w:t>。</w:t>
      </w:r>
      <w:r>
        <w:rPr>
          <w:rFonts w:hint="eastAsia" w:ascii="仿宋" w:hAnsi="仿宋" w:eastAsia="仿宋" w:cs="仿宋"/>
          <w:color w:val="000000"/>
          <w:spacing w:val="8"/>
          <w:sz w:val="24"/>
          <w:szCs w:val="24"/>
          <w:bdr w:val="none" w:color="auto" w:sz="0" w:space="0"/>
          <w:shd w:val="clear" w:fill="FFFFFF"/>
          <w:vertAlign w:val="baseline"/>
        </w:rPr>
        <w:t>“十三五”末，</w:t>
      </w:r>
      <w:r>
        <w:rPr>
          <w:rFonts w:hint="eastAsia" w:ascii="仿宋" w:hAnsi="仿宋" w:eastAsia="仿宋" w:cs="仿宋"/>
          <w:color w:val="000000"/>
          <w:spacing w:val="8"/>
          <w:sz w:val="24"/>
          <w:szCs w:val="24"/>
          <w:shd w:val="clear" w:fill="FFFFFF"/>
          <w:vertAlign w:val="baseline"/>
        </w:rPr>
        <w:t>全省省级小微企业双创基地达到</w:t>
      </w:r>
      <w:r>
        <w:rPr>
          <w:rFonts w:hint="eastAsia" w:ascii="仿宋" w:hAnsi="仿宋" w:eastAsia="仿宋" w:cs="仿宋"/>
          <w:color w:val="000000"/>
          <w:spacing w:val="8"/>
          <w:sz w:val="24"/>
          <w:szCs w:val="24"/>
          <w:bdr w:val="none" w:color="auto" w:sz="0" w:space="0"/>
          <w:shd w:val="clear" w:fill="FFFFFF"/>
          <w:vertAlign w:val="baseline"/>
        </w:rPr>
        <w:t>205</w:t>
      </w:r>
      <w:r>
        <w:rPr>
          <w:rFonts w:hint="eastAsia" w:ascii="仿宋" w:hAnsi="仿宋" w:eastAsia="仿宋" w:cs="仿宋"/>
          <w:color w:val="000000"/>
          <w:spacing w:val="8"/>
          <w:sz w:val="24"/>
          <w:szCs w:val="24"/>
          <w:shd w:val="clear" w:fill="FFFFFF"/>
          <w:vertAlign w:val="baseline"/>
        </w:rPr>
        <w:t>个，入驻企业</w:t>
      </w:r>
      <w:r>
        <w:rPr>
          <w:rFonts w:hint="eastAsia" w:ascii="仿宋" w:hAnsi="仿宋" w:eastAsia="仿宋" w:cs="仿宋"/>
          <w:color w:val="000000"/>
          <w:spacing w:val="8"/>
          <w:sz w:val="24"/>
          <w:szCs w:val="24"/>
          <w:bdr w:val="none" w:color="auto" w:sz="0" w:space="0"/>
          <w:shd w:val="clear" w:fill="FFFFFF"/>
          <w:vertAlign w:val="baseline"/>
        </w:rPr>
        <w:t>7400</w:t>
      </w:r>
      <w:r>
        <w:rPr>
          <w:rFonts w:hint="eastAsia" w:ascii="仿宋" w:hAnsi="仿宋" w:eastAsia="仿宋" w:cs="仿宋"/>
          <w:color w:val="000000"/>
          <w:spacing w:val="8"/>
          <w:sz w:val="24"/>
          <w:szCs w:val="24"/>
          <w:shd w:val="clear" w:fill="FFFFFF"/>
          <w:vertAlign w:val="baseline"/>
        </w:rPr>
        <w:t>多户，吸纳就业</w:t>
      </w:r>
      <w:r>
        <w:rPr>
          <w:rFonts w:hint="eastAsia" w:ascii="仿宋" w:hAnsi="仿宋" w:eastAsia="仿宋" w:cs="仿宋"/>
          <w:color w:val="000000"/>
          <w:spacing w:val="8"/>
          <w:sz w:val="24"/>
          <w:szCs w:val="24"/>
          <w:bdr w:val="none" w:color="auto" w:sz="0" w:space="0"/>
          <w:shd w:val="clear" w:fill="FFFFFF"/>
          <w:vertAlign w:val="baseline"/>
        </w:rPr>
        <w:t>14</w:t>
      </w:r>
      <w:r>
        <w:rPr>
          <w:rFonts w:hint="eastAsia" w:ascii="仿宋" w:hAnsi="仿宋" w:eastAsia="仿宋" w:cs="仿宋"/>
          <w:color w:val="000000"/>
          <w:spacing w:val="8"/>
          <w:sz w:val="24"/>
          <w:szCs w:val="24"/>
          <w:shd w:val="clear" w:fill="FFFFFF"/>
          <w:vertAlign w:val="baseline"/>
        </w:rPr>
        <w:t>万余人，取得了明显的经济效益和社会效益。积极推动构建各具特色的区域创新创业生态环境，支持太原经济技术开发区（综改区）和长治高新区打造国家级大中小企业融通型创新创业特色载体，支持忻州开发区、侯马开发区、新绛开发区、芮城风陵渡开发区和永济开发区等</w:t>
      </w:r>
      <w:r>
        <w:rPr>
          <w:rFonts w:hint="eastAsia" w:ascii="仿宋" w:hAnsi="仿宋" w:eastAsia="仿宋" w:cs="仿宋"/>
          <w:color w:val="000000"/>
          <w:spacing w:val="8"/>
          <w:sz w:val="24"/>
          <w:szCs w:val="24"/>
          <w:bdr w:val="none" w:color="auto" w:sz="0" w:space="0"/>
          <w:shd w:val="clear" w:fill="FFFFFF"/>
          <w:vertAlign w:val="baseline"/>
        </w:rPr>
        <w:t>5个开发区打造省级特色载体</w:t>
      </w:r>
      <w:r>
        <w:rPr>
          <w:rFonts w:hint="eastAsia" w:ascii="仿宋" w:hAnsi="仿宋" w:eastAsia="仿宋" w:cs="仿宋"/>
          <w:color w:val="000000"/>
          <w:spacing w:val="8"/>
          <w:sz w:val="24"/>
          <w:szCs w:val="24"/>
          <w:shd w:val="clear" w:fill="FFFFFF"/>
          <w:vertAlign w:val="baseline"/>
        </w:rPr>
        <w:t>。长治唯美诺双创基地的典型经验做法受到国家工信部的充分肯定。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（四）融资渠道不断拓宽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时期，我省积极创新中小微企业融资方式，持续深化“政银企保”合作，完善客户推介机制，年均向金融机构推介优质客户5000余家。引导金融机构加大对小微企业的信贷投放，协助金融机构开展“银税贷”“小微企业快贷”“云税贷”“小额票据贴现”等业务。</w:t>
      </w:r>
      <w:r>
        <w:rPr>
          <w:rFonts w:hint="eastAsia" w:ascii="仿宋" w:hAnsi="仿宋" w:eastAsia="仿宋" w:cs="仿宋"/>
          <w:color w:val="000000"/>
          <w:spacing w:val="8"/>
          <w:sz w:val="24"/>
          <w:szCs w:val="24"/>
          <w:shd w:val="clear" w:fill="FFFFFF"/>
          <w:vertAlign w:val="baseline"/>
        </w:rPr>
        <w:t>积极引导中小微企业开展规范化股份制改造，为对接资本市场创造条件。</w:t>
      </w:r>
      <w:r>
        <w:rPr>
          <w:rFonts w:hint="eastAsia" w:ascii="仿宋" w:hAnsi="仿宋" w:eastAsia="仿宋" w:cs="仿宋"/>
          <w:color w:val="000000"/>
          <w:spacing w:val="8"/>
          <w:sz w:val="24"/>
          <w:szCs w:val="24"/>
          <w:bdr w:val="none" w:color="auto" w:sz="0" w:space="0"/>
          <w:shd w:val="clear" w:fill="FFFFFF"/>
          <w:vertAlign w:val="baseline"/>
        </w:rPr>
        <w:t>“十三五”末，完成规范化股份制改造中小企业563家，“新三板”挂牌的中小企业达到84家，山西省股权交易中心“晋兴板”挂牌526家，“培育板”挂牌107家，“展示板”挂牌1626家。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（五）市场开拓更加广阔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期间，积极引导中小微企业参与国际竞争，支持中小微企业多渠道参与境内外知名展会、技术交流暨展览会等经贸活动，扩大企业的知名度，有力推动了山西中小企业对外技术交流和经贸合作，在产品、资金、项目、技术、人才、市场等方面形成更高层次更高水平开放格局。五年来，累计组织400余家中小企业参加中国国际中小企业博览会，80</w:t>
      </w:r>
      <w:r>
        <w:rPr>
          <w:rFonts w:hint="eastAsia" w:ascii="仿宋" w:hAnsi="仿宋" w:eastAsia="仿宋" w:cs="仿宋"/>
          <w:color w:val="000000"/>
          <w:spacing w:val="8"/>
          <w:sz w:val="24"/>
          <w:szCs w:val="24"/>
          <w:shd w:val="clear" w:fill="FFFFFF"/>
          <w:vertAlign w:val="baseline"/>
        </w:rPr>
        <w:t>余家中小企业与境内外客商签订了合作合同；组织</w:t>
      </w:r>
      <w:r>
        <w:rPr>
          <w:rFonts w:hint="eastAsia" w:ascii="仿宋" w:hAnsi="仿宋" w:eastAsia="仿宋" w:cs="仿宋"/>
          <w:color w:val="000000"/>
          <w:spacing w:val="8"/>
          <w:sz w:val="24"/>
          <w:szCs w:val="24"/>
          <w:bdr w:val="none" w:color="auto" w:sz="0" w:space="0"/>
          <w:shd w:val="clear" w:fill="FFFFFF"/>
          <w:vertAlign w:val="baseline"/>
        </w:rPr>
        <w:t>50余家企业、近300种产品参加第十届、十一届APEC技术交流会；组织企业参加山西农博会、山西特色农产品北京展销周等展会，为全省特色农产品搭建展示展销平台，帮助企业对接项目、宣传产品品牌；</w:t>
      </w:r>
      <w:r>
        <w:rPr>
          <w:rFonts w:hint="eastAsia" w:ascii="仿宋" w:hAnsi="仿宋" w:eastAsia="仿宋" w:cs="仿宋"/>
          <w:color w:val="000000"/>
          <w:spacing w:val="8"/>
          <w:sz w:val="24"/>
          <w:szCs w:val="24"/>
          <w:shd w:val="clear" w:fill="FFFFFF"/>
          <w:vertAlign w:val="baseline"/>
        </w:rPr>
        <w:t>成功在祁县创建全国首个</w:t>
      </w:r>
      <w:r>
        <w:rPr>
          <w:rFonts w:hint="eastAsia" w:ascii="仿宋" w:hAnsi="仿宋" w:eastAsia="仿宋" w:cs="仿宋"/>
          <w:color w:val="000000"/>
          <w:spacing w:val="8"/>
          <w:sz w:val="24"/>
          <w:szCs w:val="24"/>
          <w:bdr w:val="none" w:color="auto" w:sz="0" w:space="0"/>
          <w:shd w:val="clear" w:fill="FFFFFF"/>
          <w:vertAlign w:val="baseline"/>
        </w:rPr>
        <w:t>“一带一路”中小企业特色产业合作区，扩大了中小企业“朋友圈”</w:t>
      </w:r>
      <w:r>
        <w:rPr>
          <w:rFonts w:hint="eastAsia" w:ascii="仿宋" w:hAnsi="仿宋" w:eastAsia="仿宋" w:cs="仿宋"/>
          <w:color w:val="000000"/>
          <w:spacing w:val="8"/>
          <w:sz w:val="24"/>
          <w:szCs w:val="24"/>
          <w:shd w:val="clear" w:fill="FFFFFF"/>
          <w:vertAlign w:val="baseline"/>
        </w:rPr>
        <w:t>，对山西乃至中西部地区中小企业对外开放和特色产业发展起到创新引领和示范作用。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（六）服务内容日益丰富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“十三五”期间，全省坚持以中小企业需求为导向，以服务小型微型企业为重点，不断健全完善</w:t>
      </w:r>
      <w:r>
        <w:rPr>
          <w:rFonts w:hint="eastAsia" w:ascii="仿宋" w:hAnsi="仿宋" w:eastAsia="仿宋" w:cs="仿宋"/>
          <w:color w:val="000000"/>
          <w:spacing w:val="8"/>
          <w:sz w:val="24"/>
          <w:szCs w:val="24"/>
          <w:shd w:val="clear" w:fill="FFFFFF"/>
          <w:vertAlign w:val="baseline"/>
        </w:rPr>
        <w:t>中小企业公共服务体系，形成了服务功能完善、特色鲜明、运营规范、社会影响力大的服务体系。中小企业公共服务平台网络运营水平不断提升，</w:t>
      </w:r>
      <w:r>
        <w:rPr>
          <w:rFonts w:hint="eastAsia" w:ascii="仿宋" w:hAnsi="仿宋" w:eastAsia="仿宋" w:cs="仿宋"/>
          <w:color w:val="000000"/>
          <w:spacing w:val="8"/>
          <w:sz w:val="24"/>
          <w:szCs w:val="24"/>
          <w:bdr w:val="none" w:color="auto" w:sz="0" w:space="0"/>
          <w:shd w:val="clear" w:fill="FFFFFF"/>
          <w:vertAlign w:val="baseline"/>
        </w:rPr>
        <w:t>“十三五”末，</w:t>
      </w:r>
      <w:r>
        <w:rPr>
          <w:rFonts w:hint="eastAsia" w:ascii="仿宋" w:hAnsi="仿宋" w:eastAsia="仿宋" w:cs="仿宋"/>
          <w:color w:val="000000"/>
          <w:spacing w:val="8"/>
          <w:sz w:val="24"/>
          <w:szCs w:val="24"/>
          <w:shd w:val="clear" w:fill="FFFFFF"/>
          <w:vertAlign w:val="baseline"/>
        </w:rPr>
        <w:t>全省国家级中小企业示范平台达到</w:t>
      </w:r>
      <w:r>
        <w:rPr>
          <w:rFonts w:hint="eastAsia" w:ascii="仿宋" w:hAnsi="仿宋" w:eastAsia="仿宋" w:cs="仿宋"/>
          <w:color w:val="000000"/>
          <w:spacing w:val="8"/>
          <w:sz w:val="24"/>
          <w:szCs w:val="24"/>
          <w:bdr w:val="none" w:color="auto" w:sz="0" w:space="0"/>
          <w:shd w:val="clear" w:fill="FFFFFF"/>
          <w:vertAlign w:val="baseline"/>
        </w:rPr>
        <w:t>6家，省级</w:t>
      </w:r>
      <w:r>
        <w:rPr>
          <w:rFonts w:hint="eastAsia" w:ascii="仿宋" w:hAnsi="仿宋" w:eastAsia="仿宋" w:cs="仿宋"/>
          <w:color w:val="000000"/>
          <w:spacing w:val="8"/>
          <w:sz w:val="24"/>
          <w:szCs w:val="24"/>
          <w:shd w:val="clear" w:fill="FFFFFF"/>
          <w:vertAlign w:val="baseline"/>
        </w:rPr>
        <w:t>中小企业示范平台达到</w:t>
      </w:r>
      <w:r>
        <w:rPr>
          <w:rFonts w:hint="eastAsia" w:ascii="仿宋" w:hAnsi="仿宋" w:eastAsia="仿宋" w:cs="仿宋"/>
          <w:color w:val="000000"/>
          <w:spacing w:val="8"/>
          <w:sz w:val="24"/>
          <w:szCs w:val="24"/>
          <w:bdr w:val="none" w:color="auto" w:sz="0" w:space="0"/>
          <w:shd w:val="clear" w:fill="FFFFFF"/>
          <w:vertAlign w:val="baseline"/>
        </w:rPr>
        <w:t>88</w:t>
      </w:r>
      <w:r>
        <w:rPr>
          <w:rFonts w:hint="eastAsia" w:ascii="仿宋" w:hAnsi="仿宋" w:eastAsia="仿宋" w:cs="仿宋"/>
          <w:color w:val="000000"/>
          <w:spacing w:val="8"/>
          <w:sz w:val="24"/>
          <w:szCs w:val="24"/>
          <w:shd w:val="clear" w:fill="FFFFFF"/>
          <w:vertAlign w:val="baseline"/>
        </w:rPr>
        <w:t>家；省平台注册企业达到</w:t>
      </w:r>
      <w:r>
        <w:rPr>
          <w:rFonts w:hint="eastAsia" w:ascii="仿宋" w:hAnsi="仿宋" w:eastAsia="仿宋" w:cs="仿宋"/>
          <w:color w:val="000000"/>
          <w:spacing w:val="8"/>
          <w:sz w:val="24"/>
          <w:szCs w:val="24"/>
          <w:bdr w:val="none" w:color="auto" w:sz="0" w:space="0"/>
          <w:shd w:val="clear" w:fill="FFFFFF"/>
          <w:vertAlign w:val="baseline"/>
        </w:rPr>
        <w:t>68959</w:t>
      </w:r>
      <w:r>
        <w:rPr>
          <w:rFonts w:hint="eastAsia" w:ascii="仿宋" w:hAnsi="仿宋" w:eastAsia="仿宋" w:cs="仿宋"/>
          <w:color w:val="000000"/>
          <w:spacing w:val="8"/>
          <w:sz w:val="24"/>
          <w:szCs w:val="24"/>
          <w:shd w:val="clear" w:fill="FFFFFF"/>
          <w:vertAlign w:val="baseline"/>
        </w:rPr>
        <w:t>家，服务机构</w:t>
      </w:r>
      <w:r>
        <w:rPr>
          <w:rFonts w:hint="eastAsia" w:ascii="仿宋" w:hAnsi="仿宋" w:eastAsia="仿宋" w:cs="仿宋"/>
          <w:color w:val="000000"/>
          <w:spacing w:val="8"/>
          <w:sz w:val="24"/>
          <w:szCs w:val="24"/>
          <w:bdr w:val="none" w:color="auto" w:sz="0" w:space="0"/>
          <w:shd w:val="clear" w:fill="FFFFFF"/>
          <w:vertAlign w:val="baseline"/>
        </w:rPr>
        <w:t>1602</w:t>
      </w:r>
      <w:r>
        <w:rPr>
          <w:rFonts w:hint="eastAsia" w:ascii="仿宋" w:hAnsi="仿宋" w:eastAsia="仿宋" w:cs="仿宋"/>
          <w:color w:val="000000"/>
          <w:spacing w:val="8"/>
          <w:sz w:val="24"/>
          <w:szCs w:val="24"/>
          <w:shd w:val="clear" w:fill="FFFFFF"/>
          <w:vertAlign w:val="baseline"/>
        </w:rPr>
        <w:t>个，开展服务活动</w:t>
      </w:r>
      <w:r>
        <w:rPr>
          <w:rFonts w:hint="eastAsia" w:ascii="仿宋" w:hAnsi="仿宋" w:eastAsia="仿宋" w:cs="仿宋"/>
          <w:color w:val="000000"/>
          <w:spacing w:val="8"/>
          <w:sz w:val="24"/>
          <w:szCs w:val="24"/>
          <w:bdr w:val="none" w:color="auto" w:sz="0" w:space="0"/>
          <w:shd w:val="clear" w:fill="FFFFFF"/>
          <w:vertAlign w:val="baseline"/>
        </w:rPr>
        <w:t>2413</w:t>
      </w:r>
      <w:r>
        <w:rPr>
          <w:rFonts w:hint="eastAsia" w:ascii="仿宋" w:hAnsi="仿宋" w:eastAsia="仿宋" w:cs="仿宋"/>
          <w:color w:val="000000"/>
          <w:spacing w:val="8"/>
          <w:sz w:val="24"/>
          <w:szCs w:val="24"/>
          <w:shd w:val="clear" w:fill="FFFFFF"/>
          <w:vertAlign w:val="baseline"/>
        </w:rPr>
        <w:t>次。常态化搭建服务机构资源与中小企业需求撮合对接的平台，成功举办</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全省中小企业服务对接活动</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开展典型企业三年服务计划，选取了一批典型企业，集聚优质服务资源，精准对接服务。打造高端培训品牌，扩大高端培训受众面，提升培训层次，改革培训方式和内容，依托清华大学、北京大学等国内外知名高校，举办</w:t>
      </w:r>
      <w:r>
        <w:rPr>
          <w:rFonts w:hint="eastAsia" w:ascii="仿宋" w:hAnsi="仿宋" w:eastAsia="仿宋" w:cs="仿宋"/>
          <w:color w:val="000000"/>
          <w:spacing w:val="8"/>
          <w:sz w:val="24"/>
          <w:szCs w:val="24"/>
          <w:bdr w:val="none" w:color="auto" w:sz="0" w:space="0"/>
          <w:shd w:val="clear" w:fill="FFFFFF"/>
          <w:vertAlign w:val="baseline"/>
        </w:rPr>
        <w:t>4期</w:t>
      </w:r>
      <w:r>
        <w:rPr>
          <w:rFonts w:hint="eastAsia" w:ascii="仿宋" w:hAnsi="仿宋" w:eastAsia="仿宋" w:cs="仿宋"/>
          <w:color w:val="000000"/>
          <w:spacing w:val="8"/>
          <w:sz w:val="24"/>
          <w:szCs w:val="24"/>
          <w:shd w:val="clear" w:fill="FFFFFF"/>
          <w:vertAlign w:val="baseline"/>
        </w:rPr>
        <w:t>有</w:t>
      </w:r>
      <w:r>
        <w:rPr>
          <w:rFonts w:hint="eastAsia" w:ascii="仿宋" w:hAnsi="仿宋" w:eastAsia="仿宋" w:cs="仿宋"/>
          <w:color w:val="000000"/>
          <w:spacing w:val="8"/>
          <w:sz w:val="24"/>
          <w:szCs w:val="24"/>
          <w:bdr w:val="none" w:color="auto" w:sz="0" w:space="0"/>
          <w:shd w:val="clear" w:fill="FFFFFF"/>
          <w:vertAlign w:val="baseline"/>
        </w:rPr>
        <w:t>400名优秀企业家参加</w:t>
      </w:r>
      <w:r>
        <w:rPr>
          <w:rFonts w:hint="eastAsia" w:ascii="仿宋" w:hAnsi="仿宋" w:eastAsia="仿宋" w:cs="仿宋"/>
          <w:color w:val="000000"/>
          <w:spacing w:val="8"/>
          <w:sz w:val="24"/>
          <w:szCs w:val="24"/>
          <w:shd w:val="clear" w:fill="FFFFFF"/>
          <w:vertAlign w:val="baseline"/>
        </w:rPr>
        <w:t>的专题研修班，组织</w:t>
      </w:r>
      <w:r>
        <w:rPr>
          <w:rFonts w:hint="eastAsia" w:ascii="仿宋" w:hAnsi="仿宋" w:eastAsia="仿宋" w:cs="仿宋"/>
          <w:color w:val="000000"/>
          <w:spacing w:val="8"/>
          <w:sz w:val="24"/>
          <w:szCs w:val="24"/>
          <w:bdr w:val="none" w:color="auto" w:sz="0" w:space="0"/>
          <w:shd w:val="clear" w:fill="FFFFFF"/>
          <w:vertAlign w:val="baseline"/>
        </w:rPr>
        <w:t>2次有近30名企业家参加的境外培训班，</w:t>
      </w:r>
      <w:r>
        <w:rPr>
          <w:rFonts w:hint="eastAsia" w:ascii="仿宋" w:hAnsi="仿宋" w:eastAsia="仿宋" w:cs="仿宋"/>
          <w:color w:val="000000"/>
          <w:spacing w:val="8"/>
          <w:sz w:val="24"/>
          <w:szCs w:val="24"/>
          <w:shd w:val="clear" w:fill="FFFFFF"/>
          <w:vertAlign w:val="baseline"/>
        </w:rPr>
        <w:t>举办</w:t>
      </w:r>
      <w:r>
        <w:rPr>
          <w:rFonts w:hint="eastAsia" w:ascii="仿宋" w:hAnsi="仿宋" w:eastAsia="仿宋" w:cs="仿宋"/>
          <w:color w:val="000000"/>
          <w:spacing w:val="8"/>
          <w:sz w:val="24"/>
          <w:szCs w:val="24"/>
          <w:bdr w:val="none" w:color="auto" w:sz="0" w:space="0"/>
          <w:shd w:val="clear" w:fill="FFFFFF"/>
          <w:vertAlign w:val="baseline"/>
        </w:rPr>
        <w:t>7</w:t>
      </w:r>
      <w:r>
        <w:rPr>
          <w:rFonts w:hint="eastAsia" w:ascii="仿宋" w:hAnsi="仿宋" w:eastAsia="仿宋" w:cs="仿宋"/>
          <w:color w:val="000000"/>
          <w:spacing w:val="8"/>
          <w:sz w:val="24"/>
          <w:szCs w:val="24"/>
          <w:shd w:val="clear" w:fill="FFFFFF"/>
          <w:vertAlign w:val="baseline"/>
        </w:rPr>
        <w:t>期有</w:t>
      </w:r>
      <w:r>
        <w:rPr>
          <w:rFonts w:hint="eastAsia" w:ascii="仿宋" w:hAnsi="仿宋" w:eastAsia="仿宋" w:cs="仿宋"/>
          <w:color w:val="000000"/>
          <w:spacing w:val="8"/>
          <w:sz w:val="24"/>
          <w:szCs w:val="24"/>
          <w:bdr w:val="none" w:color="auto" w:sz="0" w:space="0"/>
          <w:shd w:val="clear" w:fill="FFFFFF"/>
          <w:vertAlign w:val="baseline"/>
        </w:rPr>
        <w:t>2000余人参加的</w:t>
      </w:r>
      <w:r>
        <w:rPr>
          <w:rFonts w:hint="eastAsia" w:ascii="仿宋" w:hAnsi="仿宋" w:eastAsia="仿宋" w:cs="仿宋"/>
          <w:color w:val="000000"/>
          <w:spacing w:val="8"/>
          <w:sz w:val="24"/>
          <w:szCs w:val="24"/>
          <w:shd w:val="clear" w:fill="FFFFFF"/>
          <w:vertAlign w:val="baseline"/>
        </w:rPr>
        <w:t>山西中小企业大讲堂，培育壮大了优秀企业家队伍。五年来，全省中小企业系统开展各类培训</w:t>
      </w:r>
      <w:r>
        <w:rPr>
          <w:rFonts w:hint="eastAsia" w:ascii="仿宋" w:hAnsi="仿宋" w:eastAsia="仿宋" w:cs="仿宋"/>
          <w:color w:val="000000"/>
          <w:spacing w:val="8"/>
          <w:sz w:val="24"/>
          <w:szCs w:val="24"/>
          <w:bdr w:val="none" w:color="auto" w:sz="0" w:space="0"/>
          <w:shd w:val="clear" w:fill="FFFFFF"/>
          <w:vertAlign w:val="baseline"/>
        </w:rPr>
        <w:t>3.2</w:t>
      </w:r>
      <w:r>
        <w:rPr>
          <w:rFonts w:hint="eastAsia" w:ascii="仿宋" w:hAnsi="仿宋" w:eastAsia="仿宋" w:cs="仿宋"/>
          <w:color w:val="000000"/>
          <w:spacing w:val="8"/>
          <w:sz w:val="24"/>
          <w:szCs w:val="24"/>
          <w:shd w:val="clear" w:fill="FFFFFF"/>
          <w:vertAlign w:val="baseline"/>
        </w:rPr>
        <w:t>万人次以上，中小企业整体素质不断提升。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二</w:t>
      </w:r>
      <w:r>
        <w:rPr>
          <w:rStyle w:val="8"/>
          <w:rFonts w:hint="eastAsia" w:ascii="仿宋" w:hAnsi="仿宋" w:eastAsia="仿宋" w:cs="仿宋"/>
          <w:b/>
          <w:bCs/>
          <w:color w:val="000000"/>
          <w:spacing w:val="8"/>
          <w:sz w:val="24"/>
          <w:szCs w:val="24"/>
          <w:shd w:val="clear" w:fill="FFFFFF"/>
          <w:vertAlign w:val="baseline"/>
        </w:rPr>
        <w:t>、</w:t>
      </w:r>
      <w:r>
        <w:rPr>
          <w:rStyle w:val="8"/>
          <w:rFonts w:hint="eastAsia" w:ascii="仿宋" w:hAnsi="仿宋" w:eastAsia="仿宋" w:cs="仿宋"/>
          <w:b/>
          <w:bCs/>
          <w:color w:val="000000"/>
          <w:spacing w:val="8"/>
          <w:sz w:val="24"/>
          <w:szCs w:val="24"/>
          <w:bdr w:val="none" w:color="auto" w:sz="0" w:space="0"/>
          <w:shd w:val="clear" w:fill="FFFFFF"/>
          <w:vertAlign w:val="baseline"/>
        </w:rPr>
        <w:t>“十四五”中小企业面临的发展形势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“十四五”时期，</w:t>
      </w:r>
      <w:r>
        <w:rPr>
          <w:rFonts w:hint="eastAsia" w:ascii="仿宋" w:hAnsi="仿宋" w:eastAsia="仿宋" w:cs="仿宋"/>
          <w:color w:val="000000"/>
          <w:spacing w:val="8"/>
          <w:sz w:val="24"/>
          <w:szCs w:val="24"/>
          <w:shd w:val="clear" w:fill="FFFFFF"/>
          <w:vertAlign w:val="baseline"/>
        </w:rPr>
        <w:t>我国将进入开启全面建设社会主义现代化国家新征程的新发展阶段，国际环境和国内条件都在发生深刻而复杂的变化。我省中小企业既面临难得的发展机遇，也面临前所未有的风险和挑战。准确识变、科学应变、主动求变，抓住机遇，应对挑战，努力实现全省中小企业更高质量、更有效率、更加公平、更可持续、更为安全的发展是摆在我们面前的重大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（一）构建新发展格局为我省中小企业拓展市场带来了新机遇。</w:t>
      </w:r>
      <w:r>
        <w:rPr>
          <w:rFonts w:hint="eastAsia" w:ascii="仿宋" w:hAnsi="仿宋" w:eastAsia="仿宋" w:cs="仿宋"/>
          <w:color w:val="000000"/>
          <w:spacing w:val="8"/>
          <w:sz w:val="24"/>
          <w:szCs w:val="24"/>
          <w:bdr w:val="none" w:color="auto" w:sz="0" w:space="0"/>
          <w:shd w:val="clear" w:fill="FFFFFF"/>
          <w:vertAlign w:val="baseline"/>
        </w:rPr>
        <w:t>我国已进入高质量发展阶段，多方面优势和条件更加凸显：我国具有全球最完整规模最大的工业体系、强大的生产能力、完善的配套能力和超大规模内需市场，消费潜力巨大。随着新型工业化、信息化、城镇化、农业现代化的快速发展，将为我省中小企业提供了更为广阔的市场空间。与此同时，构建以国内大循环为主体、国内国际双循环相互促进的新发展格局，将为我国统筹国内国际两大市场、两种资源，稳住中国产业链和供应链，拓展新空间注入新动力</w:t>
      </w:r>
      <w:r>
        <w:rPr>
          <w:rFonts w:hint="eastAsia" w:ascii="宋体" w:hAnsi="宋体" w:eastAsia="宋体" w:cs="宋体"/>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bdr w:val="none" w:color="auto" w:sz="0" w:space="0"/>
          <w:shd w:val="clear" w:fill="FFFFFF"/>
          <w:vertAlign w:val="baseline"/>
        </w:rPr>
        <w:t>也将为我省中小企业更多产业产品投资发展、参与国内国际双循环、融入全球经营体系带来更多的机遇。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（二）科技革命和产业变革为我省中小企业创新发展提供了新空间。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以</w:t>
      </w:r>
      <w:r>
        <w:rPr>
          <w:rFonts w:hint="eastAsia" w:ascii="仿宋" w:hAnsi="仿宋" w:eastAsia="仿宋" w:cs="仿宋"/>
          <w:color w:val="000000"/>
          <w:spacing w:val="8"/>
          <w:sz w:val="24"/>
          <w:szCs w:val="24"/>
          <w:bdr w:val="none" w:color="auto" w:sz="0" w:space="0"/>
          <w:shd w:val="clear" w:fill="FFFFFF"/>
          <w:vertAlign w:val="baseline"/>
        </w:rPr>
        <w:t>5G、人工智能、云计算、大数据、新能源、新能源汽车、数字经济、共享经济等为代表的新一轮科技革命和产业变革方兴未艾，</w:t>
      </w:r>
      <w:r>
        <w:rPr>
          <w:rFonts w:hint="eastAsia" w:ascii="仿宋" w:hAnsi="仿宋" w:eastAsia="仿宋" w:cs="仿宋"/>
          <w:color w:val="000000"/>
          <w:spacing w:val="8"/>
          <w:sz w:val="24"/>
          <w:szCs w:val="24"/>
          <w:shd w:val="clear" w:fill="FFFFFF"/>
          <w:vertAlign w:val="baseline"/>
        </w:rPr>
        <w:t>我国也把</w:t>
      </w:r>
      <w:r>
        <w:rPr>
          <w:rFonts w:hint="eastAsia" w:ascii="仿宋" w:hAnsi="仿宋" w:eastAsia="仿宋" w:cs="仿宋"/>
          <w:color w:val="000000"/>
          <w:spacing w:val="8"/>
          <w:sz w:val="24"/>
          <w:szCs w:val="24"/>
          <w:bdr w:val="none" w:color="auto" w:sz="0" w:space="0"/>
          <w:shd w:val="clear" w:fill="FFFFFF"/>
          <w:vertAlign w:val="baseline"/>
        </w:rPr>
        <w:t>5G基建、特高压、城际高速铁路和城市轨道交通、新能源汽车充电桩、大数据中心、人工智能、工业互联网等“新基建”纳入全国经济发展的布局之中。</w:t>
      </w:r>
      <w:r>
        <w:rPr>
          <w:rFonts w:hint="eastAsia" w:ascii="仿宋" w:hAnsi="仿宋" w:eastAsia="仿宋" w:cs="仿宋"/>
          <w:color w:val="000000"/>
          <w:spacing w:val="8"/>
          <w:sz w:val="24"/>
          <w:szCs w:val="24"/>
          <w:shd w:val="clear" w:fill="FFFFFF"/>
          <w:vertAlign w:val="baseline"/>
        </w:rPr>
        <w:t>这场全新的工业革命和科技创新的加快突破，为我国经济高质量发展提供了重要的推动力量，也为我省中小企业创新发展与转型成长提供了新空间。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（三）山西转型发展蹚新路为我省中小企业高质量发展提供了大舞台。</w:t>
      </w:r>
      <w:r>
        <w:rPr>
          <w:rFonts w:hint="eastAsia" w:ascii="仿宋" w:hAnsi="仿宋" w:eastAsia="仿宋" w:cs="仿宋"/>
          <w:color w:val="000000"/>
          <w:spacing w:val="8"/>
          <w:sz w:val="24"/>
          <w:szCs w:val="24"/>
          <w:shd w:val="clear" w:fill="FFFFFF"/>
          <w:vertAlign w:val="baseline"/>
        </w:rPr>
        <w:t>我省坚决贯彻落实习近平总书记视察山西重要讲话重要指示，牢记习近平总书记</w:t>
      </w:r>
      <w:r>
        <w:rPr>
          <w:rFonts w:hint="eastAsia" w:ascii="仿宋" w:hAnsi="仿宋" w:eastAsia="仿宋" w:cs="仿宋"/>
          <w:color w:val="000000"/>
          <w:spacing w:val="8"/>
          <w:sz w:val="24"/>
          <w:szCs w:val="24"/>
          <w:bdr w:val="none" w:color="auto" w:sz="0" w:space="0"/>
          <w:shd w:val="clear" w:fill="FFFFFF"/>
          <w:vertAlign w:val="baseline"/>
        </w:rPr>
        <w:t>“在转型发展上率先蹚出一条新路来”的嘱托，</w:t>
      </w:r>
      <w:r>
        <w:rPr>
          <w:rFonts w:hint="eastAsia" w:ascii="仿宋" w:hAnsi="仿宋" w:eastAsia="仿宋" w:cs="仿宋"/>
          <w:color w:val="000000"/>
          <w:spacing w:val="8"/>
          <w:sz w:val="24"/>
          <w:szCs w:val="24"/>
          <w:shd w:val="clear" w:fill="FFFFFF"/>
          <w:vertAlign w:val="baseline"/>
        </w:rPr>
        <w:t>转型发展已经起步并形成良好态势。省委明确提出了</w:t>
      </w:r>
      <w:r>
        <w:rPr>
          <w:rFonts w:hint="eastAsia" w:ascii="仿宋" w:hAnsi="仿宋" w:eastAsia="仿宋" w:cs="仿宋"/>
          <w:color w:val="000000"/>
          <w:spacing w:val="8"/>
          <w:sz w:val="24"/>
          <w:szCs w:val="24"/>
          <w:bdr w:val="none" w:color="auto" w:sz="0" w:space="0"/>
          <w:shd w:val="clear" w:fill="FFFFFF"/>
          <w:vertAlign w:val="baseline"/>
        </w:rPr>
        <w:t>“四为四高两同步”的总体思路和要求，坚定不移推进转型综改</w:t>
      </w:r>
      <w:r>
        <w:rPr>
          <w:rFonts w:hint="eastAsia" w:ascii="仿宋" w:hAnsi="仿宋" w:eastAsia="仿宋" w:cs="仿宋"/>
          <w:color w:val="000000"/>
          <w:spacing w:val="8"/>
          <w:sz w:val="24"/>
          <w:szCs w:val="24"/>
          <w:shd w:val="clear" w:fill="FFFFFF"/>
          <w:vertAlign w:val="baseline"/>
        </w:rPr>
        <w:t>，围绕转型出雏型的阶段性战略目标，全面推动观念转型、经济转型、方式转型、路径转型、动力转型、结构转型、机制转型、管理转型，广泛凝聚起全省上下推动高质量转型发展的磅礴力量。全力打造一流创新生态，支持中小企业</w:t>
      </w:r>
      <w:r>
        <w:rPr>
          <w:rFonts w:hint="eastAsia" w:ascii="仿宋" w:hAnsi="仿宋" w:eastAsia="仿宋" w:cs="仿宋"/>
          <w:color w:val="000000"/>
          <w:spacing w:val="8"/>
          <w:sz w:val="24"/>
          <w:szCs w:val="24"/>
          <w:bdr w:val="none" w:color="auto" w:sz="0" w:space="0"/>
          <w:shd w:val="clear" w:fill="FFFFFF"/>
          <w:vertAlign w:val="baseline"/>
        </w:rPr>
        <w:t>“小升规”和“专精特新”发展，为我省中小企业在转型中发挥直道冲刺、弯道超车、换道领跑的作用提供了广阔舞台。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（四）法规政策不断完善为中小企业发展提供了新保障。</w:t>
      </w:r>
      <w:r>
        <w:rPr>
          <w:rFonts w:hint="eastAsia" w:ascii="仿宋" w:hAnsi="仿宋" w:eastAsia="仿宋" w:cs="仿宋"/>
          <w:color w:val="000000"/>
          <w:spacing w:val="8"/>
          <w:sz w:val="24"/>
          <w:szCs w:val="24"/>
          <w:shd w:val="clear" w:fill="FFFFFF"/>
          <w:vertAlign w:val="baseline"/>
        </w:rPr>
        <w:t>党中央、国务院高度重视中小企业发展，党的十九届四中全会明确提出</w:t>
      </w:r>
      <w:r>
        <w:rPr>
          <w:rFonts w:hint="eastAsia" w:ascii="仿宋" w:hAnsi="仿宋" w:eastAsia="仿宋" w:cs="仿宋"/>
          <w:color w:val="000000"/>
          <w:spacing w:val="8"/>
          <w:sz w:val="24"/>
          <w:szCs w:val="24"/>
          <w:bdr w:val="none" w:color="auto" w:sz="0" w:space="0"/>
          <w:shd w:val="clear" w:fill="FFFFFF"/>
          <w:vertAlign w:val="baseline"/>
        </w:rPr>
        <w:t>“健全支持中小企业发展制度”，首次把支持中小企业发展上升到了制度层面，出台了《关于促进中小企业健康发展的指导意见》《关于营造更好发展环境支持民营企业改革发展的意见》《关于健全支持中小企业发展制度的若干意见》</w:t>
      </w:r>
      <w:r>
        <w:rPr>
          <w:rFonts w:hint="eastAsia" w:ascii="仿宋" w:hAnsi="仿宋" w:eastAsia="仿宋" w:cs="仿宋"/>
          <w:color w:val="000000"/>
          <w:spacing w:val="8"/>
          <w:sz w:val="24"/>
          <w:szCs w:val="24"/>
          <w:shd w:val="clear" w:fill="FFFFFF"/>
          <w:vertAlign w:val="baseline"/>
        </w:rPr>
        <w:t>等重要政策法规，从顶层设计出发，形成支持中小企业发展的政策制度安排，既为进一步激发中小企业活力和创造力奠定了重要基础，也为我省中小企业持续健康发展提供了长期制度保障。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“十四五”时期</w:t>
      </w:r>
      <w:r>
        <w:rPr>
          <w:rFonts w:hint="eastAsia" w:ascii="仿宋" w:hAnsi="仿宋" w:eastAsia="仿宋" w:cs="仿宋"/>
          <w:color w:val="000000"/>
          <w:spacing w:val="8"/>
          <w:sz w:val="24"/>
          <w:szCs w:val="24"/>
          <w:shd w:val="clear" w:fill="FFFFFF"/>
          <w:vertAlign w:val="baseline"/>
        </w:rPr>
        <w:t>，我省中小企业发展仍然处于大有可为的重要战略机遇期，要准确把握新发展阶段的新机遇新挑战，增强机遇意识和风险意识，抓住我省转型发展的窗口期、关键期，努力实现中小企业高质量发展，为完成好转型发展蹚新路的历史使命做出贡献。</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r>
        <w:rPr>
          <w:rFonts w:hint="default" w:ascii="sans-serif" w:hAnsi="sans-serif" w:eastAsia="sans-serif" w:cs="sans-serif"/>
          <w:b/>
          <w:bCs/>
          <w:color w:val="000000"/>
          <w:spacing w:val="8"/>
          <w:shd w:val="clear" w:fill="FFFFFF"/>
        </w:rPr>
        <w:t>山西省中小企业“十四五”发展规划（之二）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jc w:val="center"/>
        <w:textAlignment w:val="baseline"/>
        <w:rPr>
          <w:rFonts w:hint="default" w:ascii="sans-serif" w:hAnsi="sans-serif" w:eastAsia="sans-serif" w:cs="sans-serif"/>
          <w:color w:val="000000"/>
          <w:spacing w:val="8"/>
        </w:rPr>
      </w:pPr>
      <w:r>
        <w:rPr>
          <w:rFonts w:ascii="黑体" w:hAnsi="宋体" w:eastAsia="黑体" w:cs="黑体"/>
          <w:color w:val="000000"/>
          <w:spacing w:val="8"/>
          <w:sz w:val="24"/>
          <w:szCs w:val="24"/>
          <w:bdr w:val="none" w:color="auto" w:sz="0" w:space="0"/>
          <w:shd w:val="clear" w:fill="FFFFFF"/>
          <w:vertAlign w:val="baseline"/>
        </w:rPr>
        <w:t>“十四五”指导思想和主要目标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以习近平新时代中国特色社会主义思想为指导，全面贯彻党的十九大和十九届二中、三中、四中、</w:t>
      </w:r>
      <w:r>
        <w:rPr>
          <w:rFonts w:hint="eastAsia" w:ascii="仿宋" w:hAnsi="仿宋" w:eastAsia="仿宋" w:cs="仿宋"/>
          <w:color w:val="000000"/>
          <w:spacing w:val="0"/>
          <w:sz w:val="24"/>
          <w:szCs w:val="24"/>
          <w:bdr w:val="none" w:color="auto" w:sz="0" w:space="0"/>
          <w:shd w:val="clear" w:fill="FFFFFF"/>
          <w:vertAlign w:val="baseline"/>
        </w:rPr>
        <w:t>五中全会精神，</w:t>
      </w:r>
      <w:r>
        <w:rPr>
          <w:rFonts w:hint="eastAsia" w:ascii="仿宋" w:hAnsi="仿宋" w:eastAsia="仿宋" w:cs="仿宋"/>
          <w:color w:val="000000"/>
          <w:spacing w:val="8"/>
          <w:sz w:val="24"/>
          <w:szCs w:val="24"/>
          <w:shd w:val="clear" w:fill="FFFFFF"/>
          <w:vertAlign w:val="baseline"/>
        </w:rPr>
        <w:t>深入贯彻落实习近平总书记视察山西重要讲话重要指示，立足新发展阶段，贯彻新发展理念，聚焦新发展格局，全面落实山西省委十一届十次、十一次全会精神和省委省政府</w:t>
      </w:r>
      <w:r>
        <w:rPr>
          <w:rFonts w:hint="eastAsia" w:ascii="仿宋" w:hAnsi="仿宋" w:eastAsia="仿宋" w:cs="仿宋"/>
          <w:color w:val="000000"/>
          <w:spacing w:val="8"/>
          <w:sz w:val="24"/>
          <w:szCs w:val="24"/>
          <w:bdr w:val="none" w:color="auto" w:sz="0" w:space="0"/>
          <w:shd w:val="clear" w:fill="FFFFFF"/>
          <w:vertAlign w:val="baseline"/>
        </w:rPr>
        <w:t>“四为四高两同步”总体思路和要求，</w:t>
      </w:r>
      <w:r>
        <w:rPr>
          <w:rFonts w:hint="eastAsia" w:ascii="仿宋" w:hAnsi="仿宋" w:eastAsia="仿宋" w:cs="仿宋"/>
          <w:color w:val="000000"/>
          <w:spacing w:val="8"/>
          <w:sz w:val="24"/>
          <w:szCs w:val="24"/>
          <w:shd w:val="clear" w:fill="FFFFFF"/>
          <w:vertAlign w:val="baseline"/>
        </w:rPr>
        <w:t>以推动中小企业高质量发展为目标，以深化供给侧结构性改革为主线，以改革创新为根本动力，实施服务升级、创新赋能、开放延链、区域示范、巩固拓展脱贫攻坚成果、智力助企</w:t>
      </w:r>
      <w:r>
        <w:rPr>
          <w:rFonts w:hint="eastAsia" w:ascii="仿宋" w:hAnsi="仿宋" w:eastAsia="仿宋" w:cs="仿宋"/>
          <w:color w:val="000000"/>
          <w:spacing w:val="8"/>
          <w:sz w:val="24"/>
          <w:szCs w:val="24"/>
          <w:bdr w:val="none" w:color="auto" w:sz="0" w:space="0"/>
          <w:shd w:val="clear" w:fill="FFFFFF"/>
          <w:vertAlign w:val="baseline"/>
        </w:rPr>
        <w:t>“六大行动”，着力在发展环境优化、市场主体培育、</w:t>
      </w:r>
      <w:r>
        <w:rPr>
          <w:rFonts w:hint="eastAsia" w:ascii="仿宋" w:hAnsi="仿宋" w:eastAsia="仿宋" w:cs="仿宋"/>
          <w:color w:val="000000"/>
          <w:spacing w:val="8"/>
          <w:sz w:val="24"/>
          <w:szCs w:val="24"/>
          <w:shd w:val="clear" w:fill="FFFFFF"/>
          <w:vertAlign w:val="baseline"/>
        </w:rPr>
        <w:t>小微企业上规升级、</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专精特新</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企业打造、新兴产业发展、创业创新能力提升、融资瓶颈破解、公共服务保障等方面实现新突破，全力营造中小企业高质量发展生态环境，发挥中小企业在转型综改发展中</w:t>
      </w:r>
      <w:r>
        <w:rPr>
          <w:rFonts w:hint="eastAsia" w:ascii="仿宋" w:hAnsi="仿宋" w:eastAsia="仿宋" w:cs="仿宋"/>
          <w:color w:val="000000"/>
          <w:spacing w:val="8"/>
          <w:sz w:val="24"/>
          <w:szCs w:val="24"/>
          <w:bdr w:val="none" w:color="auto" w:sz="0" w:space="0"/>
          <w:shd w:val="clear" w:fill="FFFFFF"/>
          <w:vertAlign w:val="baseline"/>
        </w:rPr>
        <w:t>“直道冲刺做后备、弯道超车做助力、换道领跑做表率”的积极作用，</w:t>
      </w:r>
      <w:r>
        <w:rPr>
          <w:rFonts w:hint="eastAsia" w:ascii="仿宋" w:hAnsi="仿宋" w:eastAsia="仿宋" w:cs="仿宋"/>
          <w:color w:val="000000"/>
          <w:spacing w:val="8"/>
          <w:sz w:val="24"/>
          <w:szCs w:val="24"/>
          <w:shd w:val="clear" w:fill="FFFFFF"/>
          <w:vertAlign w:val="baseline"/>
        </w:rPr>
        <w:t>努力为全省在转型发展上率先蹚出一条新路做出更大贡献。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1.坚持创业兴业、促进就业。</w:t>
      </w:r>
      <w:r>
        <w:rPr>
          <w:rFonts w:hint="eastAsia" w:ascii="仿宋" w:hAnsi="仿宋" w:eastAsia="仿宋" w:cs="仿宋"/>
          <w:color w:val="000000"/>
          <w:spacing w:val="8"/>
          <w:sz w:val="24"/>
          <w:szCs w:val="24"/>
          <w:shd w:val="clear" w:fill="FFFFFF"/>
          <w:vertAlign w:val="baseline"/>
        </w:rPr>
        <w:t>推动创业兴业，扎实做好</w:t>
      </w:r>
      <w:r>
        <w:rPr>
          <w:rFonts w:hint="eastAsia" w:ascii="仿宋" w:hAnsi="仿宋" w:eastAsia="仿宋" w:cs="仿宋"/>
          <w:color w:val="000000"/>
          <w:spacing w:val="8"/>
          <w:sz w:val="24"/>
          <w:szCs w:val="24"/>
          <w:bdr w:val="none" w:color="auto" w:sz="0" w:space="0"/>
          <w:shd w:val="clear" w:fill="FFFFFF"/>
          <w:vertAlign w:val="baseline"/>
        </w:rPr>
        <w:t>“六稳”工作，全面落实“六保”任务，</w:t>
      </w:r>
      <w:r>
        <w:rPr>
          <w:rFonts w:hint="eastAsia" w:ascii="仿宋" w:hAnsi="仿宋" w:eastAsia="仿宋" w:cs="仿宋"/>
          <w:color w:val="000000"/>
          <w:spacing w:val="8"/>
          <w:sz w:val="24"/>
          <w:szCs w:val="24"/>
          <w:shd w:val="clear" w:fill="FFFFFF"/>
          <w:vertAlign w:val="baseline"/>
        </w:rPr>
        <w:t>落实好纾困惠企政策，鼓励大众创业，大力扶持小微企业，培育壮大市场主体，着力解决结构性就业矛盾，扩大就业规模。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2.坚持创新驱动、创新发展。</w:t>
      </w:r>
      <w:r>
        <w:rPr>
          <w:rFonts w:hint="eastAsia" w:ascii="仿宋" w:hAnsi="仿宋" w:eastAsia="仿宋" w:cs="仿宋"/>
          <w:color w:val="000000"/>
          <w:spacing w:val="8"/>
          <w:sz w:val="24"/>
          <w:szCs w:val="24"/>
          <w:shd w:val="clear" w:fill="FFFFFF"/>
          <w:vertAlign w:val="baseline"/>
        </w:rPr>
        <w:t>坚持把创新作为引领发展的第一动力。聚焦</w:t>
      </w:r>
      <w:r>
        <w:rPr>
          <w:rFonts w:hint="eastAsia" w:ascii="仿宋" w:hAnsi="仿宋" w:eastAsia="仿宋" w:cs="仿宋"/>
          <w:color w:val="000000"/>
          <w:spacing w:val="8"/>
          <w:sz w:val="24"/>
          <w:szCs w:val="24"/>
          <w:bdr w:val="none" w:color="auto" w:sz="0" w:space="0"/>
          <w:shd w:val="clear" w:fill="FFFFFF"/>
          <w:vertAlign w:val="baseline"/>
        </w:rPr>
        <w:t>“六新”突破，以科技创新为核心，以人才发展为支撑，</w:t>
      </w:r>
      <w:r>
        <w:rPr>
          <w:rFonts w:hint="eastAsia" w:ascii="仿宋" w:hAnsi="仿宋" w:eastAsia="仿宋" w:cs="仿宋"/>
          <w:color w:val="000000"/>
          <w:spacing w:val="0"/>
          <w:sz w:val="24"/>
          <w:szCs w:val="24"/>
          <w:bdr w:val="none" w:color="auto" w:sz="0" w:space="0"/>
          <w:shd w:val="clear" w:fill="FFFFFF"/>
          <w:vertAlign w:val="baseline"/>
        </w:rPr>
        <w:t>以理念创新、制度创新、技术创新、服务创新驱动中小企业创新发展，强化创新要素的集聚效应，</w:t>
      </w:r>
      <w:r>
        <w:rPr>
          <w:rFonts w:hint="eastAsia" w:ascii="仿宋" w:hAnsi="仿宋" w:eastAsia="仿宋" w:cs="仿宋"/>
          <w:color w:val="000000"/>
          <w:spacing w:val="8"/>
          <w:sz w:val="24"/>
          <w:szCs w:val="24"/>
          <w:bdr w:val="none" w:color="auto" w:sz="0" w:space="0"/>
          <w:shd w:val="clear" w:fill="FFFFFF"/>
          <w:vertAlign w:val="baseline"/>
        </w:rPr>
        <w:t>构建激励创新的体制机制，营造有利于创新的社会氛围和文化，实现中小企业发展从要素驱动向创新驱动转变。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3.坚持优化结构、转型发展。</w:t>
      </w:r>
      <w:r>
        <w:rPr>
          <w:rFonts w:hint="eastAsia" w:ascii="仿宋" w:hAnsi="仿宋" w:eastAsia="仿宋" w:cs="仿宋"/>
          <w:color w:val="000000"/>
          <w:spacing w:val="8"/>
          <w:sz w:val="24"/>
          <w:szCs w:val="24"/>
          <w:shd w:val="clear" w:fill="FFFFFF"/>
          <w:vertAlign w:val="baseline"/>
        </w:rPr>
        <w:t>引导中小企业优化生产要素配置，支持中小企业转型升级，加快结构调整步伐，向高端化智能化绿色化方向发展，走</w:t>
      </w:r>
      <w:r>
        <w:rPr>
          <w:rFonts w:hint="eastAsia" w:ascii="仿宋" w:hAnsi="仿宋" w:eastAsia="仿宋" w:cs="仿宋"/>
          <w:color w:val="000000"/>
          <w:spacing w:val="8"/>
          <w:sz w:val="24"/>
          <w:szCs w:val="24"/>
          <w:bdr w:val="none" w:color="auto" w:sz="0" w:space="0"/>
          <w:shd w:val="clear" w:fill="FFFFFF"/>
          <w:vertAlign w:val="baseline"/>
        </w:rPr>
        <w:t>“专精特新”发展道路，全面提升产业链、供应链、创新链和物流链现代化水平，为更多中小企业产品进入国际国内大循环奠定坚实基础。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4.坚持扩大开放、合作共赢。</w:t>
      </w:r>
      <w:r>
        <w:rPr>
          <w:rFonts w:hint="eastAsia" w:ascii="仿宋" w:hAnsi="仿宋" w:eastAsia="仿宋" w:cs="仿宋"/>
          <w:color w:val="000000"/>
          <w:spacing w:val="8"/>
          <w:sz w:val="24"/>
          <w:szCs w:val="24"/>
          <w:shd w:val="clear" w:fill="FFFFFF"/>
          <w:vertAlign w:val="baseline"/>
        </w:rPr>
        <w:t>着眼新发展格局，坚持引进来、走出去，加强与</w:t>
      </w:r>
      <w:r>
        <w:rPr>
          <w:rFonts w:hint="eastAsia" w:ascii="仿宋" w:hAnsi="仿宋" w:eastAsia="仿宋" w:cs="仿宋"/>
          <w:color w:val="000000"/>
          <w:spacing w:val="8"/>
          <w:sz w:val="24"/>
          <w:szCs w:val="24"/>
          <w:bdr w:val="none" w:color="auto" w:sz="0" w:space="0"/>
          <w:shd w:val="clear" w:fill="FFFFFF"/>
          <w:vertAlign w:val="baseline"/>
        </w:rPr>
        <w:t>“一带一路”沿线国家中小企业产业合作，深化京津冀协作，积极引进先进技术、资金、管理和高素质人才，支持助推中小企业开拓国内国际市场。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5.坚持市场主导、政府引导。</w:t>
      </w:r>
      <w:r>
        <w:rPr>
          <w:rFonts w:hint="eastAsia" w:ascii="仿宋" w:hAnsi="仿宋" w:eastAsia="仿宋" w:cs="仿宋"/>
          <w:color w:val="000000"/>
          <w:spacing w:val="8"/>
          <w:sz w:val="24"/>
          <w:szCs w:val="24"/>
          <w:bdr w:val="none" w:color="auto" w:sz="0" w:space="0"/>
          <w:shd w:val="clear" w:fill="FFFFFF"/>
          <w:vertAlign w:val="baseline"/>
        </w:rPr>
        <w:t>发挥市场在资源配置中的决定性作用，确立企业主体地位，激发市场主体活力，营造有利于中小企业健康发展的市场环境。更好发挥政府作用，加强政策引导，优化政府服务，健全公共服务体系，促进中小企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三、发展思路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十四五”时期我省中小企业的发展思路是：坚持贯彻新发展理念，全力把握新发展格局新机遇，紧扣省委提出的“四为四高两同步”总体思路和要求，围绕我省“十四五”转型出雏型战略目标，持续聚焦政策惠企、环境活企、服务助企，完善扶持中小企业政策体系，优化中小企业发展环境，健全中小企业服务体系，激发中小企业创新创业活力动力，构建中小企业发展良好生态环境，推动中小企业切实转变发展方式，实现质量变革、效率变革、动力变革，从数量型向质量效益型转变，从外延式扩张向内涵式增长转变，从资源型经济为主向“六新”发展、绿色发展转变，从个体小型化向规模化转变，从布局散乱型向集聚集群型转变，从传统产业为主向传统产业与新兴产业并重转变，从管理粗放型向精益精细型管理转变，从家族制管理为主向现代企业制度转变，在市场竞争中不断发展壮大，力争为全省高质量高速度转型发展奠定坚实基础、做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四、发展目标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综合考虑国内外发展形势和山西中小企业发展实际，聚焦完成全省转型发展蹚新路的历史使命，确保</w:t>
      </w:r>
      <w:r>
        <w:rPr>
          <w:rFonts w:hint="eastAsia" w:ascii="仿宋" w:hAnsi="仿宋" w:eastAsia="仿宋" w:cs="仿宋"/>
          <w:color w:val="000000"/>
          <w:spacing w:val="8"/>
          <w:sz w:val="24"/>
          <w:szCs w:val="24"/>
          <w:bdr w:val="none" w:color="auto" w:sz="0" w:space="0"/>
          <w:shd w:val="clear" w:fill="FFFFFF"/>
          <w:vertAlign w:val="baseline"/>
        </w:rPr>
        <w:t>“十四五”开好局、起好步，“十四五”时期，我省中小企业发展的总体目标是：中小企业发展环境更加优化，服务体系更加完善，综合实力显著提升，高质量转型发展取得新进展，创业创新活力持续增强，经济结构更加优化，</w:t>
      </w:r>
      <w:r>
        <w:rPr>
          <w:rFonts w:hint="eastAsia" w:ascii="仿宋" w:hAnsi="仿宋" w:eastAsia="仿宋" w:cs="仿宋"/>
          <w:color w:val="000000"/>
          <w:spacing w:val="8"/>
          <w:sz w:val="24"/>
          <w:szCs w:val="24"/>
          <w:shd w:val="clear" w:fill="FFFFFF"/>
          <w:vertAlign w:val="baseline"/>
        </w:rPr>
        <w:t>产业层次和发展水平、可持续发展能力有效提升，产业集聚集群特色更加鲜明，开放合作水平显著提高，在稳增长、促改革、调结构、惠民生、防风险、保稳定中发挥更大作用，对全省国民经济和社会发展的支撑作用进一步增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——发展环境得到新改善。</w:t>
      </w:r>
      <w:r>
        <w:rPr>
          <w:rFonts w:hint="eastAsia" w:ascii="仿宋" w:hAnsi="仿宋" w:eastAsia="仿宋" w:cs="仿宋"/>
          <w:color w:val="000000"/>
          <w:spacing w:val="8"/>
          <w:sz w:val="24"/>
          <w:szCs w:val="24"/>
          <w:shd w:val="clear" w:fill="FFFFFF"/>
          <w:vertAlign w:val="baseline"/>
        </w:rPr>
        <w:t>中小企业政策法规体系更加健全，各项涉企政策措施有效贯彻落实，</w:t>
      </w:r>
      <w:r>
        <w:rPr>
          <w:rFonts w:hint="eastAsia" w:ascii="仿宋" w:hAnsi="仿宋" w:eastAsia="仿宋" w:cs="仿宋"/>
          <w:color w:val="000000"/>
          <w:spacing w:val="8"/>
          <w:sz w:val="24"/>
          <w:szCs w:val="24"/>
          <w:bdr w:val="none" w:color="auto" w:sz="0" w:space="0"/>
          <w:shd w:val="clear" w:fill="FFFFFF"/>
          <w:vertAlign w:val="baseline"/>
        </w:rPr>
        <w:t>“放管服效”改革持续深化，</w:t>
      </w:r>
      <w:r>
        <w:rPr>
          <w:rFonts w:hint="eastAsia" w:ascii="仿宋" w:hAnsi="仿宋" w:eastAsia="仿宋" w:cs="仿宋"/>
          <w:color w:val="000000"/>
          <w:spacing w:val="8"/>
          <w:sz w:val="24"/>
          <w:szCs w:val="24"/>
          <w:shd w:val="clear" w:fill="FFFFFF"/>
          <w:vertAlign w:val="baseline"/>
        </w:rPr>
        <w:t>政务服务更加便捷高效</w:t>
      </w:r>
      <w:r>
        <w:rPr>
          <w:rFonts w:ascii="仿宋_GB2312" w:hAnsi="sans-serif" w:eastAsia="仿宋_GB2312" w:cs="仿宋_GB2312"/>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bdr w:val="none" w:color="auto" w:sz="0" w:space="0"/>
          <w:shd w:val="clear" w:fill="FFFFFF"/>
          <w:vertAlign w:val="baseline"/>
        </w:rPr>
        <w:t>企业负担进一步减轻，营商环境法治化、国际化和便利化水平再上新台阶。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——经济总量实现新跃升。</w:t>
      </w:r>
      <w:r>
        <w:rPr>
          <w:rFonts w:hint="eastAsia" w:ascii="仿宋" w:hAnsi="仿宋" w:eastAsia="仿宋" w:cs="仿宋"/>
          <w:color w:val="000000"/>
          <w:spacing w:val="8"/>
          <w:sz w:val="24"/>
          <w:szCs w:val="24"/>
          <w:bdr w:val="none" w:color="auto" w:sz="0" w:space="0"/>
          <w:shd w:val="clear" w:fill="FFFFFF"/>
          <w:vertAlign w:val="baseline"/>
        </w:rPr>
        <w:t>坚持新发展理念，充分发挥中小企业对全省经济增长、就业扩大、科技创新、民生改善的重要作用，全省中小企业经济总量大幅提高，规模实力明显增强，企业数量进一步增加。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——企业质量实现新突破。</w:t>
      </w:r>
      <w:r>
        <w:rPr>
          <w:rFonts w:hint="eastAsia" w:ascii="仿宋" w:hAnsi="仿宋" w:eastAsia="仿宋" w:cs="仿宋"/>
          <w:color w:val="000000"/>
          <w:spacing w:val="8"/>
          <w:sz w:val="24"/>
          <w:szCs w:val="24"/>
          <w:shd w:val="clear" w:fill="FFFFFF"/>
          <w:vertAlign w:val="baseline"/>
        </w:rPr>
        <w:t>全力补齐我省规上工业企业数量偏少短板，到</w:t>
      </w:r>
      <w:r>
        <w:rPr>
          <w:rFonts w:hint="eastAsia" w:ascii="仿宋" w:hAnsi="仿宋" w:eastAsia="仿宋" w:cs="仿宋"/>
          <w:color w:val="000000"/>
          <w:spacing w:val="8"/>
          <w:sz w:val="24"/>
          <w:szCs w:val="24"/>
          <w:bdr w:val="none" w:color="auto" w:sz="0" w:space="0"/>
          <w:shd w:val="clear" w:fill="FFFFFF"/>
          <w:vertAlign w:val="baseline"/>
        </w:rPr>
        <w:t>“十四五”末，规上工业企业突破10000户；“专精特新”中小企业达到2500户以上；省级专精特新“小巨人”企业达到500户以上，国家级专精特新“小巨人”企业达到200户以上。“专精特新”中小企业在成长性、创新能力和市场竞争力等方面有大幅度提升，企业数量、质量、结构、规模、效益、安全等方面都有新的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——结构调整</w:t>
      </w:r>
      <w:r>
        <w:rPr>
          <w:rStyle w:val="8"/>
          <w:rFonts w:hint="eastAsia" w:ascii="仿宋" w:hAnsi="仿宋" w:eastAsia="仿宋" w:cs="仿宋"/>
          <w:b/>
          <w:bCs/>
          <w:color w:val="000000"/>
          <w:spacing w:val="0"/>
          <w:sz w:val="24"/>
          <w:szCs w:val="24"/>
          <w:bdr w:val="none" w:color="auto" w:sz="0" w:space="0"/>
          <w:shd w:val="clear" w:fill="FFFFFF"/>
          <w:vertAlign w:val="baseline"/>
        </w:rPr>
        <w:t>取得新成效</w:t>
      </w:r>
      <w:r>
        <w:rPr>
          <w:rStyle w:val="8"/>
          <w:rFonts w:hint="eastAsia" w:ascii="仿宋" w:hAnsi="仿宋" w:eastAsia="仿宋" w:cs="仿宋"/>
          <w:b/>
          <w:bCs/>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坚持转型为纲，推动高质量发展和绿色发展，加快构建现代产业体系。聚焦</w:t>
      </w:r>
      <w:r>
        <w:rPr>
          <w:rFonts w:hint="eastAsia" w:ascii="仿宋" w:hAnsi="仿宋" w:eastAsia="仿宋" w:cs="仿宋"/>
          <w:color w:val="000000"/>
          <w:spacing w:val="8"/>
          <w:sz w:val="24"/>
          <w:szCs w:val="24"/>
          <w:bdr w:val="none" w:color="auto" w:sz="0" w:space="0"/>
          <w:shd w:val="clear" w:fill="FFFFFF"/>
          <w:vertAlign w:val="baseline"/>
        </w:rPr>
        <w:t>“六新”，集聚先进生产要素，以新兴产业、未来产业抢占制高点，实现换道领跑。到“十四五”末，</w:t>
      </w:r>
      <w:r>
        <w:rPr>
          <w:rFonts w:hint="eastAsia" w:ascii="仿宋" w:hAnsi="仿宋" w:eastAsia="仿宋" w:cs="仿宋"/>
          <w:color w:val="000000"/>
          <w:spacing w:val="8"/>
          <w:sz w:val="24"/>
          <w:szCs w:val="24"/>
          <w:shd w:val="clear" w:fill="FFFFFF"/>
          <w:vertAlign w:val="baseline"/>
        </w:rPr>
        <w:t>中小企业在现代服务业、战略性新兴产业中的比重不断提高，培育形成</w:t>
      </w:r>
      <w:r>
        <w:rPr>
          <w:rFonts w:hint="default" w:ascii="Times New Roman" w:hAnsi="Times New Roman" w:eastAsia="sans-serif" w:cs="Times New Roman"/>
          <w:color w:val="000000"/>
          <w:spacing w:val="8"/>
          <w:sz w:val="24"/>
          <w:szCs w:val="24"/>
          <w:bdr w:val="none" w:color="auto" w:sz="0" w:space="0"/>
          <w:shd w:val="clear" w:fill="FFFFFF"/>
          <w:vertAlign w:val="baseline"/>
        </w:rPr>
        <w:t>5-10</w:t>
      </w:r>
      <w:r>
        <w:rPr>
          <w:rFonts w:hint="eastAsia" w:ascii="仿宋" w:hAnsi="仿宋" w:eastAsia="仿宋" w:cs="仿宋"/>
          <w:color w:val="000000"/>
          <w:spacing w:val="8"/>
          <w:sz w:val="24"/>
          <w:szCs w:val="24"/>
          <w:bdr w:val="none" w:color="auto" w:sz="0" w:space="0"/>
          <w:shd w:val="clear" w:fill="FFFFFF"/>
          <w:vertAlign w:val="baseline"/>
        </w:rPr>
        <w:t>个具有国际竞争力的特色产业集群。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——创业创新能力得到新提升。</w:t>
      </w:r>
      <w:r>
        <w:rPr>
          <w:rFonts w:hint="eastAsia" w:ascii="仿宋" w:hAnsi="仿宋" w:eastAsia="仿宋" w:cs="仿宋"/>
          <w:color w:val="000000"/>
          <w:spacing w:val="8"/>
          <w:sz w:val="24"/>
          <w:szCs w:val="24"/>
          <w:shd w:val="clear" w:fill="FFFFFF"/>
          <w:vertAlign w:val="baseline"/>
        </w:rPr>
        <w:t>坚持创新在发展中的核心地位，进一步优化创业创新环境，大幅降低创业创新成本，提升创业带动就业能力，增强科技创新引领作用，打造创业创新集聚区。到</w:t>
      </w:r>
      <w:r>
        <w:rPr>
          <w:rFonts w:hint="eastAsia" w:ascii="仿宋" w:hAnsi="仿宋" w:eastAsia="仿宋" w:cs="仿宋"/>
          <w:color w:val="000000"/>
          <w:spacing w:val="8"/>
          <w:sz w:val="24"/>
          <w:szCs w:val="24"/>
          <w:bdr w:val="none" w:color="auto" w:sz="0" w:space="0"/>
          <w:shd w:val="clear" w:fill="FFFFFF"/>
          <w:vertAlign w:val="baseline"/>
        </w:rPr>
        <w:t>“十四五”末，</w:t>
      </w:r>
      <w:r>
        <w:rPr>
          <w:rFonts w:hint="eastAsia" w:ascii="仿宋" w:hAnsi="仿宋" w:eastAsia="仿宋" w:cs="仿宋"/>
          <w:color w:val="000000"/>
          <w:spacing w:val="8"/>
          <w:sz w:val="24"/>
          <w:szCs w:val="24"/>
          <w:shd w:val="clear" w:fill="FFFFFF"/>
          <w:vertAlign w:val="baseline"/>
        </w:rPr>
        <w:t>省级双创基地达到</w:t>
      </w:r>
      <w:r>
        <w:rPr>
          <w:rFonts w:hint="eastAsia" w:ascii="仿宋" w:hAnsi="仿宋" w:eastAsia="仿宋" w:cs="仿宋"/>
          <w:color w:val="000000"/>
          <w:spacing w:val="8"/>
          <w:sz w:val="24"/>
          <w:szCs w:val="24"/>
          <w:bdr w:val="none" w:color="auto" w:sz="0" w:space="0"/>
          <w:shd w:val="clear" w:fill="FFFFFF"/>
          <w:vertAlign w:val="baseline"/>
        </w:rPr>
        <w:t>300</w:t>
      </w:r>
      <w:r>
        <w:rPr>
          <w:rFonts w:hint="eastAsia" w:ascii="仿宋" w:hAnsi="仿宋" w:eastAsia="仿宋" w:cs="仿宋"/>
          <w:color w:val="000000"/>
          <w:spacing w:val="8"/>
          <w:sz w:val="24"/>
          <w:szCs w:val="24"/>
          <w:shd w:val="clear" w:fill="FFFFFF"/>
          <w:vertAlign w:val="baseline"/>
        </w:rPr>
        <w:t>家以上，省级双创示范基地达到</w:t>
      </w:r>
      <w:r>
        <w:rPr>
          <w:rFonts w:hint="eastAsia" w:ascii="仿宋" w:hAnsi="仿宋" w:eastAsia="仿宋" w:cs="仿宋"/>
          <w:color w:val="000000"/>
          <w:spacing w:val="8"/>
          <w:sz w:val="24"/>
          <w:szCs w:val="24"/>
          <w:bdr w:val="none" w:color="auto" w:sz="0" w:space="0"/>
          <w:shd w:val="clear" w:fill="FFFFFF"/>
          <w:vertAlign w:val="baseline"/>
        </w:rPr>
        <w:t>50</w:t>
      </w:r>
      <w:r>
        <w:rPr>
          <w:rFonts w:hint="eastAsia" w:ascii="仿宋" w:hAnsi="仿宋" w:eastAsia="仿宋" w:cs="仿宋"/>
          <w:color w:val="000000"/>
          <w:spacing w:val="8"/>
          <w:sz w:val="24"/>
          <w:szCs w:val="24"/>
          <w:shd w:val="clear" w:fill="FFFFFF"/>
          <w:vertAlign w:val="baseline"/>
        </w:rPr>
        <w:t>家以上，吸纳入驻小微企业数量达到</w:t>
      </w:r>
      <w:r>
        <w:rPr>
          <w:rFonts w:hint="eastAsia" w:ascii="仿宋" w:hAnsi="仿宋" w:eastAsia="仿宋" w:cs="仿宋"/>
          <w:color w:val="000000"/>
          <w:spacing w:val="8"/>
          <w:sz w:val="24"/>
          <w:szCs w:val="24"/>
          <w:bdr w:val="none" w:color="auto" w:sz="0" w:space="0"/>
          <w:shd w:val="clear" w:fill="FFFFFF"/>
          <w:vertAlign w:val="baseline"/>
        </w:rPr>
        <w:t>1万家。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——公共服务达到新水平。</w:t>
      </w:r>
      <w:r>
        <w:rPr>
          <w:rFonts w:hint="eastAsia" w:ascii="仿宋" w:hAnsi="仿宋" w:eastAsia="仿宋" w:cs="仿宋"/>
          <w:color w:val="000000"/>
          <w:spacing w:val="8"/>
          <w:sz w:val="24"/>
          <w:szCs w:val="24"/>
          <w:bdr w:val="none" w:color="auto" w:sz="0" w:space="0"/>
          <w:shd w:val="clear" w:fill="FFFFFF"/>
          <w:vertAlign w:val="baseline"/>
        </w:rPr>
        <w:t>整合服务资源，完善平台网络，创新服务方式，提高服务实效，构建资源开放共享、运作规范高效、可持续发展的中小企业服务体系，不断强化对中小企业的各项服务保障。</w:t>
      </w:r>
      <w:r>
        <w:rPr>
          <w:rFonts w:hint="eastAsia" w:ascii="仿宋" w:hAnsi="仿宋" w:eastAsia="仿宋" w:cs="仿宋"/>
          <w:color w:val="000000"/>
          <w:spacing w:val="8"/>
          <w:sz w:val="24"/>
          <w:szCs w:val="24"/>
          <w:shd w:val="clear" w:fill="FFFFFF"/>
          <w:vertAlign w:val="baseline"/>
        </w:rPr>
        <w:t>到</w:t>
      </w:r>
      <w:r>
        <w:rPr>
          <w:rFonts w:hint="eastAsia" w:ascii="仿宋" w:hAnsi="仿宋" w:eastAsia="仿宋" w:cs="仿宋"/>
          <w:color w:val="000000"/>
          <w:spacing w:val="8"/>
          <w:sz w:val="24"/>
          <w:szCs w:val="24"/>
          <w:bdr w:val="none" w:color="auto" w:sz="0" w:space="0"/>
          <w:shd w:val="clear" w:fill="FFFFFF"/>
          <w:vertAlign w:val="baseline"/>
        </w:rPr>
        <w:t>“十四五”末，全省公共</w:t>
      </w:r>
      <w:r>
        <w:rPr>
          <w:rFonts w:hint="eastAsia" w:ascii="仿宋" w:hAnsi="仿宋" w:eastAsia="仿宋" w:cs="仿宋"/>
          <w:color w:val="000000"/>
          <w:spacing w:val="8"/>
          <w:sz w:val="24"/>
          <w:szCs w:val="24"/>
          <w:shd w:val="clear" w:fill="FFFFFF"/>
          <w:vertAlign w:val="baseline"/>
        </w:rPr>
        <w:t>服务体系更加完善，服务能力显著提升，省级中小企业公共服务示范平台达到</w:t>
      </w:r>
      <w:r>
        <w:rPr>
          <w:rFonts w:hint="eastAsia" w:ascii="仿宋" w:hAnsi="仿宋" w:eastAsia="仿宋" w:cs="仿宋"/>
          <w:color w:val="000000"/>
          <w:spacing w:val="8"/>
          <w:sz w:val="24"/>
          <w:szCs w:val="24"/>
          <w:bdr w:val="none" w:color="auto" w:sz="0" w:space="0"/>
          <w:shd w:val="clear" w:fill="FFFFFF"/>
          <w:vertAlign w:val="baseline"/>
        </w:rPr>
        <w:t>150家以上，</w:t>
      </w:r>
      <w:r>
        <w:rPr>
          <w:rFonts w:hint="eastAsia" w:ascii="仿宋" w:hAnsi="仿宋" w:eastAsia="仿宋" w:cs="仿宋"/>
          <w:color w:val="000000"/>
          <w:spacing w:val="8"/>
          <w:sz w:val="24"/>
          <w:szCs w:val="24"/>
          <w:shd w:val="clear" w:fill="FFFFFF"/>
          <w:vertAlign w:val="baseline"/>
        </w:rPr>
        <w:t>为广大中小企业提供专业化、个性化、特色化、高质量的公共服务。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根据中央确定的我国二〇三五年基本实现社会主义现代化远景目标和我省到二〇三五年与全国同步基本实现社会主义现代化的目标，从我省中小企业实际出发，确保完成</w:t>
      </w:r>
      <w:r>
        <w:rPr>
          <w:rFonts w:hint="eastAsia" w:ascii="仿宋" w:hAnsi="仿宋" w:eastAsia="仿宋" w:cs="仿宋"/>
          <w:color w:val="000000"/>
          <w:spacing w:val="8"/>
          <w:sz w:val="24"/>
          <w:szCs w:val="24"/>
          <w:bdr w:val="none" w:color="auto" w:sz="0" w:space="0"/>
          <w:shd w:val="clear" w:fill="FFFFFF"/>
          <w:vertAlign w:val="baseline"/>
        </w:rPr>
        <w:t>“十四五”规划各项目标任务，为开启全面建设社会主义现代化国家新征程中完成好我省转型发展蹚新路的历史使命做出更大贡献，展望二〇三五年我省中小企业高质量发展生态愿景：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到</w:t>
      </w:r>
      <w:r>
        <w:rPr>
          <w:rFonts w:hint="eastAsia" w:ascii="仿宋" w:hAnsi="仿宋" w:eastAsia="仿宋" w:cs="仿宋"/>
          <w:color w:val="000000"/>
          <w:spacing w:val="8"/>
          <w:sz w:val="24"/>
          <w:szCs w:val="24"/>
          <w:bdr w:val="none" w:color="auto" w:sz="0" w:space="0"/>
          <w:shd w:val="clear" w:fill="FFFFFF"/>
          <w:vertAlign w:val="baseline"/>
        </w:rPr>
        <w:t>2035年，支持中小企业发展的政策法规全面完善，发展环境更加优化，法制化、国际化和便利化营商环境基本形成，公共服务体系全面建立，服务更加精准优质高效，微观主体活力创造力进一步增强；全省中小企业经济总量、规模实力、企业数量将迈上新的台阶；创新动力显著增强，创新主体培育、创新载体、创新人才队伍建设成效明显，高质量转型发展基本实现；传统产业优化升级，新兴产业成长壮大，优势产品做强做大，经济结构战略性调整取得显著成效，供给体系质量和效率明显提高；产业集聚加快，一批具有区域特色的产业集群品牌形成，专业化协作和配套能力、</w:t>
      </w:r>
      <w:r>
        <w:rPr>
          <w:rFonts w:hint="eastAsia" w:ascii="仿宋" w:hAnsi="仿宋" w:eastAsia="仿宋" w:cs="仿宋"/>
          <w:color w:val="000000"/>
          <w:spacing w:val="8"/>
          <w:sz w:val="24"/>
          <w:szCs w:val="24"/>
          <w:shd w:val="clear" w:fill="FFFFFF"/>
          <w:vertAlign w:val="baseline"/>
        </w:rPr>
        <w:t>产业链竞争力明显增强；一批专业化、精细化、特色化、创新型的中小企业脱颖而出，企业创新水平、管理水平、智能化水平、质量效益显著提高，中小企业对全省国民经济和社会发展、就业扩大、民生改善、创业创新的贡献更加突出，成为全省国民经济和社会发展的生力军。</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5"/>
        <w:keepNext w:val="0"/>
        <w:keepLines w:val="0"/>
        <w:widowControl/>
        <w:suppressLineNumbers w:val="0"/>
        <w:shd w:val="clear" w:fill="FFFFFF"/>
        <w:spacing w:before="0" w:beforeAutospacing="0" w:after="168" w:afterAutospacing="0" w:line="408" w:lineRule="atLeast"/>
        <w:jc w:val="center"/>
        <w:rPr>
          <w:rFonts w:hint="default" w:ascii="sans-serif" w:hAnsi="sans-serif" w:eastAsia="sans-serif" w:cs="sans-serif"/>
          <w:color w:val="000000"/>
          <w:spacing w:val="8"/>
        </w:rPr>
      </w:pPr>
      <w:r>
        <w:rPr>
          <w:rFonts w:hint="default" w:ascii="sans-serif" w:hAnsi="sans-serif" w:eastAsia="sans-serif" w:cs="sans-serif"/>
          <w:b/>
          <w:bCs/>
          <w:color w:val="000000"/>
          <w:spacing w:val="8"/>
          <w:shd w:val="clear" w:fill="FFFFFF"/>
        </w:rPr>
        <w:t>山西省中小企业“十四五”发展规划 （之三）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jc w:val="center"/>
        <w:textAlignment w:val="baseline"/>
        <w:rPr>
          <w:rFonts w:hint="default" w:ascii="sans-serif" w:hAnsi="sans-serif" w:eastAsia="sans-serif" w:cs="sans-serif"/>
          <w:color w:val="000000"/>
          <w:spacing w:val="8"/>
        </w:rPr>
      </w:pPr>
      <w:r>
        <w:rPr>
          <w:rFonts w:hint="eastAsia" w:ascii="黑体" w:hAnsi="宋体" w:eastAsia="黑体" w:cs="黑体"/>
          <w:color w:val="000000"/>
          <w:spacing w:val="8"/>
          <w:sz w:val="24"/>
          <w:szCs w:val="24"/>
          <w:bdr w:val="none" w:color="auto" w:sz="0" w:space="0"/>
          <w:shd w:val="clear" w:fill="FFFFFF"/>
          <w:vertAlign w:val="baseline"/>
        </w:rPr>
        <w:t>“十四五”发展主要任务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站在新的历史交汇期，必须坚持新发展理念，优化发展环境，改善创新生态，强化服务能力，提升中小企业质量效益和产业链现代化水平，持续推动开放合作，力争在转型发展上率先蹚出一条新路。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一、持续优化发展环境，激发市场主体活力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坚持发挥市场配置资源的决定性作用，更好地发挥政府引导作用，对表中央要求、对标发达地区做法、对接国际投资贸易通行规则，进一步加大行政审批制度改革和</w:t>
      </w:r>
      <w:r>
        <w:rPr>
          <w:rFonts w:hint="eastAsia" w:ascii="仿宋" w:hAnsi="仿宋" w:eastAsia="仿宋" w:cs="仿宋"/>
          <w:color w:val="000000"/>
          <w:spacing w:val="8"/>
          <w:sz w:val="24"/>
          <w:szCs w:val="24"/>
          <w:bdr w:val="none" w:color="auto" w:sz="0" w:space="0"/>
          <w:shd w:val="clear" w:fill="FFFFFF"/>
          <w:vertAlign w:val="baseline"/>
        </w:rPr>
        <w:t>“互联网+政务服务”改革，为各类市场主体投资兴业提供良好</w:t>
      </w:r>
      <w:r>
        <w:rPr>
          <w:rFonts w:hint="eastAsia" w:ascii="仿宋" w:hAnsi="仿宋" w:eastAsia="仿宋" w:cs="仿宋"/>
          <w:color w:val="000000"/>
          <w:spacing w:val="8"/>
          <w:sz w:val="24"/>
          <w:szCs w:val="24"/>
          <w:shd w:val="clear" w:fill="FFFFFF"/>
          <w:vertAlign w:val="baseline"/>
        </w:rPr>
        <w:t>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打造一流法制环境。</w:t>
      </w:r>
      <w:r>
        <w:rPr>
          <w:rFonts w:hint="eastAsia" w:ascii="仿宋" w:hAnsi="仿宋" w:eastAsia="仿宋" w:cs="仿宋"/>
          <w:color w:val="000000"/>
          <w:spacing w:val="8"/>
          <w:sz w:val="24"/>
          <w:szCs w:val="24"/>
          <w:shd w:val="clear" w:fill="FFFFFF"/>
          <w:vertAlign w:val="baseline"/>
        </w:rPr>
        <w:t>全面贯彻落实《中华人民共和国中小企业促进法》、中办国办《关于促进中小企业健康发展的指导意见》、国务院《优化营商环境条例》和《山西省优化营商环境条例》《山西省促进中小企业发展条例》等一系列促进中小企业高质量发展的法律、法规、政策，加强部门联动和统筹协调，推动各项政策落细、落实。贯彻执行《保障中小企业款项支付条例》（国令第</w:t>
      </w:r>
      <w:r>
        <w:rPr>
          <w:rFonts w:hint="eastAsia" w:ascii="仿宋" w:hAnsi="仿宋" w:eastAsia="仿宋" w:cs="仿宋"/>
          <w:color w:val="000000"/>
          <w:spacing w:val="8"/>
          <w:sz w:val="24"/>
          <w:szCs w:val="24"/>
          <w:bdr w:val="none" w:color="auto" w:sz="0" w:space="0"/>
          <w:shd w:val="clear" w:fill="FFFFFF"/>
          <w:vertAlign w:val="baseline"/>
        </w:rPr>
        <w:t>728号）</w:t>
      </w:r>
      <w:r>
        <w:rPr>
          <w:rFonts w:hint="eastAsia" w:ascii="仿宋" w:hAnsi="仿宋" w:eastAsia="仿宋" w:cs="仿宋"/>
          <w:color w:val="000000"/>
          <w:spacing w:val="8"/>
          <w:sz w:val="24"/>
          <w:szCs w:val="24"/>
          <w:shd w:val="clear" w:fill="FFFFFF"/>
          <w:vertAlign w:val="baseline"/>
        </w:rPr>
        <w:t>，充分发挥工信部中小企业局建立的违约拖欠中小企业款项登记（投诉）平台作用，对接建设山西省小企业款项延迟支付登记（投诉）平台，受理并督促解决相关中小企业投诉政府机关、事业单位和大型企业违约拖欠中小企业的货物、工程、服务款项事宜。继续深化拓展支持中小企业发展的法律法规，在市场准入、审批许可、经营运行、招标投标、军民融合等方面为中小企业打造公平竞争环境，为中小企业创造充足市场空间。依法保护企业家合法权益，依法保护财产权和知识产权，激励企业家干事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创造一流政务环境。</w:t>
      </w:r>
      <w:r>
        <w:rPr>
          <w:rFonts w:hint="eastAsia" w:ascii="仿宋" w:hAnsi="仿宋" w:eastAsia="仿宋" w:cs="仿宋"/>
          <w:color w:val="000000"/>
          <w:spacing w:val="8"/>
          <w:sz w:val="24"/>
          <w:szCs w:val="24"/>
          <w:bdr w:val="none" w:color="auto" w:sz="0" w:space="0"/>
          <w:shd w:val="clear" w:fill="FFFFFF"/>
          <w:vertAlign w:val="baseline"/>
        </w:rPr>
        <w:t>完善支持中小企业发展的政策体系。围绕贯彻落实《中华人民共和国中小企业促进法》和《山西省促进中小企业发展条例》，借鉴先进经验做法和相对成熟的指标体系，修订完善我省评估指标，在全省范围内定期开展中小企业发展环境第三方评估工作，并向社会公布结果。助推国家减负政策落实。及时公布促进中小企业发展的相关税收优惠政策，以及政府性基金目录、政府定价的经营服务性收费目录、行政事业性收费目录等清单，协助落实国家增值税降率和小微企业、科技型初创企业普惠性税收优惠政策和社会保险费率政策，支持中小企业发展壮大和吸纳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营造一流社会环境。</w:t>
      </w:r>
      <w:r>
        <w:rPr>
          <w:rFonts w:hint="eastAsia" w:ascii="仿宋" w:hAnsi="仿宋" w:eastAsia="仿宋" w:cs="仿宋"/>
          <w:color w:val="000000"/>
          <w:spacing w:val="8"/>
          <w:sz w:val="24"/>
          <w:szCs w:val="24"/>
          <w:shd w:val="clear" w:fill="FFFFFF"/>
          <w:vertAlign w:val="baseline"/>
        </w:rPr>
        <w:t>完善中小企业政策发布、解读和舆情引导机制，加大政策宣传力度，通过开展中小微企业日宣传活动、举办新闻发布会、开办大讲堂、组织法规政策专题解读等多种方式，扩大宣传范围，提高企业政策知晓率、获得感和满意度。继续常态化组织送政策、送专家、送服务和</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法律进企业</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等活动，为中小企业发展提供有力的政策解读与支持，营造全社会尊商、重商和亲商的良好氛围。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二、加快市场主体培育，推动中小企业高质量发展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全面开展以创业促就业和创业创新活动，</w:t>
      </w:r>
      <w:r>
        <w:rPr>
          <w:rFonts w:hint="eastAsia" w:ascii="仿宋" w:hAnsi="仿宋" w:eastAsia="仿宋" w:cs="仿宋"/>
          <w:color w:val="000000"/>
          <w:spacing w:val="8"/>
          <w:sz w:val="24"/>
          <w:szCs w:val="24"/>
          <w:shd w:val="clear" w:fill="FFFFFF"/>
          <w:vertAlign w:val="baseline"/>
        </w:rPr>
        <w:t>完善中小企业</w:t>
      </w:r>
      <w:r>
        <w:rPr>
          <w:rFonts w:hint="eastAsia" w:ascii="仿宋" w:hAnsi="仿宋" w:eastAsia="仿宋" w:cs="仿宋"/>
          <w:color w:val="000000"/>
          <w:spacing w:val="8"/>
          <w:sz w:val="24"/>
          <w:szCs w:val="24"/>
          <w:bdr w:val="none" w:color="auto" w:sz="0" w:space="0"/>
          <w:shd w:val="clear" w:fill="FFFFFF"/>
          <w:vertAlign w:val="baseline"/>
        </w:rPr>
        <w:t>“小升规”、“规范化股份制改造”</w:t>
      </w:r>
      <w:r>
        <w:rPr>
          <w:rFonts w:hint="eastAsia" w:ascii="仿宋" w:hAnsi="仿宋" w:eastAsia="仿宋" w:cs="仿宋"/>
          <w:color w:val="000000"/>
          <w:spacing w:val="8"/>
          <w:sz w:val="24"/>
          <w:szCs w:val="24"/>
          <w:shd w:val="clear" w:fill="FFFFFF"/>
          <w:vertAlign w:val="baseline"/>
        </w:rPr>
        <w:t>支持政策，引导中小企业专精特新发展。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广泛培育创业主体。</w:t>
      </w:r>
      <w:r>
        <w:rPr>
          <w:rFonts w:hint="eastAsia" w:ascii="仿宋" w:hAnsi="仿宋" w:eastAsia="仿宋" w:cs="仿宋"/>
          <w:color w:val="000000"/>
          <w:spacing w:val="8"/>
          <w:sz w:val="24"/>
          <w:szCs w:val="24"/>
          <w:bdr w:val="none" w:color="auto" w:sz="0" w:space="0"/>
          <w:shd w:val="clear" w:fill="FFFFFF"/>
          <w:vertAlign w:val="baseline"/>
        </w:rPr>
        <w:t>努力营造创业兴业良好氛围，鼓励全民创业，支持留学归国人员、大学生和高校毕业生、科研人员、转业军人、返乡农民工等各类创业主体创业。整合资源，加快创业平台建设，主动服务，鼓励和支持创业者投资基础设施、生态环保、巩固脱贫攻坚成果、文化旅游、民生康养等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积极扶持初创企业。</w:t>
      </w:r>
      <w:r>
        <w:rPr>
          <w:rFonts w:hint="eastAsia" w:ascii="仿宋" w:hAnsi="仿宋" w:eastAsia="仿宋" w:cs="仿宋"/>
          <w:color w:val="000000"/>
          <w:spacing w:val="8"/>
          <w:sz w:val="24"/>
          <w:szCs w:val="24"/>
          <w:bdr w:val="none" w:color="auto" w:sz="0" w:space="0"/>
          <w:shd w:val="clear" w:fill="FFFFFF"/>
          <w:vertAlign w:val="baseline"/>
        </w:rPr>
        <w:t>实施小微企业创业创新促进工程，为初创企业和创业人员提供全方位服务。针对初创企业面临的问题，开展企业与相关机构服务对接活动，重点加强对初创期小微企业融资、技术和创业创新载体的服务支持。充分利用各类创业创新培训资源，开发针对初创小微企业培训项目，不断提升初创企业的能力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分类推动中小微工业企业上规升级。</w:t>
      </w:r>
      <w:r>
        <w:rPr>
          <w:rFonts w:hint="eastAsia" w:ascii="仿宋" w:hAnsi="仿宋" w:eastAsia="仿宋" w:cs="仿宋"/>
          <w:color w:val="000000"/>
          <w:spacing w:val="8"/>
          <w:sz w:val="24"/>
          <w:szCs w:val="24"/>
          <w:shd w:val="clear" w:fill="FFFFFF"/>
          <w:vertAlign w:val="baseline"/>
        </w:rPr>
        <w:t>通过培育一批、引进一批、转型一批，积极推动中小微工业企业上规升级。加强对企业的帮扶、指导、服务，助推企业上规升级。鼓励同类规下工业企业通过兼并重组等方式上规升级，支持规模大、实力强的个体工商户转企上规升级，积极引导年主营业务收入已达规模但未入规的规下工业企业上规升级，做到</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应统尽统</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加大招商引资力度，推动新开工项目尽快投产达效、上规升级。大力培育引导以其他行业为主导行业的限（资）上企业向以工业行业为主导行业的企业转型升级。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梯次培育</w:t>
      </w:r>
      <w:r>
        <w:rPr>
          <w:rStyle w:val="8"/>
          <w:rFonts w:hint="eastAsia" w:ascii="仿宋" w:hAnsi="仿宋" w:eastAsia="仿宋" w:cs="仿宋"/>
          <w:b/>
          <w:bCs/>
          <w:color w:val="000000"/>
          <w:spacing w:val="8"/>
          <w:sz w:val="24"/>
          <w:szCs w:val="24"/>
          <w:bdr w:val="none" w:color="auto" w:sz="0" w:space="0"/>
          <w:shd w:val="clear" w:fill="FFFFFF"/>
          <w:vertAlign w:val="baseline"/>
        </w:rPr>
        <w:t>“专精特新”企业</w:t>
      </w:r>
      <w:r>
        <w:rPr>
          <w:rFonts w:hint="eastAsia" w:ascii="仿宋" w:hAnsi="仿宋" w:eastAsia="仿宋" w:cs="仿宋"/>
          <w:color w:val="000000"/>
          <w:spacing w:val="8"/>
          <w:sz w:val="24"/>
          <w:szCs w:val="24"/>
          <w:shd w:val="clear" w:fill="FFFFFF"/>
          <w:vertAlign w:val="baseline"/>
        </w:rPr>
        <w:t>。建立专精特新企业动态培育库，加强优质企业梯度培育，突出优势企业的引领带动作用，培育一批</w:t>
      </w:r>
      <w:r>
        <w:rPr>
          <w:rFonts w:hint="eastAsia" w:ascii="仿宋" w:hAnsi="仿宋" w:eastAsia="仿宋" w:cs="仿宋"/>
          <w:color w:val="000000"/>
          <w:spacing w:val="8"/>
          <w:sz w:val="24"/>
          <w:szCs w:val="24"/>
          <w:bdr w:val="none" w:color="auto" w:sz="0" w:space="0"/>
          <w:shd w:val="clear" w:fill="FFFFFF"/>
          <w:vertAlign w:val="baseline"/>
        </w:rPr>
        <w:t>“专精特新”中小企业和制造业单项冠军企业。建立</w:t>
      </w:r>
      <w:r>
        <w:rPr>
          <w:rFonts w:hint="eastAsia" w:ascii="仿宋" w:hAnsi="仿宋" w:eastAsia="仿宋" w:cs="仿宋"/>
          <w:color w:val="000000"/>
          <w:spacing w:val="8"/>
          <w:sz w:val="24"/>
          <w:szCs w:val="24"/>
          <w:shd w:val="clear" w:fill="FFFFFF"/>
          <w:vertAlign w:val="baseline"/>
        </w:rPr>
        <w:t>健全</w:t>
      </w:r>
      <w:r>
        <w:rPr>
          <w:rFonts w:hint="eastAsia" w:ascii="仿宋" w:hAnsi="仿宋" w:eastAsia="仿宋" w:cs="仿宋"/>
          <w:color w:val="000000"/>
          <w:spacing w:val="8"/>
          <w:sz w:val="24"/>
          <w:szCs w:val="24"/>
          <w:bdr w:val="none" w:color="auto" w:sz="0" w:space="0"/>
          <w:shd w:val="clear" w:fill="FFFFFF"/>
          <w:vertAlign w:val="baseline"/>
        </w:rPr>
        <w:t>“专精特新”中小企业、“小巨人”企业和制造业单项冠军企业梯度培育体系、标准体系和评价机制，</w:t>
      </w:r>
      <w:r>
        <w:rPr>
          <w:rFonts w:hint="eastAsia" w:ascii="仿宋" w:hAnsi="仿宋" w:eastAsia="仿宋" w:cs="仿宋"/>
          <w:color w:val="000000"/>
          <w:spacing w:val="8"/>
          <w:sz w:val="24"/>
          <w:szCs w:val="24"/>
          <w:shd w:val="clear" w:fill="FFFFFF"/>
          <w:vertAlign w:val="baseline"/>
        </w:rPr>
        <w:t>引导中小企业聚焦现代生物医药、新材料、新信息技术、节能环保、现代农业、通用航空、轻工业及食品加工等</w:t>
      </w:r>
      <w:r>
        <w:rPr>
          <w:rFonts w:hint="eastAsia" w:ascii="仿宋" w:hAnsi="仿宋" w:eastAsia="仿宋" w:cs="仿宋"/>
          <w:color w:val="000000"/>
          <w:spacing w:val="8"/>
          <w:sz w:val="24"/>
          <w:szCs w:val="24"/>
          <w:bdr w:val="none" w:color="auto" w:sz="0" w:space="0"/>
          <w:shd w:val="clear" w:fill="FFFFFF"/>
          <w:vertAlign w:val="baseline"/>
        </w:rPr>
        <w:t>14大产业集群产业基础等细分领域，精耕细作，</w:t>
      </w:r>
      <w:r>
        <w:rPr>
          <w:rFonts w:hint="eastAsia" w:ascii="仿宋" w:hAnsi="仿宋" w:eastAsia="仿宋" w:cs="仿宋"/>
          <w:color w:val="000000"/>
          <w:spacing w:val="8"/>
          <w:sz w:val="24"/>
          <w:szCs w:val="24"/>
          <w:shd w:val="clear" w:fill="FFFFFF"/>
          <w:vertAlign w:val="baseline"/>
        </w:rPr>
        <w:t>走</w:t>
      </w:r>
      <w:r>
        <w:rPr>
          <w:rFonts w:hint="eastAsia" w:ascii="仿宋" w:hAnsi="仿宋" w:eastAsia="仿宋" w:cs="仿宋"/>
          <w:color w:val="000000"/>
          <w:spacing w:val="8"/>
          <w:sz w:val="24"/>
          <w:szCs w:val="24"/>
          <w:bdr w:val="none" w:color="auto" w:sz="0" w:space="0"/>
          <w:shd w:val="clear" w:fill="FFFFFF"/>
          <w:vertAlign w:val="baseline"/>
        </w:rPr>
        <w:t>“专精特新”之路。完善支持“专精特新”中小企业发展机制。</w:t>
      </w:r>
      <w:r>
        <w:rPr>
          <w:rFonts w:hint="eastAsia" w:ascii="仿宋" w:hAnsi="仿宋" w:eastAsia="仿宋" w:cs="仿宋"/>
          <w:color w:val="000000"/>
          <w:spacing w:val="8"/>
          <w:sz w:val="24"/>
          <w:szCs w:val="24"/>
          <w:shd w:val="clear" w:fill="FFFFFF"/>
          <w:vertAlign w:val="baseline"/>
        </w:rPr>
        <w:t>在省级中小企业发展专项资金中设</w:t>
      </w:r>
      <w:r>
        <w:rPr>
          <w:rFonts w:hint="eastAsia" w:ascii="仿宋" w:hAnsi="仿宋" w:eastAsia="仿宋" w:cs="仿宋"/>
          <w:color w:val="000000"/>
          <w:spacing w:val="8"/>
          <w:sz w:val="24"/>
          <w:szCs w:val="24"/>
          <w:bdr w:val="none" w:color="auto" w:sz="0" w:space="0"/>
          <w:shd w:val="clear" w:fill="FFFFFF"/>
          <w:vertAlign w:val="baseline"/>
        </w:rPr>
        <w:t>“专精特新”专项资金，强化对“专精特新”中小企业的综合服务、融资支持、创新支持和市场开拓支持。培育“专精特新”中小企业家队伍，支持“专精特新”中小企业与大企业融通发展，提升“专精特新”中小企业数字化、网络化、智能化发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引导支持中小企业股改上市。</w:t>
      </w:r>
      <w:r>
        <w:rPr>
          <w:rFonts w:hint="eastAsia" w:ascii="仿宋" w:hAnsi="仿宋" w:eastAsia="仿宋" w:cs="仿宋"/>
          <w:color w:val="000000"/>
          <w:spacing w:val="8"/>
          <w:sz w:val="24"/>
          <w:szCs w:val="24"/>
          <w:shd w:val="clear" w:fill="FFFFFF"/>
          <w:vertAlign w:val="baseline"/>
        </w:rPr>
        <w:t>按照</w:t>
      </w:r>
      <w:r>
        <w:rPr>
          <w:rFonts w:hint="eastAsia" w:ascii="仿宋" w:hAnsi="仿宋" w:eastAsia="仿宋" w:cs="仿宋"/>
          <w:color w:val="000000"/>
          <w:spacing w:val="8"/>
          <w:sz w:val="24"/>
          <w:szCs w:val="24"/>
          <w:bdr w:val="none" w:color="auto" w:sz="0" w:space="0"/>
          <w:shd w:val="clear" w:fill="FFFFFF"/>
          <w:vertAlign w:val="baseline"/>
        </w:rPr>
        <w:t>“资产资本化、资本市场化”思路，强化企业股改意识，</w:t>
      </w:r>
      <w:r>
        <w:rPr>
          <w:rFonts w:hint="eastAsia" w:ascii="仿宋" w:hAnsi="仿宋" w:eastAsia="仿宋" w:cs="仿宋"/>
          <w:color w:val="000000"/>
          <w:spacing w:val="8"/>
          <w:sz w:val="24"/>
          <w:szCs w:val="24"/>
          <w:shd w:val="clear" w:fill="FFFFFF"/>
          <w:vertAlign w:val="baseline"/>
        </w:rPr>
        <w:t>引导中小微企业健全法人治理结构，推进企业规范化股份制改造，提升企业的融资能力，实现企业产权结构股份化、管理队伍职业化、企业经营规范化、融资渠道多元化的转变，为推动中小企业利用中小板、创业板、新三板、区域股权交易市场等开展直接融资创造条件。以专精特新、瞪羚、单项冠军、隐形独角兽、</w:t>
      </w:r>
      <w:r>
        <w:rPr>
          <w:rFonts w:hint="eastAsia" w:ascii="仿宋" w:hAnsi="仿宋" w:eastAsia="仿宋" w:cs="仿宋"/>
          <w:color w:val="000000"/>
          <w:spacing w:val="8"/>
          <w:sz w:val="24"/>
          <w:szCs w:val="24"/>
          <w:bdr w:val="none" w:color="auto" w:sz="0" w:space="0"/>
          <w:shd w:val="clear" w:fill="FFFFFF"/>
          <w:vertAlign w:val="baseline"/>
        </w:rPr>
        <w:t>“小巨人”等企业为重点，加强梯度培育、分类指导和精准服务。鼓励中小企业积极引进各类战略投资者参与股份制改造，促进中小企业对接专业投资机构融资、融智，</w:t>
      </w:r>
      <w:r>
        <w:rPr>
          <w:rFonts w:hint="eastAsia" w:ascii="仿宋" w:hAnsi="仿宋" w:eastAsia="仿宋" w:cs="仿宋"/>
          <w:color w:val="000000"/>
          <w:spacing w:val="8"/>
          <w:sz w:val="24"/>
          <w:szCs w:val="24"/>
          <w:shd w:val="clear" w:fill="FFFFFF"/>
          <w:vertAlign w:val="baseline"/>
        </w:rPr>
        <w:t>做好中小企业上市挂牌后备企业资源库入库企业的遴选、推荐及后续辅导培育工作。支持引导完成股改的中小企业通过</w:t>
      </w:r>
      <w:r>
        <w:rPr>
          <w:rFonts w:hint="eastAsia" w:ascii="仿宋" w:hAnsi="仿宋" w:eastAsia="仿宋" w:cs="仿宋"/>
          <w:color w:val="000000"/>
          <w:spacing w:val="8"/>
          <w:sz w:val="24"/>
          <w:szCs w:val="24"/>
          <w:bdr w:val="none" w:color="auto" w:sz="0" w:space="0"/>
          <w:shd w:val="clear" w:fill="FFFFFF"/>
          <w:vertAlign w:val="baseline"/>
        </w:rPr>
        <w:t>“三化牵引”，不断培育新业态新模式，提升中小企业核心竞争力，切实带动全省中小企业高质量发展。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三、加快发展现代产业，推动产业链供应链升级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坚持转型为纲，提升中小企业产业基础能力和产业链现代化水平，以产业集聚为方向、以项目推动为抓手、以招商引智为助力、以技术创新为驱动，加快建设现代产业体系，推动经济体系优化升级。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推动特色优势产业做大做强。</w:t>
      </w:r>
      <w:r>
        <w:rPr>
          <w:rFonts w:hint="eastAsia" w:ascii="仿宋" w:hAnsi="仿宋" w:eastAsia="仿宋" w:cs="仿宋"/>
          <w:color w:val="000000"/>
          <w:spacing w:val="8"/>
          <w:sz w:val="24"/>
          <w:szCs w:val="24"/>
          <w:shd w:val="clear" w:fill="FFFFFF"/>
          <w:vertAlign w:val="baseline"/>
        </w:rPr>
        <w:t>综合运用市场倒逼手段和差别化措施，加快中小企业传统产业整合、提档、升级，向特色优势产业转变，大力支持企业采用新技术、新工艺、新装备、新材料，有效提升传统产业生产技术工艺和装备水平，提升产品科技含量、附加值和市场竞争力。有色金属产业全力打造我省吕梁、运城铝镁新材料产业园区，建设全国铝镁深加工基地；绿色建材产业大力发展钢结构和装配式混凝土结构建筑，提升耐火粘土、高岭土、建筑陶瓷等产业竞争力；特色轻工产业重点提升</w:t>
      </w:r>
      <w:r>
        <w:rPr>
          <w:rFonts w:hint="eastAsia" w:ascii="仿宋" w:hAnsi="仿宋" w:eastAsia="仿宋" w:cs="仿宋"/>
          <w:color w:val="000000"/>
          <w:spacing w:val="8"/>
          <w:sz w:val="24"/>
          <w:szCs w:val="24"/>
          <w:bdr w:val="none" w:color="auto" w:sz="0" w:space="0"/>
          <w:shd w:val="clear" w:fill="FFFFFF"/>
          <w:vertAlign w:val="baseline"/>
        </w:rPr>
        <w:t>“山西三宝”等工美产品影响力，加快发展白酒、食醋、纺织、玻璃器皿等产业，做强老字号品牌；文化及相关产业加快融合发展，重点推动国家文化产业示范区（基地）、文化产业园建设，壮大文化企业实力；康养产业着力抓好国家级医美结合试点，扶持建设一批康养园区、小镇、社区，打响“康养山西、夏养山西”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培育壮大战略性新兴产业。</w:t>
      </w:r>
      <w:r>
        <w:rPr>
          <w:rFonts w:hint="eastAsia" w:ascii="仿宋" w:hAnsi="仿宋" w:eastAsia="仿宋" w:cs="仿宋"/>
          <w:color w:val="000000"/>
          <w:spacing w:val="8"/>
          <w:sz w:val="24"/>
          <w:szCs w:val="24"/>
          <w:shd w:val="clear" w:fill="FFFFFF"/>
          <w:vertAlign w:val="baseline"/>
        </w:rPr>
        <w:t>聚焦新基建、新技术、新材料、新装备、新产品、新业态，鼓励中小企业投资高端装备制造、新能源汽车、新能源、新材料、数字产业、节能环保、生物医药、大健康产业、现代服务业等战略性新兴产业。以</w:t>
      </w:r>
      <w:r>
        <w:rPr>
          <w:rFonts w:hint="eastAsia" w:ascii="仿宋" w:hAnsi="仿宋" w:eastAsia="仿宋" w:cs="仿宋"/>
          <w:color w:val="000000"/>
          <w:spacing w:val="8"/>
          <w:sz w:val="24"/>
          <w:szCs w:val="24"/>
          <w:bdr w:val="none" w:color="auto" w:sz="0" w:space="0"/>
          <w:shd w:val="clear" w:fill="FFFFFF"/>
          <w:vertAlign w:val="baseline"/>
        </w:rPr>
        <w:t>“专精特新”企业为骨干，</w:t>
      </w:r>
      <w:r>
        <w:rPr>
          <w:rFonts w:hint="eastAsia" w:ascii="仿宋" w:hAnsi="仿宋" w:eastAsia="仿宋" w:cs="仿宋"/>
          <w:color w:val="000000"/>
          <w:spacing w:val="8"/>
          <w:sz w:val="24"/>
          <w:szCs w:val="24"/>
          <w:shd w:val="clear" w:fill="FFFFFF"/>
          <w:vertAlign w:val="baseline"/>
        </w:rPr>
        <w:t>重点打造先进轨道交通装备、煤机智能制造装备、煤基炭材料、生物基新材料、特种金属材料、大数据、半导体、信息技术应用创新、光电等产业集群，重点建设朔州、长治、晋城</w:t>
      </w:r>
      <w:r>
        <w:rPr>
          <w:rFonts w:hint="eastAsia" w:ascii="仿宋" w:hAnsi="仿宋" w:eastAsia="仿宋" w:cs="仿宋"/>
          <w:color w:val="000000"/>
          <w:spacing w:val="8"/>
          <w:sz w:val="24"/>
          <w:szCs w:val="24"/>
          <w:bdr w:val="none" w:color="auto" w:sz="0" w:space="0"/>
          <w:shd w:val="clear" w:fill="FFFFFF"/>
          <w:vertAlign w:val="baseline"/>
        </w:rPr>
        <w:t>3个国家级工业资源综合利用基地、太原国家物流枢纽，重点推进“氢都”大同新能源产业城、孝义氢能等项目建设，重点培育研发、制造、服务全产业链，推动特色新兴产业集群化、高端化、智能化、绿色化发展。推动信息化和工业化深度融合，实施智能制造工程，加强制造业生产过程智能化和生产装备数字化应用示范。大力推进5G、物联网、云计算示范应用和三网融合基础设施建设。推行绿色制造，打造绿色制造体系，发展节能环保产业。引导制造业企业发展网络化协同研发制造、个性化定制等增值服务，大力发展工业设计等生产性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推动农村一、二、三产业深度融合。</w:t>
      </w:r>
      <w:r>
        <w:rPr>
          <w:rFonts w:hint="eastAsia" w:ascii="仿宋" w:hAnsi="仿宋" w:eastAsia="仿宋" w:cs="仿宋"/>
          <w:color w:val="000000"/>
          <w:spacing w:val="8"/>
          <w:sz w:val="24"/>
          <w:szCs w:val="24"/>
          <w:shd w:val="clear" w:fill="FFFFFF"/>
          <w:vertAlign w:val="baseline"/>
        </w:rPr>
        <w:t>突破传统农林牧渔第一产业的发展格局，加快推进</w:t>
      </w:r>
      <w:r>
        <w:rPr>
          <w:rFonts w:hint="eastAsia" w:ascii="仿宋" w:hAnsi="仿宋" w:eastAsia="仿宋" w:cs="仿宋"/>
          <w:color w:val="000000"/>
          <w:spacing w:val="8"/>
          <w:sz w:val="24"/>
          <w:szCs w:val="24"/>
          <w:bdr w:val="none" w:color="auto" w:sz="0" w:space="0"/>
          <w:shd w:val="clear" w:fill="FFFFFF"/>
          <w:vertAlign w:val="baseline"/>
        </w:rPr>
        <w:t>“特”“优”现代农业发展，引导中小企业向农产品加工业、农村服务业等第三产业延伸，</w:t>
      </w:r>
      <w:r>
        <w:rPr>
          <w:rFonts w:hint="eastAsia" w:ascii="仿宋" w:hAnsi="仿宋" w:eastAsia="仿宋" w:cs="仿宋"/>
          <w:color w:val="000000"/>
          <w:spacing w:val="8"/>
          <w:sz w:val="24"/>
          <w:szCs w:val="24"/>
          <w:shd w:val="clear" w:fill="FFFFFF"/>
          <w:vertAlign w:val="baseline"/>
        </w:rPr>
        <w:t>加快农业种植、养殖、加工、销售、服务等一体化发展，推动农业与旅游、文化、创意、教育、健康养老等产业融合发展，打造农村一、二、三产融合发展新格局。依托三大省级战略和酿品、饮品（药茶）、乳品、果品、主食糕品、肉制品、功能食品、保健品、化妆品、中医药品十大农产品精深加工产业集群建设，滚动培育一批在细分领域具有核心竞争力的冠军企业和一批专精特新中小微企业。支持发展绿色有机农产品、地理标志产品、健康食品、功能食品、山西药茶、文创产品、非遗产品等，构建乡村产业体系。扶持农业产业化龙头企业发展，支持龙头企业整合资源和开拓市场，积极推进农业上下游一体化发展，探索开展全产业链服务，示范带动农村产业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加快形成中小企业聚集发展格局。</w:t>
      </w:r>
      <w:r>
        <w:rPr>
          <w:rFonts w:hint="eastAsia" w:ascii="仿宋" w:hAnsi="仿宋" w:eastAsia="仿宋" w:cs="仿宋"/>
          <w:color w:val="000000"/>
          <w:spacing w:val="8"/>
          <w:sz w:val="24"/>
          <w:szCs w:val="24"/>
          <w:shd w:val="clear" w:fill="FFFFFF"/>
          <w:vertAlign w:val="baseline"/>
        </w:rPr>
        <w:t>优化生产力布局，鼓励新建和搬迁中小企业</w:t>
      </w:r>
      <w:r>
        <w:rPr>
          <w:rFonts w:hint="eastAsia" w:ascii="仿宋" w:hAnsi="仿宋" w:eastAsia="仿宋" w:cs="仿宋"/>
          <w:color w:val="000000"/>
          <w:spacing w:val="8"/>
          <w:sz w:val="24"/>
          <w:szCs w:val="24"/>
          <w:bdr w:val="none" w:color="auto" w:sz="0" w:space="0"/>
          <w:shd w:val="clear" w:fill="FFFFFF"/>
          <w:vertAlign w:val="baseline"/>
        </w:rPr>
        <w:t>“进区入园”</w:t>
      </w:r>
      <w:r>
        <w:rPr>
          <w:rFonts w:hint="eastAsia" w:ascii="仿宋" w:hAnsi="仿宋" w:eastAsia="仿宋" w:cs="仿宋"/>
          <w:color w:val="000000"/>
          <w:spacing w:val="8"/>
          <w:sz w:val="24"/>
          <w:szCs w:val="24"/>
          <w:shd w:val="clear" w:fill="FFFFFF"/>
          <w:vertAlign w:val="baseline"/>
        </w:rPr>
        <w:t>、集聚发展。引导大中小企业之间开展多种形式的经济技术合作，重点在建链、补链、延链、强链、提链上下功夫，进一步延伸产业链、完善供应链、提升价值链。聚焦我省战略性新兴产业和优势中小企业产业集群，分行业做好产业链供应链战略设计和精准施策，优化区域产业链布局，发挥重点企业、重大项目、产业链关键环节企业带动作用，提高产业配套水平，提升产业链供应链的稳定性和竞争力。提升产业集群公共服务能力，建设产业集群创新和公共服务综合体，创建</w:t>
      </w:r>
      <w:r>
        <w:rPr>
          <w:rFonts w:hint="eastAsia" w:ascii="仿宋" w:hAnsi="仿宋" w:eastAsia="仿宋" w:cs="仿宋"/>
          <w:color w:val="000000"/>
          <w:spacing w:val="8"/>
          <w:sz w:val="24"/>
          <w:szCs w:val="24"/>
          <w:bdr w:val="none" w:color="auto" w:sz="0" w:space="0"/>
          <w:shd w:val="clear" w:fill="FFFFFF"/>
          <w:vertAlign w:val="baseline"/>
        </w:rPr>
        <w:t>“技术创新联盟”，</w:t>
      </w:r>
      <w:r>
        <w:rPr>
          <w:rFonts w:hint="eastAsia" w:ascii="仿宋" w:hAnsi="仿宋" w:eastAsia="仿宋" w:cs="仿宋"/>
          <w:color w:val="000000"/>
          <w:spacing w:val="8"/>
          <w:sz w:val="24"/>
          <w:szCs w:val="24"/>
          <w:shd w:val="clear" w:fill="FFFFFF"/>
          <w:vertAlign w:val="baseline"/>
        </w:rPr>
        <w:t>强化研发设计、计量测试、标准认证、中试验证、检验检测、智能制造、产业互联网、创新转化等产业公共服务平台支撑，推动企业间进行技术交流、技术共享，打造集技术转移、产业加速、孵化转化等为一体的高品质产业空间。增强集群创新引领力，发挥各类创新中心对集群的带动作用，加大创新平台和协同创新平台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四、打造创新生态链，增强创新驱动力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坚持创新的核心地位，打造双创升级版，发挥好</w:t>
      </w:r>
      <w:r>
        <w:rPr>
          <w:rFonts w:hint="eastAsia" w:ascii="仿宋" w:hAnsi="仿宋" w:eastAsia="仿宋" w:cs="仿宋"/>
          <w:color w:val="000000"/>
          <w:spacing w:val="8"/>
          <w:sz w:val="24"/>
          <w:szCs w:val="24"/>
          <w:bdr w:val="none" w:color="auto" w:sz="0" w:space="0"/>
          <w:shd w:val="clear" w:fill="FFFFFF"/>
          <w:vertAlign w:val="baseline"/>
        </w:rPr>
        <w:t>“智创城”省级双创中心龙头带动作用，高质量建设国家</w:t>
      </w:r>
      <w:r>
        <w:rPr>
          <w:rFonts w:hint="eastAsia" w:ascii="仿宋" w:hAnsi="仿宋" w:eastAsia="仿宋" w:cs="仿宋"/>
          <w:color w:val="000000"/>
          <w:spacing w:val="8"/>
          <w:sz w:val="24"/>
          <w:szCs w:val="24"/>
          <w:shd w:val="clear" w:fill="FFFFFF"/>
          <w:vertAlign w:val="baseline"/>
        </w:rPr>
        <w:t>级和省级小微企业双创基地，鼓励大中小企业协同创新发展。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打造一流创新生态。</w:t>
      </w:r>
      <w:r>
        <w:rPr>
          <w:rFonts w:hint="eastAsia" w:ascii="仿宋" w:hAnsi="仿宋" w:eastAsia="仿宋" w:cs="仿宋"/>
          <w:color w:val="000000"/>
          <w:spacing w:val="8"/>
          <w:sz w:val="24"/>
          <w:szCs w:val="24"/>
          <w:shd w:val="clear" w:fill="FFFFFF"/>
          <w:vertAlign w:val="baseline"/>
        </w:rPr>
        <w:t>坚持创新为上，实施创新驱动发展战略，围绕构建中小企业</w:t>
      </w:r>
      <w:r>
        <w:rPr>
          <w:rFonts w:hint="eastAsia" w:ascii="仿宋" w:hAnsi="仿宋" w:eastAsia="仿宋" w:cs="仿宋"/>
          <w:color w:val="000000"/>
          <w:spacing w:val="8"/>
          <w:sz w:val="24"/>
          <w:szCs w:val="24"/>
          <w:bdr w:val="none" w:color="auto" w:sz="0" w:space="0"/>
          <w:shd w:val="clear" w:fill="FFFFFF"/>
          <w:vertAlign w:val="baseline"/>
        </w:rPr>
        <w:t>“创新生态”，配置要素链</w:t>
      </w:r>
      <w:r>
        <w:rPr>
          <w:rFonts w:hint="eastAsia" w:ascii="仿宋" w:hAnsi="仿宋" w:eastAsia="仿宋" w:cs="仿宋"/>
          <w:color w:val="000000"/>
          <w:spacing w:val="8"/>
          <w:sz w:val="24"/>
          <w:szCs w:val="24"/>
          <w:shd w:val="clear" w:fill="FFFFFF"/>
          <w:vertAlign w:val="baseline"/>
        </w:rPr>
        <w:t>、健全制度链、打造服务链，提升双创平台培育市场主体的数量和质量。按照</w:t>
      </w:r>
      <w:r>
        <w:rPr>
          <w:rFonts w:hint="eastAsia" w:ascii="仿宋" w:hAnsi="仿宋" w:eastAsia="仿宋" w:cs="仿宋"/>
          <w:color w:val="000000"/>
          <w:spacing w:val="8"/>
          <w:sz w:val="24"/>
          <w:szCs w:val="24"/>
          <w:bdr w:val="none" w:color="auto" w:sz="0" w:space="0"/>
          <w:shd w:val="clear" w:fill="FFFFFF"/>
          <w:vertAlign w:val="baseline"/>
        </w:rPr>
        <w:t>“政府引导、市场化运作”模式，依托各地开发区、智创城，</w:t>
      </w:r>
      <w:r>
        <w:rPr>
          <w:rFonts w:hint="eastAsia" w:ascii="仿宋" w:hAnsi="仿宋" w:eastAsia="仿宋" w:cs="仿宋"/>
          <w:color w:val="000000"/>
          <w:spacing w:val="8"/>
          <w:sz w:val="24"/>
          <w:szCs w:val="24"/>
          <w:shd w:val="clear" w:fill="FFFFFF"/>
          <w:vertAlign w:val="baseline"/>
        </w:rPr>
        <w:t>做实创业孵化基地、做强</w:t>
      </w:r>
      <w:r>
        <w:rPr>
          <w:rFonts w:hint="eastAsia" w:ascii="仿宋" w:hAnsi="仿宋" w:eastAsia="仿宋" w:cs="仿宋"/>
          <w:color w:val="000000"/>
          <w:spacing w:val="8"/>
          <w:sz w:val="24"/>
          <w:szCs w:val="24"/>
          <w:bdr w:val="none" w:color="auto" w:sz="0" w:space="0"/>
          <w:shd w:val="clear" w:fill="FFFFFF"/>
          <w:vertAlign w:val="baseline"/>
        </w:rPr>
        <w:t>“智创城”省级双创中心、众创空间、大学科技园。</w:t>
      </w:r>
      <w:r>
        <w:rPr>
          <w:rFonts w:hint="eastAsia" w:ascii="仿宋" w:hAnsi="仿宋" w:eastAsia="仿宋" w:cs="仿宋"/>
          <w:color w:val="000000"/>
          <w:spacing w:val="8"/>
          <w:sz w:val="24"/>
          <w:szCs w:val="24"/>
          <w:shd w:val="clear" w:fill="FFFFFF"/>
          <w:vertAlign w:val="baseline"/>
        </w:rPr>
        <w:t>完善双创服务体系，在政策法律、财政金融、人力资源、成果转化、减税降费、权益保护、创业辅导等方面全方位提高服务水平和服务效率，为企业创新提供全生命周期服务，不断激发创新活力。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加强双创基地培育。</w:t>
      </w:r>
      <w:r>
        <w:rPr>
          <w:rFonts w:hint="eastAsia" w:ascii="仿宋" w:hAnsi="仿宋" w:eastAsia="仿宋" w:cs="仿宋"/>
          <w:color w:val="000000"/>
          <w:spacing w:val="8"/>
          <w:sz w:val="24"/>
          <w:szCs w:val="24"/>
          <w:shd w:val="clear" w:fill="FFFFFF"/>
          <w:vertAlign w:val="baseline"/>
        </w:rPr>
        <w:t>不断优化中小企业创业创新环境，改善设施和条件，提升各类双创载体市场化专业化服务能力，吸引创新型中小企业集聚发展。积极组织开展小微企业双创基地梯度培育和认定工作。实施</w:t>
      </w:r>
      <w:r>
        <w:rPr>
          <w:rFonts w:hint="eastAsia" w:ascii="仿宋" w:hAnsi="仿宋" w:eastAsia="仿宋" w:cs="仿宋"/>
          <w:color w:val="000000"/>
          <w:spacing w:val="8"/>
          <w:sz w:val="24"/>
          <w:szCs w:val="24"/>
          <w:bdr w:val="none" w:color="auto" w:sz="0" w:space="0"/>
          <w:shd w:val="clear" w:fill="FFFFFF"/>
          <w:vertAlign w:val="baseline"/>
        </w:rPr>
        <w:t>“双创”平台动态管理，优化孵化器、众创空间、加速器、大学科技园、双创示范基地等各类双创平台考核评价办法，建立健全质量管理、优胜劣汰发展机制，</w:t>
      </w:r>
      <w:r>
        <w:rPr>
          <w:rFonts w:hint="eastAsia" w:ascii="仿宋" w:hAnsi="仿宋" w:eastAsia="仿宋" w:cs="仿宋"/>
          <w:color w:val="000000"/>
          <w:spacing w:val="8"/>
          <w:sz w:val="24"/>
          <w:szCs w:val="24"/>
          <w:shd w:val="clear" w:fill="FFFFFF"/>
          <w:vertAlign w:val="baseline"/>
        </w:rPr>
        <w:t>对认定已满三年的省级小微企业双创基地进行资格复核，引导双创平台向专业化、精细化方向发展。开展省级小微企业双创基地负责人员培训工作，进一步提升基地运营管理水平。试点培育一批省级双创特色载体。继续引导、培育更多的省级开发区打造大中小企业融通型双创特色载体，推动构建各具特色的区域创新创业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提升中小企业创新能力。</w:t>
      </w:r>
      <w:r>
        <w:rPr>
          <w:rFonts w:hint="eastAsia" w:ascii="仿宋" w:hAnsi="仿宋" w:eastAsia="仿宋" w:cs="仿宋"/>
          <w:color w:val="000000"/>
          <w:spacing w:val="8"/>
          <w:sz w:val="24"/>
          <w:szCs w:val="24"/>
          <w:shd w:val="clear" w:fill="FFFFFF"/>
          <w:vertAlign w:val="baseline"/>
        </w:rPr>
        <w:t>发挥企业创新主体作用，加强政策激励、法治保障、知识产权保护，引导扶持中小微型企业加大研发投入。促进中小企业与高校、科研院所、大企业携手合作或配套协作，积极组建小型研发机构，完善研发场地、设施、设备系统，增强研发力度。推动科技金融深度融合，以机制体制改革促进科技成果转化，打造</w:t>
      </w:r>
      <w:r>
        <w:rPr>
          <w:rFonts w:hint="eastAsia" w:ascii="仿宋" w:hAnsi="仿宋" w:eastAsia="仿宋" w:cs="仿宋"/>
          <w:color w:val="000000"/>
          <w:spacing w:val="8"/>
          <w:sz w:val="24"/>
          <w:szCs w:val="24"/>
          <w:bdr w:val="none" w:color="auto" w:sz="0" w:space="0"/>
          <w:shd w:val="clear" w:fill="FFFFFF"/>
          <w:vertAlign w:val="baseline"/>
        </w:rPr>
        <w:t>“基础研究+技术开发+成果转化+金融支持”的创新链。</w:t>
      </w:r>
      <w:r>
        <w:rPr>
          <w:rFonts w:hint="eastAsia" w:ascii="仿宋" w:hAnsi="仿宋" w:eastAsia="仿宋" w:cs="仿宋"/>
          <w:color w:val="000000"/>
          <w:spacing w:val="8"/>
          <w:sz w:val="24"/>
          <w:szCs w:val="24"/>
          <w:shd w:val="clear" w:fill="FFFFFF"/>
          <w:vertAlign w:val="baseline"/>
        </w:rPr>
        <w:t>创新产学研深度融合机制，推动产业链上中下游、大中小企业融通创新。促进大中小企业联合参与重大科技项目，推动高校、科研院所和大企业科研仪器、实验设施、中试小试基地等创新资源向中小企业开放。帮助中小企业产业集群、科技企业孵化器、各类园区与高校、科研机构、技术中介组织建立合作关系，通过模仿创新、合作创新等多种途径增强中小企业技术创新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推进中小企业数字化转型。</w:t>
      </w:r>
      <w:r>
        <w:rPr>
          <w:rFonts w:hint="eastAsia" w:ascii="仿宋" w:hAnsi="仿宋" w:eastAsia="仿宋" w:cs="仿宋"/>
          <w:color w:val="000000"/>
          <w:spacing w:val="8"/>
          <w:sz w:val="24"/>
          <w:szCs w:val="24"/>
          <w:shd w:val="clear" w:fill="FFFFFF"/>
          <w:vertAlign w:val="baseline"/>
        </w:rPr>
        <w:t>实施</w:t>
      </w:r>
      <w:r>
        <w:rPr>
          <w:rFonts w:hint="eastAsia" w:ascii="仿宋" w:hAnsi="仿宋" w:eastAsia="仿宋" w:cs="仿宋"/>
          <w:color w:val="000000"/>
          <w:spacing w:val="8"/>
          <w:sz w:val="24"/>
          <w:szCs w:val="24"/>
          <w:bdr w:val="none" w:color="auto" w:sz="0" w:space="0"/>
          <w:shd w:val="clear" w:fill="FFFFFF"/>
          <w:vertAlign w:val="baseline"/>
        </w:rPr>
        <w:t>“上云、用数、赋智”行动，提高中小企业、特别是“专精特新”企业的信息化应用</w:t>
      </w:r>
      <w:r>
        <w:rPr>
          <w:rFonts w:hint="eastAsia" w:ascii="仿宋" w:hAnsi="仿宋" w:eastAsia="仿宋" w:cs="仿宋"/>
          <w:color w:val="000000"/>
          <w:spacing w:val="8"/>
          <w:sz w:val="24"/>
          <w:szCs w:val="24"/>
          <w:shd w:val="clear" w:fill="FFFFFF"/>
          <w:vertAlign w:val="baseline"/>
        </w:rPr>
        <w:t>水平，促进</w:t>
      </w:r>
      <w:r>
        <w:rPr>
          <w:rFonts w:hint="eastAsia" w:ascii="仿宋" w:hAnsi="仿宋" w:eastAsia="仿宋" w:cs="仿宋"/>
          <w:color w:val="000000"/>
          <w:spacing w:val="8"/>
          <w:sz w:val="24"/>
          <w:szCs w:val="24"/>
          <w:bdr w:val="none" w:color="auto" w:sz="0" w:space="0"/>
          <w:shd w:val="clear" w:fill="FFFFFF"/>
          <w:vertAlign w:val="baseline"/>
        </w:rPr>
        <w:t>5G</w:t>
      </w:r>
      <w:r>
        <w:rPr>
          <w:rFonts w:hint="eastAsia" w:ascii="仿宋" w:hAnsi="仿宋" w:eastAsia="仿宋" w:cs="仿宋"/>
          <w:color w:val="000000"/>
          <w:spacing w:val="8"/>
          <w:sz w:val="24"/>
          <w:szCs w:val="24"/>
          <w:shd w:val="clear" w:fill="FFFFFF"/>
          <w:vertAlign w:val="baseline"/>
        </w:rPr>
        <w:t>、云计算、大数据、人工智能、工业互联网和工业机器人等信息技术和企业的深度融合，进一步优化生产流程、组织管理模式，实现数字赋能产业。开展数字化、网络化、智能化技术培训，加大对中小企业数字化转型的资金支持，培育一批数字化赋能标杆中小企业，发挥引领带动作用。支持优势中小企业提高工业互联网应用水平，带动发展网络协同制造、大规模个性化定制等新业态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五、推动深层次开放合作，融入国内国际双循环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紧抓我国新一轮对外开放、全球最大自贸协定（</w:t>
      </w:r>
      <w:r>
        <w:rPr>
          <w:rFonts w:hint="eastAsia" w:ascii="仿宋" w:hAnsi="仿宋" w:eastAsia="仿宋" w:cs="仿宋"/>
          <w:color w:val="000000"/>
          <w:spacing w:val="8"/>
          <w:sz w:val="24"/>
          <w:szCs w:val="24"/>
          <w:bdr w:val="none" w:color="auto" w:sz="0" w:space="0"/>
          <w:shd w:val="clear" w:fill="FFFFFF"/>
          <w:vertAlign w:val="baseline"/>
        </w:rPr>
        <w:t>RCEP）签署和建设“一带一路”中小企业特色产业合作区机遇，进一步拓展对外开放的广度深度，全面提升全省中小企业国际化水平和层次。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为企业</w:t>
      </w:r>
      <w:r>
        <w:rPr>
          <w:rStyle w:val="8"/>
          <w:rFonts w:hint="eastAsia" w:ascii="仿宋" w:hAnsi="仿宋" w:eastAsia="仿宋" w:cs="仿宋"/>
          <w:b/>
          <w:bCs/>
          <w:color w:val="000000"/>
          <w:spacing w:val="8"/>
          <w:sz w:val="24"/>
          <w:szCs w:val="24"/>
          <w:bdr w:val="none" w:color="auto" w:sz="0" w:space="0"/>
          <w:shd w:val="clear" w:fill="FFFFFF"/>
          <w:vertAlign w:val="baseline"/>
        </w:rPr>
        <w:t>“走出去”创造条件。</w:t>
      </w:r>
      <w:r>
        <w:rPr>
          <w:rFonts w:hint="eastAsia" w:ascii="仿宋" w:hAnsi="仿宋" w:eastAsia="仿宋" w:cs="仿宋"/>
          <w:color w:val="000000"/>
          <w:spacing w:val="8"/>
          <w:sz w:val="24"/>
          <w:szCs w:val="24"/>
          <w:shd w:val="clear" w:fill="FFFFFF"/>
          <w:vertAlign w:val="baseline"/>
        </w:rPr>
        <w:t>鼓励中小企业抱团发展，支持省内中小企业和</w:t>
      </w:r>
      <w:r>
        <w:rPr>
          <w:rFonts w:hint="eastAsia" w:ascii="仿宋" w:hAnsi="仿宋" w:eastAsia="仿宋" w:cs="仿宋"/>
          <w:color w:val="000000"/>
          <w:spacing w:val="8"/>
          <w:sz w:val="24"/>
          <w:szCs w:val="24"/>
          <w:bdr w:val="none" w:color="auto" w:sz="0" w:space="0"/>
          <w:shd w:val="clear" w:fill="FFFFFF"/>
          <w:vertAlign w:val="baseline"/>
        </w:rPr>
        <w:t>“一带一路”沿线国家开展国际合作。</w:t>
      </w:r>
      <w:r>
        <w:rPr>
          <w:rFonts w:hint="eastAsia" w:ascii="仿宋" w:hAnsi="仿宋" w:eastAsia="仿宋" w:cs="仿宋"/>
          <w:color w:val="000000"/>
          <w:spacing w:val="8"/>
          <w:sz w:val="24"/>
          <w:szCs w:val="24"/>
          <w:shd w:val="clear" w:fill="FFFFFF"/>
          <w:vertAlign w:val="baseline"/>
        </w:rPr>
        <w:t>支持中小企业到境外投资建设生产基地、研发机构和合作园区，推动中小企业境外投资便利化，为中小企业提供用汇、出口退税、贸易融资、信用保险等方面的便利。加快发展跨境电商等贸易新业态。挖掘和培育一批拥有自主品牌的跨境电商企业，支持跨境电商零售出口企业通过规范</w:t>
      </w:r>
      <w:r>
        <w:rPr>
          <w:rFonts w:hint="eastAsia" w:ascii="仿宋" w:hAnsi="仿宋" w:eastAsia="仿宋" w:cs="仿宋"/>
          <w:color w:val="000000"/>
          <w:spacing w:val="8"/>
          <w:sz w:val="24"/>
          <w:szCs w:val="24"/>
          <w:bdr w:val="none" w:color="auto" w:sz="0" w:space="0"/>
          <w:shd w:val="clear" w:fill="FFFFFF"/>
          <w:vertAlign w:val="baseline"/>
        </w:rPr>
        <w:t>“海外仓”、体验店和配送网点等模式，融入境外零售体系，提高出口效率、降低出口成本，提升出口企业国际竞争力。加强中小企业“走出去”风险防控，围绕“一带一路”建设和对外投资，按照政治风险、经济风险、信用风险、法律风险和文化风险划分风险等级，帮助提升企业风险识别能力、安全保障能力以及纠纷化解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为企业</w:t>
      </w:r>
      <w:r>
        <w:rPr>
          <w:rStyle w:val="8"/>
          <w:rFonts w:hint="eastAsia" w:ascii="仿宋" w:hAnsi="仿宋" w:eastAsia="仿宋" w:cs="仿宋"/>
          <w:b/>
          <w:bCs/>
          <w:color w:val="000000"/>
          <w:spacing w:val="8"/>
          <w:sz w:val="24"/>
          <w:szCs w:val="24"/>
          <w:bdr w:val="none" w:color="auto" w:sz="0" w:space="0"/>
          <w:shd w:val="clear" w:fill="FFFFFF"/>
          <w:vertAlign w:val="baseline"/>
        </w:rPr>
        <w:t>“请进来”提供便利。</w:t>
      </w:r>
      <w:r>
        <w:rPr>
          <w:rFonts w:hint="eastAsia" w:ascii="仿宋" w:hAnsi="仿宋" w:eastAsia="仿宋" w:cs="仿宋"/>
          <w:color w:val="000000"/>
          <w:spacing w:val="8"/>
          <w:sz w:val="24"/>
          <w:szCs w:val="24"/>
          <w:shd w:val="clear" w:fill="FFFFFF"/>
          <w:vertAlign w:val="baseline"/>
        </w:rPr>
        <w:t>加强招商引资、引智，抢抓产业转移机遇，完善项目推进机制，吸引国内外初创企业、优质中小企业、科技型企业来我省投资、落户。将全省各级开发区作为企业</w:t>
      </w:r>
      <w:r>
        <w:rPr>
          <w:rFonts w:hint="eastAsia" w:ascii="仿宋" w:hAnsi="仿宋" w:eastAsia="仿宋" w:cs="仿宋"/>
          <w:color w:val="000000"/>
          <w:spacing w:val="8"/>
          <w:sz w:val="24"/>
          <w:szCs w:val="24"/>
          <w:bdr w:val="none" w:color="auto" w:sz="0" w:space="0"/>
          <w:shd w:val="clear" w:fill="FFFFFF"/>
          <w:vertAlign w:val="baseline"/>
        </w:rPr>
        <w:t>“请进来”的重要载体，统筹配套产业和企业扶持政策、技术和研发中心、产业链上下游等服务，以更高质量的政策供给、更齐备的要素结构、更高效的公共服务吸引优质资本、高成长性企业。各级中小企业管理部门与开发区为“请进来”的企业提供“保姆式服务”，打造“招商、安商、养商、扶商”一流营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ind w:left="0" w:firstLine="630"/>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融入国内国际双循环。</w:t>
      </w:r>
      <w:r>
        <w:rPr>
          <w:rFonts w:hint="eastAsia" w:ascii="仿宋" w:hAnsi="仿宋" w:eastAsia="仿宋" w:cs="仿宋"/>
          <w:color w:val="000000"/>
          <w:spacing w:val="8"/>
          <w:sz w:val="24"/>
          <w:szCs w:val="24"/>
          <w:shd w:val="clear" w:fill="FFFFFF"/>
          <w:vertAlign w:val="baseline"/>
        </w:rPr>
        <w:t>立足我省中小企业发展基础和优势，围绕全省</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加快构建内陆地区对外开放新高地</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目标，坚持需求导向，推动</w:t>
      </w:r>
      <w:r>
        <w:rPr>
          <w:rFonts w:hint="eastAsia" w:ascii="仿宋" w:hAnsi="仿宋" w:eastAsia="仿宋" w:cs="仿宋"/>
          <w:color w:val="000000"/>
          <w:spacing w:val="8"/>
          <w:sz w:val="24"/>
          <w:szCs w:val="24"/>
          <w:bdr w:val="none" w:color="auto" w:sz="0" w:space="0"/>
          <w:shd w:val="clear" w:fill="FFFFFF"/>
          <w:vertAlign w:val="baseline"/>
        </w:rPr>
        <w:t>14个战略性新兴产业集群错位发展，增强全省中小企业供给体系对国内国际需求的适配性，全面激发市场活力，努力形成与京津冀、长三角、粤港澳大湾区、黄河流域及周边省份协同发展深度互动新格局。积极</w:t>
      </w:r>
      <w:r>
        <w:rPr>
          <w:rFonts w:hint="eastAsia" w:ascii="仿宋" w:hAnsi="仿宋" w:eastAsia="仿宋" w:cs="仿宋"/>
          <w:color w:val="000000"/>
          <w:spacing w:val="8"/>
          <w:sz w:val="24"/>
          <w:szCs w:val="24"/>
          <w:shd w:val="clear" w:fill="FFFFFF"/>
          <w:vertAlign w:val="baseline"/>
        </w:rPr>
        <w:t>搭建合作交流平台，帮助中小企业开拓市场。巩固扩大</w:t>
      </w:r>
      <w:r>
        <w:rPr>
          <w:rFonts w:hint="eastAsia" w:ascii="仿宋" w:hAnsi="仿宋" w:eastAsia="仿宋" w:cs="仿宋"/>
          <w:color w:val="000000"/>
          <w:spacing w:val="8"/>
          <w:sz w:val="24"/>
          <w:szCs w:val="24"/>
          <w:bdr w:val="none" w:color="auto" w:sz="0" w:space="0"/>
          <w:shd w:val="clear" w:fill="FFFFFF"/>
          <w:vertAlign w:val="baseline"/>
        </w:rPr>
        <w:t>“一带一路”（祁县）中小企业特色产业合作区建设成果，探索并带动更多特色产业建立合作区。继续组织中小企业</w:t>
      </w:r>
      <w:r>
        <w:rPr>
          <w:rFonts w:hint="eastAsia" w:ascii="仿宋" w:hAnsi="仿宋" w:eastAsia="仿宋" w:cs="仿宋"/>
          <w:color w:val="000000"/>
          <w:spacing w:val="8"/>
          <w:sz w:val="24"/>
          <w:szCs w:val="24"/>
          <w:shd w:val="clear" w:fill="FFFFFF"/>
          <w:vertAlign w:val="baseline"/>
        </w:rPr>
        <w:t>参加山西品牌行、广交会、上海博览会、中国（国际）中小企业博览会、</w:t>
      </w:r>
      <w:r>
        <w:rPr>
          <w:rFonts w:hint="eastAsia" w:ascii="仿宋" w:hAnsi="仿宋" w:eastAsia="仿宋" w:cs="仿宋"/>
          <w:color w:val="000000"/>
          <w:spacing w:val="8"/>
          <w:sz w:val="24"/>
          <w:szCs w:val="24"/>
          <w:bdr w:val="none" w:color="auto" w:sz="0" w:space="0"/>
          <w:shd w:val="clear" w:fill="FFFFFF"/>
          <w:vertAlign w:val="baseline"/>
        </w:rPr>
        <w:t>APEC中小企业技术交流暨展览会</w:t>
      </w:r>
      <w:r>
        <w:rPr>
          <w:rFonts w:hint="eastAsia" w:ascii="仿宋" w:hAnsi="仿宋" w:eastAsia="仿宋" w:cs="仿宋"/>
          <w:color w:val="000000"/>
          <w:spacing w:val="8"/>
          <w:sz w:val="24"/>
          <w:szCs w:val="24"/>
          <w:shd w:val="clear" w:fill="FFFFFF"/>
          <w:vertAlign w:val="baseline"/>
        </w:rPr>
        <w:t>、中博会、津洽会、中部六省博览会等会展交流活动，创新参展形式，不断提高我省中小企业的参与度和影响力。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六、完善公共服务体系，提升服务能力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优化服务资源配置，建设专业化、标准化、网络化、智能化中小企业服务体系，创新中小企业公共服务模式，持续为全省中小企业提供优质高效的专业服务。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强化服务供给。</w:t>
      </w:r>
      <w:r>
        <w:rPr>
          <w:rFonts w:hint="eastAsia" w:ascii="仿宋" w:hAnsi="仿宋" w:eastAsia="仿宋" w:cs="仿宋"/>
          <w:color w:val="000000"/>
          <w:spacing w:val="8"/>
          <w:sz w:val="24"/>
          <w:szCs w:val="24"/>
          <w:shd w:val="clear" w:fill="FFFFFF"/>
          <w:vertAlign w:val="baseline"/>
        </w:rPr>
        <w:t>以提供可找、可用、可信、可靠的服务为目标，强化供给，满足企业服务新需求。推动中小企业服务机构与国内外知名服务机构联姻合作，提升服务的层级和量能；实施</w:t>
      </w:r>
      <w:r>
        <w:rPr>
          <w:rFonts w:hint="eastAsia" w:ascii="仿宋" w:hAnsi="仿宋" w:eastAsia="仿宋" w:cs="仿宋"/>
          <w:color w:val="000000"/>
          <w:spacing w:val="8"/>
          <w:sz w:val="24"/>
          <w:szCs w:val="24"/>
          <w:bdr w:val="none" w:color="auto" w:sz="0" w:space="0"/>
          <w:shd w:val="clear" w:fill="FFFFFF"/>
          <w:vertAlign w:val="baseline"/>
        </w:rPr>
        <w:t>“互联网+服务”行动，</w:t>
      </w:r>
      <w:r>
        <w:rPr>
          <w:rFonts w:hint="eastAsia" w:ascii="仿宋" w:hAnsi="仿宋" w:eastAsia="仿宋" w:cs="仿宋"/>
          <w:color w:val="000000"/>
          <w:spacing w:val="8"/>
          <w:sz w:val="24"/>
          <w:szCs w:val="24"/>
          <w:shd w:val="clear" w:fill="FFFFFF"/>
          <w:vertAlign w:val="baseline"/>
        </w:rPr>
        <w:t>运用现代信息技术创新服务和运营模式，推进工业互联网、共享经济、众筹、众创等服务模式，提供</w:t>
      </w:r>
      <w:r>
        <w:rPr>
          <w:rFonts w:hint="eastAsia" w:ascii="仿宋" w:hAnsi="仿宋" w:eastAsia="仿宋" w:cs="仿宋"/>
          <w:color w:val="000000"/>
          <w:spacing w:val="8"/>
          <w:sz w:val="24"/>
          <w:szCs w:val="24"/>
          <w:bdr w:val="none" w:color="auto" w:sz="0" w:space="0"/>
          <w:shd w:val="clear" w:fill="FFFFFF"/>
          <w:vertAlign w:val="baseline"/>
        </w:rPr>
        <w:t>“基地（园区）＋孵化＋基金＋服务＋生态”的双创全链条服务，</w:t>
      </w:r>
      <w:r>
        <w:rPr>
          <w:rFonts w:hint="eastAsia" w:ascii="仿宋" w:hAnsi="仿宋" w:eastAsia="仿宋" w:cs="仿宋"/>
          <w:color w:val="000000"/>
          <w:spacing w:val="8"/>
          <w:sz w:val="24"/>
          <w:szCs w:val="24"/>
          <w:shd w:val="clear" w:fill="FFFFFF"/>
          <w:vertAlign w:val="baseline"/>
        </w:rPr>
        <w:t>推广应用一批覆盖面广、方便快捷、价廉物美的线上线下相结合的服务产品，着力提供专业化、个性化服务，提高服务效率。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完善服务网络。</w:t>
      </w:r>
      <w:r>
        <w:rPr>
          <w:rFonts w:hint="eastAsia" w:ascii="仿宋" w:hAnsi="仿宋" w:eastAsia="仿宋" w:cs="仿宋"/>
          <w:color w:val="000000"/>
          <w:spacing w:val="8"/>
          <w:sz w:val="24"/>
          <w:szCs w:val="24"/>
          <w:bdr w:val="none" w:color="auto" w:sz="0" w:space="0"/>
          <w:shd w:val="clear" w:fill="FFFFFF"/>
          <w:vertAlign w:val="baseline"/>
        </w:rPr>
        <w:t>聚集资源，加快完善中小企业公共服务平台网络，引导社会化的力量参与平台网络建设，坚持政府引导与市场化发展相结合，推进与生产力促进、科技成果转化、创业就业培训等社会化服务机构的协同与合作，发挥社会组织的桥梁和纽带作用，推进与商会、协会、联合会等社会团体的合作，通过资源的集聚交汇，建立覆盖全省的网络化、智慧化企业服务平台。开展一系列特色服务活动，为全省中小企业提供深度、精准的对接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提升服务能力。</w:t>
      </w:r>
      <w:r>
        <w:rPr>
          <w:rFonts w:hint="eastAsia" w:ascii="仿宋" w:hAnsi="仿宋" w:eastAsia="仿宋" w:cs="仿宋"/>
          <w:color w:val="000000"/>
          <w:spacing w:val="8"/>
          <w:sz w:val="24"/>
          <w:szCs w:val="24"/>
          <w:bdr w:val="none" w:color="auto" w:sz="0" w:space="0"/>
          <w:shd w:val="clear" w:fill="FFFFFF"/>
          <w:vertAlign w:val="baseline"/>
        </w:rPr>
        <w:t>以省示范平台为重点，加强服务能力提升建设，完善创业创新、综合金融服务、人才培训、信息化服务等服务功能，打造企业服务新品牌，形成一批专业化、标准化、特色化、智慧化的服务品牌。树立标杆，推广中小企业公共服务典型案例，评选优秀中小企业公共服务机构，加强宣传力度和范围，不断扩大服务品牌影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建强服务队伍。</w:t>
      </w:r>
      <w:r>
        <w:rPr>
          <w:rFonts w:hint="eastAsia" w:ascii="仿宋" w:hAnsi="仿宋" w:eastAsia="仿宋" w:cs="仿宋"/>
          <w:color w:val="000000"/>
          <w:spacing w:val="8"/>
          <w:sz w:val="24"/>
          <w:szCs w:val="24"/>
          <w:bdr w:val="none" w:color="auto" w:sz="0" w:space="0"/>
          <w:shd w:val="clear" w:fill="FFFFFF"/>
          <w:vertAlign w:val="baseline"/>
        </w:rPr>
        <w:t>积极培育专业服务人才，支持中小企业服务机构引进高层次管理、技术人才和特需人才，尤其是具备互联网意识、精通互联网运作、适应互联网生态的人才，形成企业服务新梯队。探索建立志愿者服务机制，鼓励高校学生、行业专家组成志愿服务团队进驻服务机构，与企业结对服务。组织开展服务机构负责人、业务骨干的培训和研讨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七、创新融资模式，拓宽融资渠道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围绕解决中小企业融资共性难题，建立健全中小微企业投融资服务体系，促进金融机构、企业、政府部门等各方信息共享和合作，完善协调机制，改善融资服务，有效扩大中小微企业融资规模，降低融资成本。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深化</w:t>
      </w:r>
      <w:r>
        <w:rPr>
          <w:rStyle w:val="8"/>
          <w:rFonts w:hint="eastAsia" w:ascii="仿宋" w:hAnsi="仿宋" w:eastAsia="仿宋" w:cs="仿宋"/>
          <w:b/>
          <w:bCs/>
          <w:color w:val="000000"/>
          <w:spacing w:val="8"/>
          <w:sz w:val="24"/>
          <w:szCs w:val="24"/>
          <w:bdr w:val="none" w:color="auto" w:sz="0" w:space="0"/>
          <w:shd w:val="clear" w:fill="FFFFFF"/>
          <w:vertAlign w:val="baseline"/>
        </w:rPr>
        <w:t>“政银企保”合作。</w:t>
      </w:r>
      <w:r>
        <w:rPr>
          <w:rFonts w:hint="eastAsia" w:ascii="仿宋" w:hAnsi="仿宋" w:eastAsia="仿宋" w:cs="仿宋"/>
          <w:color w:val="000000"/>
          <w:spacing w:val="8"/>
          <w:sz w:val="24"/>
          <w:szCs w:val="24"/>
          <w:shd w:val="clear" w:fill="FFFFFF"/>
          <w:vertAlign w:val="baseline"/>
        </w:rPr>
        <w:t>落实与金融机构签订的合作协议，畅通</w:t>
      </w:r>
      <w:r>
        <w:rPr>
          <w:rFonts w:hint="eastAsia" w:ascii="仿宋" w:hAnsi="仿宋" w:eastAsia="仿宋" w:cs="仿宋"/>
          <w:color w:val="000000"/>
          <w:spacing w:val="8"/>
          <w:sz w:val="24"/>
          <w:szCs w:val="24"/>
          <w:bdr w:val="none" w:color="auto" w:sz="0" w:space="0"/>
          <w:shd w:val="clear" w:fill="FFFFFF"/>
          <w:vertAlign w:val="baseline"/>
        </w:rPr>
        <w:t>“政银企保”合作渠道。通过金融产品推介会、银企洽谈会等形式，开展银企融资对接活动。举办省级专项银企对接活动，鼓励引导各市开展多层次、多领域、多形式的银企对接活动。推进“融入式”合作，建立完善“政银企保”协调机制和中小企业客户推介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不断创新融资便利模式。</w:t>
      </w:r>
      <w:r>
        <w:rPr>
          <w:rFonts w:hint="eastAsia" w:ascii="仿宋" w:hAnsi="仿宋" w:eastAsia="仿宋" w:cs="仿宋"/>
          <w:color w:val="000000"/>
          <w:spacing w:val="8"/>
          <w:sz w:val="24"/>
          <w:szCs w:val="24"/>
          <w:shd w:val="clear" w:fill="FFFFFF"/>
          <w:vertAlign w:val="baseline"/>
        </w:rPr>
        <w:t>协助金融机构开拓新的融资渠道，组建具有山西特色的金融产品超市。建立完善创业板、中小板、新三板挂牌后备企业资源库，加强对拟上市或发债企业的筛选、培育和储备，帮助企业做好改制、辅导和上市或发债申报工作。帮助金融机构发展应收账款抵押融资、供应链融资、</w:t>
      </w:r>
      <w:r>
        <w:rPr>
          <w:rFonts w:hint="eastAsia" w:ascii="仿宋" w:hAnsi="仿宋" w:eastAsia="仿宋" w:cs="仿宋"/>
          <w:color w:val="000000"/>
          <w:spacing w:val="8"/>
          <w:sz w:val="24"/>
          <w:szCs w:val="24"/>
          <w:bdr w:val="none" w:color="auto" w:sz="0" w:space="0"/>
          <w:shd w:val="clear" w:fill="FFFFFF"/>
          <w:vertAlign w:val="baseline"/>
        </w:rPr>
        <w:t>“银税合作”、“信易贷”等融资模式。协同相关部门做好降低融资成本、推动融资创新、改善融资抵押等工作，加大对中小企业的续贷支持力度。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强化中小微企业信用意识。</w:t>
      </w:r>
      <w:r>
        <w:rPr>
          <w:rFonts w:hint="eastAsia" w:ascii="仿宋" w:hAnsi="仿宋" w:eastAsia="仿宋" w:cs="仿宋"/>
          <w:color w:val="000000"/>
          <w:spacing w:val="8"/>
          <w:sz w:val="24"/>
          <w:szCs w:val="24"/>
          <w:bdr w:val="none" w:color="auto" w:sz="0" w:space="0"/>
          <w:shd w:val="clear" w:fill="FFFFFF"/>
          <w:vertAlign w:val="baseline"/>
        </w:rPr>
        <w:t>完善小微企业名录，建立完善小微企业信用等数据库，开展信用评级服务，培养小微企业的诚信意识和契约精神，发挥信用评级在促进中小微企业融资方面的作用，构建小微企业综合融资服务机制和体系。发挥财政资金杠杆效应，推动融资担保机构不断扩大对中小微企业的担保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八、重视培育企业家队伍，提升管理人员素质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深入实施科教兴省、人才强省、创新驱动发展战略，加强创新型、应用型、技能型人才培养，壮大企业家、管理者和高技能人才队伍，为我省中小企业高质量发展提供人才支撑。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加强企业家队伍建设。</w:t>
      </w:r>
      <w:r>
        <w:rPr>
          <w:rFonts w:hint="eastAsia" w:ascii="仿宋" w:hAnsi="仿宋" w:eastAsia="仿宋" w:cs="仿宋"/>
          <w:color w:val="000000"/>
          <w:spacing w:val="8"/>
          <w:sz w:val="24"/>
          <w:szCs w:val="24"/>
          <w:shd w:val="clear" w:fill="FFFFFF"/>
          <w:vertAlign w:val="baseline"/>
        </w:rPr>
        <w:t>坚持高端引领，实施企业家能力素质提升工程，全面提升企业家创新发展能力、资本运作能力、现代管理能力、市场开拓能力和国际竞争能力。依托国内外顶尖高校，组织举办中小企业董事长、总经理培训班，培育一批具有战略眼光、创新思维的领军型企业家和高层次管理人才；依托中国人民大学等高校，组织举办中小企业领军人才培训班，培育一大批优秀中小企业领军人物；依托国内知名高校，组织举办战略性新兴产业中小企业专题培训班和</w:t>
      </w:r>
      <w:r>
        <w:rPr>
          <w:rFonts w:hint="eastAsia" w:ascii="仿宋" w:hAnsi="仿宋" w:eastAsia="仿宋" w:cs="仿宋"/>
          <w:color w:val="000000"/>
          <w:spacing w:val="8"/>
          <w:sz w:val="24"/>
          <w:szCs w:val="24"/>
          <w:bdr w:val="none" w:color="auto" w:sz="0" w:space="0"/>
          <w:shd w:val="clear" w:fill="FFFFFF"/>
          <w:vertAlign w:val="baseline"/>
        </w:rPr>
        <w:t>“专精特新”中小企业专题培训，</w:t>
      </w:r>
      <w:r>
        <w:rPr>
          <w:rFonts w:hint="eastAsia" w:ascii="仿宋" w:hAnsi="仿宋" w:eastAsia="仿宋" w:cs="仿宋"/>
          <w:color w:val="000000"/>
          <w:spacing w:val="8"/>
          <w:sz w:val="24"/>
          <w:szCs w:val="24"/>
          <w:shd w:val="clear" w:fill="FFFFFF"/>
          <w:vertAlign w:val="baseline"/>
        </w:rPr>
        <w:t>培育一大批企业转型与产业升级人才和高素质中小微企业人才队伍，形成企业家培训</w:t>
      </w:r>
      <w:r>
        <w:rPr>
          <w:rFonts w:hint="eastAsia" w:ascii="仿宋" w:hAnsi="仿宋" w:eastAsia="仿宋" w:cs="仿宋"/>
          <w:color w:val="000000"/>
          <w:spacing w:val="8"/>
          <w:sz w:val="24"/>
          <w:szCs w:val="24"/>
          <w:bdr w:val="none" w:color="auto" w:sz="0" w:space="0"/>
          <w:shd w:val="clear" w:fill="FFFFFF"/>
          <w:vertAlign w:val="baseline"/>
        </w:rPr>
        <w:t>--企业家培育--产业链培养全方位、立体化企业人才培养体系。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加强中小企业员工队伍建设。</w:t>
      </w:r>
      <w:r>
        <w:rPr>
          <w:rFonts w:hint="eastAsia" w:ascii="仿宋" w:hAnsi="仿宋" w:eastAsia="仿宋" w:cs="仿宋"/>
          <w:color w:val="000000"/>
          <w:spacing w:val="8"/>
          <w:sz w:val="24"/>
          <w:szCs w:val="24"/>
          <w:shd w:val="clear" w:fill="FFFFFF"/>
          <w:vertAlign w:val="baseline"/>
        </w:rPr>
        <w:t>制定中小企业员工队伍建设及培训规划，分级分类推进企业经营管理人员与技术骨干培训。依托工信部</w:t>
      </w:r>
      <w:r>
        <w:rPr>
          <w:rFonts w:hint="eastAsia" w:ascii="仿宋" w:hAnsi="仿宋" w:eastAsia="仿宋" w:cs="仿宋"/>
          <w:color w:val="000000"/>
          <w:spacing w:val="8"/>
          <w:sz w:val="24"/>
          <w:szCs w:val="24"/>
          <w:bdr w:val="none" w:color="auto" w:sz="0" w:space="0"/>
          <w:shd w:val="clear" w:fill="FFFFFF"/>
          <w:vertAlign w:val="baseline"/>
        </w:rPr>
        <w:t>“企业微课”</w:t>
      </w:r>
      <w:r>
        <w:rPr>
          <w:rFonts w:hint="eastAsia" w:ascii="仿宋" w:hAnsi="仿宋" w:eastAsia="仿宋" w:cs="仿宋"/>
          <w:color w:val="000000"/>
          <w:spacing w:val="8"/>
          <w:sz w:val="24"/>
          <w:szCs w:val="24"/>
          <w:shd w:val="clear" w:fill="FFFFFF"/>
          <w:vertAlign w:val="baseline"/>
        </w:rPr>
        <w:t>、省内优质线上培训资源，鼓励和支持企业员工参加线上培训，全方位提升中小企业经营管理水平。制定完善中小企业员工发展及培训相关政策措施，鼓励和引导行业组织、社会培训机构积极参与中小企业员工培训。鼓励企业与高等学校、科研院所开展战略合作，建立人才实训基地，培养企业急需的技术应用人才，加强工匠型技师的培养和培训。引导和支持中小企业重视员工培训和培养，完善企业自主培训制度，加大自主培训投入。</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r>
        <w:rPr>
          <w:rFonts w:hint="default" w:ascii="sans-serif" w:hAnsi="sans-serif" w:eastAsia="sans-serif" w:cs="sans-serif"/>
          <w:b/>
          <w:bCs/>
          <w:color w:val="000000"/>
          <w:spacing w:val="8"/>
          <w:shd w:val="clear" w:fill="FFFFFF"/>
        </w:rPr>
        <w:t>山西省中小企业“十四五”发展规划 (之四)</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jc w:val="center"/>
        <w:textAlignment w:val="baseline"/>
        <w:rPr>
          <w:rFonts w:hint="default" w:ascii="sans-serif" w:hAnsi="sans-serif" w:eastAsia="sans-serif" w:cs="sans-serif"/>
          <w:color w:val="000000"/>
          <w:spacing w:val="8"/>
        </w:rPr>
      </w:pPr>
      <w:r>
        <w:rPr>
          <w:rFonts w:hint="eastAsia" w:ascii="黑体" w:hAnsi="宋体" w:eastAsia="黑体" w:cs="黑体"/>
          <w:color w:val="000000"/>
          <w:spacing w:val="8"/>
          <w:sz w:val="24"/>
          <w:szCs w:val="24"/>
          <w:bdr w:val="none" w:color="auto" w:sz="0" w:space="0"/>
          <w:shd w:val="clear" w:fill="FFFFFF"/>
          <w:vertAlign w:val="baseline"/>
        </w:rPr>
        <w:t>“十四五”发展专项行动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一、实施</w:t>
      </w:r>
      <w:r>
        <w:rPr>
          <w:rStyle w:val="8"/>
          <w:rFonts w:hint="eastAsia" w:ascii="仿宋" w:hAnsi="仿宋" w:eastAsia="仿宋" w:cs="仿宋"/>
          <w:b/>
          <w:bCs/>
          <w:color w:val="000000"/>
          <w:spacing w:val="8"/>
          <w:sz w:val="24"/>
          <w:szCs w:val="24"/>
          <w:bdr w:val="none" w:color="auto" w:sz="0" w:space="0"/>
          <w:shd w:val="clear" w:fill="FFFFFF"/>
          <w:vertAlign w:val="baseline"/>
        </w:rPr>
        <w:t>“服务升级”专项行动，打造企业一站式服务平台，实现智慧服务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立足实现政府治理体系和治理能力现代化实施</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互联网</w:t>
      </w:r>
      <w:r>
        <w:rPr>
          <w:rFonts w:hint="eastAsia" w:ascii="仿宋" w:hAnsi="仿宋" w:eastAsia="仿宋" w:cs="仿宋"/>
          <w:color w:val="000000"/>
          <w:spacing w:val="8"/>
          <w:sz w:val="24"/>
          <w:szCs w:val="24"/>
          <w:bdr w:val="none" w:color="auto" w:sz="0" w:space="0"/>
          <w:shd w:val="clear" w:fill="FFFFFF"/>
          <w:vertAlign w:val="baseline"/>
        </w:rPr>
        <w:t>+服务升级”</w:t>
      </w:r>
      <w:r>
        <w:rPr>
          <w:rFonts w:hint="eastAsia" w:ascii="仿宋" w:hAnsi="仿宋" w:eastAsia="仿宋" w:cs="仿宋"/>
          <w:color w:val="000000"/>
          <w:spacing w:val="8"/>
          <w:sz w:val="24"/>
          <w:szCs w:val="24"/>
          <w:shd w:val="clear" w:fill="FFFFFF"/>
          <w:vertAlign w:val="baseline"/>
        </w:rPr>
        <w:t>行动，聚集社会各类服务资源，发挥互联网、云服务平台优势，以</w:t>
      </w:r>
      <w:r>
        <w:rPr>
          <w:rFonts w:hint="eastAsia" w:ascii="仿宋" w:hAnsi="仿宋" w:eastAsia="仿宋" w:cs="仿宋"/>
          <w:color w:val="000000"/>
          <w:spacing w:val="8"/>
          <w:sz w:val="24"/>
          <w:szCs w:val="24"/>
          <w:bdr w:val="none" w:color="auto" w:sz="0" w:space="0"/>
          <w:shd w:val="clear" w:fill="FFFFFF"/>
          <w:vertAlign w:val="baseline"/>
        </w:rPr>
        <w:t>“一平台、一张网、一系统”为统领，形成规范、高效、精准和智能服务大格局,</w:t>
      </w:r>
      <w:r>
        <w:rPr>
          <w:rFonts w:hint="eastAsia" w:ascii="仿宋" w:hAnsi="仿宋" w:eastAsia="仿宋" w:cs="仿宋"/>
          <w:color w:val="000000"/>
          <w:spacing w:val="8"/>
          <w:sz w:val="24"/>
          <w:szCs w:val="24"/>
          <w:shd w:val="clear" w:fill="FFFFFF"/>
          <w:vertAlign w:val="baseline"/>
        </w:rPr>
        <w:t>打造要素集聚、领域贯通、便捷高效的中小企业一站式综合服务平台，全面提升对全省中小企业的运行监测、重点培育、管理服务水平，助力全省中小企业高质量发展。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打造山西省中小企业大数据平台。</w:t>
      </w:r>
      <w:r>
        <w:rPr>
          <w:rFonts w:hint="eastAsia" w:ascii="仿宋" w:hAnsi="仿宋" w:eastAsia="仿宋" w:cs="仿宋"/>
          <w:color w:val="000000"/>
          <w:spacing w:val="8"/>
          <w:sz w:val="24"/>
          <w:szCs w:val="24"/>
          <w:shd w:val="clear" w:fill="FFFFFF"/>
          <w:vertAlign w:val="baseline"/>
        </w:rPr>
        <w:t>深入实施数字经济战略，贯彻落实数字山西战略规划，把大数据作为基础性战略资源，推动全省中小企业数据资源开放共享和开发应用。立足我省</w:t>
      </w:r>
      <w:r>
        <w:rPr>
          <w:rFonts w:hint="eastAsia" w:ascii="仿宋" w:hAnsi="仿宋" w:eastAsia="仿宋" w:cs="仿宋"/>
          <w:color w:val="000000"/>
          <w:spacing w:val="8"/>
          <w:sz w:val="24"/>
          <w:szCs w:val="24"/>
          <w:bdr w:val="none" w:color="auto" w:sz="0" w:space="0"/>
          <w:shd w:val="clear" w:fill="FFFFFF"/>
          <w:vertAlign w:val="baseline"/>
        </w:rPr>
        <w:t>“1+11+24”平台网络</w:t>
      </w:r>
      <w:r>
        <w:rPr>
          <w:rFonts w:hint="eastAsia" w:ascii="仿宋" w:hAnsi="仿宋" w:eastAsia="仿宋" w:cs="仿宋"/>
          <w:color w:val="000000"/>
          <w:spacing w:val="8"/>
          <w:sz w:val="24"/>
          <w:szCs w:val="24"/>
          <w:shd w:val="clear" w:fill="FFFFFF"/>
          <w:vertAlign w:val="baseline"/>
        </w:rPr>
        <w:t>基础，筹建山西省中小企业大数据平台，集成中小企业政务项目、运行监测、公共服务三大板块，为中小企业提供</w:t>
      </w:r>
      <w:r>
        <w:rPr>
          <w:rFonts w:hint="eastAsia" w:ascii="仿宋" w:hAnsi="仿宋" w:eastAsia="仿宋" w:cs="仿宋"/>
          <w:color w:val="000000"/>
          <w:spacing w:val="8"/>
          <w:sz w:val="24"/>
          <w:szCs w:val="24"/>
          <w:bdr w:val="none" w:color="auto" w:sz="0" w:space="0"/>
          <w:shd w:val="clear" w:fill="FFFFFF"/>
          <w:vertAlign w:val="baseline"/>
        </w:rPr>
        <w:t>“1+3+N”（一个入口、三大板块、N个服务功能）全方位、多层次、更高效的集成综合服务，实现服务资源互联互通、数据共享应用、线上线下结合、业务服务协同，打通政府部门与部门之间、政府部门与中小企业之间、中小企业与服务机构之间的通道，建立以大数据驱动的宏观决策、政务服务、协同办公、运行监测、公共服务政府治理新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构建商会协会资源共享平台。</w:t>
      </w:r>
      <w:r>
        <w:rPr>
          <w:rFonts w:hint="eastAsia" w:ascii="仿宋" w:hAnsi="仿宋" w:eastAsia="仿宋" w:cs="仿宋"/>
          <w:color w:val="000000"/>
          <w:spacing w:val="8"/>
          <w:sz w:val="24"/>
          <w:szCs w:val="24"/>
          <w:shd w:val="clear" w:fill="FFFFFF"/>
          <w:vertAlign w:val="baseline"/>
        </w:rPr>
        <w:t>有效集聚国内外商界协会资源，打造商会、协会、第三方服务机构</w:t>
      </w:r>
      <w:r>
        <w:rPr>
          <w:rFonts w:hint="eastAsia" w:ascii="仿宋" w:hAnsi="仿宋" w:eastAsia="仿宋" w:cs="仿宋"/>
          <w:color w:val="000000"/>
          <w:spacing w:val="8"/>
          <w:sz w:val="24"/>
          <w:szCs w:val="24"/>
          <w:bdr w:val="none" w:color="auto" w:sz="0" w:space="0"/>
          <w:shd w:val="clear" w:fill="FFFFFF"/>
          <w:vertAlign w:val="baseline"/>
        </w:rPr>
        <w:t>“1＋N”</w:t>
      </w:r>
      <w:r>
        <w:rPr>
          <w:rFonts w:hint="eastAsia" w:ascii="仿宋" w:hAnsi="仿宋" w:eastAsia="仿宋" w:cs="仿宋"/>
          <w:color w:val="000000"/>
          <w:spacing w:val="8"/>
          <w:sz w:val="24"/>
          <w:szCs w:val="24"/>
          <w:shd w:val="clear" w:fill="FFFFFF"/>
          <w:vertAlign w:val="baseline"/>
        </w:rPr>
        <w:t>共享、共荣、共赢平台。链接省内外相关公共服务平台和大型企业、知名高校、科研机构、金融机构的门户网站，将各地山西商会、协会纳入</w:t>
      </w:r>
      <w:r>
        <w:rPr>
          <w:rFonts w:hint="eastAsia" w:ascii="仿宋" w:hAnsi="仿宋" w:eastAsia="仿宋" w:cs="仿宋"/>
          <w:color w:val="000000"/>
          <w:spacing w:val="8"/>
          <w:sz w:val="24"/>
          <w:szCs w:val="24"/>
          <w:bdr w:val="none" w:color="auto" w:sz="0" w:space="0"/>
          <w:shd w:val="clear" w:fill="FFFFFF"/>
          <w:vertAlign w:val="baseline"/>
        </w:rPr>
        <w:t> N </w:t>
      </w:r>
      <w:r>
        <w:rPr>
          <w:rFonts w:hint="eastAsia" w:ascii="仿宋" w:hAnsi="仿宋" w:eastAsia="仿宋" w:cs="仿宋"/>
          <w:color w:val="000000"/>
          <w:spacing w:val="8"/>
          <w:sz w:val="24"/>
          <w:szCs w:val="24"/>
          <w:shd w:val="clear" w:fill="FFFFFF"/>
          <w:vertAlign w:val="baseline"/>
        </w:rPr>
        <w:t>的专业化服务范围，同时开通省内中小微企业线上需求对接渠道，贯通信息、资金、市场、人才等各环节，面向商会、协会、中小企业提供资源、商品、技术、资讯等服务，充分发挥商会协会等社会组织的优势，组织开展企业交流、商务对接等活动，形成</w:t>
      </w:r>
      <w:r>
        <w:rPr>
          <w:rFonts w:hint="eastAsia" w:ascii="仿宋" w:hAnsi="仿宋" w:eastAsia="仿宋" w:cs="仿宋"/>
          <w:color w:val="000000"/>
          <w:spacing w:val="8"/>
          <w:sz w:val="24"/>
          <w:szCs w:val="24"/>
          <w:bdr w:val="none" w:color="auto" w:sz="0" w:space="0"/>
          <w:shd w:val="clear" w:fill="FFFFFF"/>
          <w:vertAlign w:val="baseline"/>
        </w:rPr>
        <w:t>“政府服务晋商，晋商建设家乡”互促互进、双赢发展的大格局。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二、实施</w:t>
      </w:r>
      <w:r>
        <w:rPr>
          <w:rStyle w:val="8"/>
          <w:rFonts w:hint="eastAsia" w:ascii="仿宋" w:hAnsi="仿宋" w:eastAsia="仿宋" w:cs="仿宋"/>
          <w:b/>
          <w:bCs/>
          <w:color w:val="000000"/>
          <w:spacing w:val="8"/>
          <w:sz w:val="24"/>
          <w:szCs w:val="24"/>
          <w:bdr w:val="none" w:color="auto" w:sz="0" w:space="0"/>
          <w:shd w:val="clear" w:fill="FFFFFF"/>
          <w:vertAlign w:val="baseline"/>
        </w:rPr>
        <w:t>“创新赋能”专项行动，推进“创客嘉年华”活动，培育创新动能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围绕构建中小企业</w:t>
      </w:r>
      <w:r>
        <w:rPr>
          <w:rFonts w:hint="eastAsia" w:ascii="仿宋" w:hAnsi="仿宋" w:eastAsia="仿宋" w:cs="仿宋"/>
          <w:color w:val="000000"/>
          <w:spacing w:val="8"/>
          <w:sz w:val="24"/>
          <w:szCs w:val="24"/>
          <w:bdr w:val="none" w:color="auto" w:sz="0" w:space="0"/>
          <w:shd w:val="clear" w:fill="FFFFFF"/>
          <w:vertAlign w:val="baseline"/>
        </w:rPr>
        <w:t>“创新生态”，</w:t>
      </w:r>
      <w:r>
        <w:rPr>
          <w:rFonts w:hint="eastAsia" w:ascii="仿宋" w:hAnsi="仿宋" w:eastAsia="仿宋" w:cs="仿宋"/>
          <w:color w:val="000000"/>
          <w:spacing w:val="8"/>
          <w:sz w:val="24"/>
          <w:szCs w:val="24"/>
          <w:shd w:val="clear" w:fill="FFFFFF"/>
          <w:vertAlign w:val="baseline"/>
        </w:rPr>
        <w:t>集聚创业创新资源，激发创新潜力，营造大众创业万众创新的浓厚氛围。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举办</w:t>
      </w:r>
      <w:r>
        <w:rPr>
          <w:rStyle w:val="8"/>
          <w:rFonts w:hint="eastAsia" w:ascii="仿宋" w:hAnsi="仿宋" w:eastAsia="仿宋" w:cs="仿宋"/>
          <w:b/>
          <w:bCs/>
          <w:color w:val="000000"/>
          <w:spacing w:val="8"/>
          <w:sz w:val="24"/>
          <w:szCs w:val="24"/>
          <w:bdr w:val="none" w:color="auto" w:sz="0" w:space="0"/>
          <w:shd w:val="clear" w:fill="FFFFFF"/>
          <w:vertAlign w:val="baseline"/>
        </w:rPr>
        <w:t>“创客中国”山西省中小企业创新创业大赛。</w:t>
      </w:r>
      <w:r>
        <w:rPr>
          <w:rFonts w:hint="eastAsia" w:ascii="仿宋" w:hAnsi="仿宋" w:eastAsia="仿宋" w:cs="仿宋"/>
          <w:color w:val="000000"/>
          <w:spacing w:val="8"/>
          <w:sz w:val="24"/>
          <w:szCs w:val="24"/>
          <w:shd w:val="clear" w:fill="FFFFFF"/>
          <w:vertAlign w:val="baseline"/>
        </w:rPr>
        <w:t>通过举办</w:t>
      </w:r>
      <w:r>
        <w:rPr>
          <w:rFonts w:hint="eastAsia" w:ascii="仿宋" w:hAnsi="仿宋" w:eastAsia="仿宋" w:cs="仿宋"/>
          <w:color w:val="000000"/>
          <w:spacing w:val="8"/>
          <w:sz w:val="24"/>
          <w:szCs w:val="24"/>
          <w:bdr w:val="none" w:color="auto" w:sz="0" w:space="0"/>
          <w:shd w:val="clear" w:fill="FFFFFF"/>
          <w:vertAlign w:val="baseline"/>
        </w:rPr>
        <w:t>“创客大赛”和“创客峰会”等活动，推动中小企业</w:t>
      </w:r>
      <w:r>
        <w:rPr>
          <w:rFonts w:hint="eastAsia" w:ascii="仿宋" w:hAnsi="仿宋" w:eastAsia="仿宋" w:cs="仿宋"/>
          <w:color w:val="000000"/>
          <w:spacing w:val="8"/>
          <w:sz w:val="24"/>
          <w:szCs w:val="24"/>
          <w:shd w:val="clear" w:fill="FFFFFF"/>
          <w:vertAlign w:val="baseline"/>
        </w:rPr>
        <w:t>创新创业项目、专精特新企业、优秀服务机构等进行成果展示、现场体验、互动交流，挖掘和宣传一批优秀项目、优秀企业。依托政府网站搭建云平台，设立云上展厅，助力项目活动展示推介，</w:t>
      </w:r>
      <w:r>
        <w:rPr>
          <w:rFonts w:hint="eastAsia" w:ascii="仿宋" w:hAnsi="仿宋" w:eastAsia="仿宋" w:cs="仿宋"/>
          <w:color w:val="000000"/>
          <w:spacing w:val="8"/>
          <w:sz w:val="24"/>
          <w:szCs w:val="24"/>
          <w:bdr w:val="none" w:color="auto" w:sz="0" w:space="0"/>
          <w:shd w:val="clear" w:fill="FFFFFF"/>
          <w:vertAlign w:val="baseline"/>
        </w:rPr>
        <w:t>扩大赛事影响，吸引更多优秀项目参赛。</w:t>
      </w:r>
      <w:r>
        <w:rPr>
          <w:rFonts w:hint="eastAsia" w:ascii="仿宋" w:hAnsi="仿宋" w:eastAsia="仿宋" w:cs="仿宋"/>
          <w:color w:val="000000"/>
          <w:spacing w:val="8"/>
          <w:sz w:val="24"/>
          <w:szCs w:val="24"/>
          <w:shd w:val="clear" w:fill="FFFFFF"/>
          <w:vertAlign w:val="baseline"/>
        </w:rPr>
        <w:t>开展</w:t>
      </w:r>
      <w:r>
        <w:rPr>
          <w:rFonts w:hint="eastAsia" w:ascii="仿宋" w:hAnsi="仿宋" w:eastAsia="仿宋" w:cs="仿宋"/>
          <w:color w:val="000000"/>
          <w:spacing w:val="8"/>
          <w:sz w:val="24"/>
          <w:szCs w:val="24"/>
          <w:bdr w:val="none" w:color="auto" w:sz="0" w:space="0"/>
          <w:shd w:val="clear" w:fill="FFFFFF"/>
          <w:vertAlign w:val="baseline"/>
        </w:rPr>
        <w:t>“金桥”服务行动，</w:t>
      </w:r>
      <w:r>
        <w:rPr>
          <w:rFonts w:hint="eastAsia" w:ascii="仿宋" w:hAnsi="仿宋" w:eastAsia="仿宋" w:cs="仿宋"/>
          <w:color w:val="000000"/>
          <w:spacing w:val="8"/>
          <w:sz w:val="24"/>
          <w:szCs w:val="24"/>
          <w:shd w:val="clear" w:fill="FFFFFF"/>
          <w:vertAlign w:val="baseline"/>
        </w:rPr>
        <w:t>跟踪服务参赛项目落地发展。举办</w:t>
      </w:r>
      <w:r>
        <w:rPr>
          <w:rFonts w:hint="eastAsia" w:ascii="仿宋" w:hAnsi="仿宋" w:eastAsia="仿宋" w:cs="仿宋"/>
          <w:color w:val="000000"/>
          <w:spacing w:val="8"/>
          <w:sz w:val="24"/>
          <w:szCs w:val="24"/>
          <w:bdr w:val="none" w:color="auto" w:sz="0" w:space="0"/>
          <w:shd w:val="clear" w:fill="FFFFFF"/>
          <w:vertAlign w:val="baseline"/>
        </w:rPr>
        <w:t>“创享行”双创沙龙活动，为初创企业提供更多路演展示机会，实现资本对接。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shd w:val="clear" w:fill="FFFFFF"/>
          <w:vertAlign w:val="baseline"/>
        </w:rPr>
        <w:t>举办</w:t>
      </w:r>
      <w:r>
        <w:rPr>
          <w:rStyle w:val="8"/>
          <w:rFonts w:hint="eastAsia" w:ascii="仿宋" w:hAnsi="仿宋" w:eastAsia="仿宋" w:cs="仿宋"/>
          <w:b/>
          <w:bCs/>
          <w:color w:val="000000"/>
          <w:spacing w:val="8"/>
          <w:sz w:val="24"/>
          <w:szCs w:val="24"/>
          <w:bdr w:val="none" w:color="auto" w:sz="0" w:space="0"/>
          <w:shd w:val="clear" w:fill="FFFFFF"/>
          <w:vertAlign w:val="baseline"/>
        </w:rPr>
        <w:t>“专精特新”企业服务对接活动。</w:t>
      </w:r>
      <w:r>
        <w:rPr>
          <w:rFonts w:hint="eastAsia" w:ascii="仿宋" w:hAnsi="仿宋" w:eastAsia="仿宋" w:cs="仿宋"/>
          <w:color w:val="000000"/>
          <w:spacing w:val="8"/>
          <w:sz w:val="24"/>
          <w:szCs w:val="24"/>
          <w:shd w:val="clear" w:fill="FFFFFF"/>
          <w:vertAlign w:val="baseline"/>
        </w:rPr>
        <w:t>组织</w:t>
      </w:r>
      <w:r>
        <w:rPr>
          <w:rFonts w:hint="eastAsia" w:ascii="仿宋" w:hAnsi="仿宋" w:eastAsia="仿宋" w:cs="仿宋"/>
          <w:color w:val="000000"/>
          <w:spacing w:val="8"/>
          <w:sz w:val="24"/>
          <w:szCs w:val="24"/>
          <w:bdr w:val="none" w:color="auto" w:sz="0" w:space="0"/>
          <w:shd w:val="clear" w:fill="FFFFFF"/>
          <w:vertAlign w:val="baseline"/>
        </w:rPr>
        <w:t>“专精特新板”企业集中挂牌仪式、“小巨人”企业典型案例共享、“专精特新”、“小巨人”企业政策解读及申报辅导、专利及高新技术企业申报、科技成果转化专题辅导、企业上市专题辅导、</w:t>
      </w:r>
      <w:r>
        <w:rPr>
          <w:rFonts w:hint="eastAsia" w:ascii="仿宋" w:hAnsi="仿宋" w:eastAsia="仿宋" w:cs="仿宋"/>
          <w:color w:val="000000"/>
          <w:spacing w:val="8"/>
          <w:sz w:val="24"/>
          <w:szCs w:val="24"/>
          <w:shd w:val="clear" w:fill="FFFFFF"/>
          <w:vertAlign w:val="baseline"/>
        </w:rPr>
        <w:t>中小企业线上人才招聘等活动，为梯次培育打造一批质量优、潜力大、成长快的</w:t>
      </w:r>
      <w:r>
        <w:rPr>
          <w:rFonts w:hint="eastAsia" w:ascii="仿宋" w:hAnsi="仿宋" w:eastAsia="仿宋" w:cs="仿宋"/>
          <w:color w:val="000000"/>
          <w:spacing w:val="8"/>
          <w:sz w:val="24"/>
          <w:szCs w:val="24"/>
          <w:bdr w:val="none" w:color="auto" w:sz="0" w:space="0"/>
          <w:shd w:val="clear" w:fill="FFFFFF"/>
          <w:vertAlign w:val="baseline"/>
        </w:rPr>
        <w:t>“专精特新”企业、“小巨人”企业和科技型企业创造条件。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三、实施</w:t>
      </w:r>
      <w:r>
        <w:rPr>
          <w:rStyle w:val="8"/>
          <w:rFonts w:hint="eastAsia" w:ascii="仿宋" w:hAnsi="仿宋" w:eastAsia="仿宋" w:cs="仿宋"/>
          <w:b/>
          <w:bCs/>
          <w:color w:val="000000"/>
          <w:spacing w:val="8"/>
          <w:sz w:val="24"/>
          <w:szCs w:val="24"/>
          <w:bdr w:val="none" w:color="auto" w:sz="0" w:space="0"/>
          <w:shd w:val="clear" w:fill="FFFFFF"/>
          <w:vertAlign w:val="baseline"/>
        </w:rPr>
        <w:t>“开放延链”专项行动，绘制全景式产业配套地图，打通产业互联通道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推进</w:t>
      </w:r>
      <w:r>
        <w:rPr>
          <w:rFonts w:hint="eastAsia" w:ascii="仿宋" w:hAnsi="仿宋" w:eastAsia="仿宋" w:cs="仿宋"/>
          <w:color w:val="000000"/>
          <w:spacing w:val="8"/>
          <w:sz w:val="24"/>
          <w:szCs w:val="24"/>
          <w:bdr w:val="none" w:color="auto" w:sz="0" w:space="0"/>
          <w:shd w:val="clear" w:fill="FFFFFF"/>
          <w:vertAlign w:val="baseline"/>
        </w:rPr>
        <w:t>“上云用数赋智”行动，</w:t>
      </w:r>
      <w:r>
        <w:rPr>
          <w:rFonts w:hint="eastAsia" w:ascii="仿宋" w:hAnsi="仿宋" w:eastAsia="仿宋" w:cs="仿宋"/>
          <w:color w:val="000000"/>
          <w:spacing w:val="8"/>
          <w:sz w:val="24"/>
          <w:szCs w:val="24"/>
          <w:shd w:val="clear" w:fill="FFFFFF"/>
          <w:vertAlign w:val="baseline"/>
        </w:rPr>
        <w:t>发挥我省中小企业公共服务平台网络支撑作用，绘制统一、权威、精准的中小企业产业空间地图。围绕战略性新兴产业、特色优势产业和传统产业三大板块，绘制包含产业链、企业分布、核心技术、市场分布图谱等在内的全要素、可视化的</w:t>
      </w:r>
      <w:r>
        <w:rPr>
          <w:rFonts w:hint="eastAsia" w:ascii="仿宋" w:hAnsi="仿宋" w:eastAsia="仿宋" w:cs="仿宋"/>
          <w:color w:val="000000"/>
          <w:spacing w:val="8"/>
          <w:sz w:val="24"/>
          <w:szCs w:val="24"/>
          <w:bdr w:val="none" w:color="auto" w:sz="0" w:space="0"/>
          <w:shd w:val="clear" w:fill="FFFFFF"/>
          <w:vertAlign w:val="baseline"/>
        </w:rPr>
        <w:t>3D</w:t>
      </w:r>
      <w:r>
        <w:rPr>
          <w:rFonts w:hint="eastAsia" w:ascii="仿宋" w:hAnsi="仿宋" w:eastAsia="仿宋" w:cs="仿宋"/>
          <w:color w:val="000000"/>
          <w:spacing w:val="8"/>
          <w:sz w:val="24"/>
          <w:szCs w:val="24"/>
          <w:shd w:val="clear" w:fill="FFFFFF"/>
          <w:vertAlign w:val="baseline"/>
        </w:rPr>
        <w:t>全息地图，描绘双循环下山西中小企业产业体系。通过对企业地理地标、技术装备、人才配置、专利技术、主营产品、市场疆域等核心信息等内容的精准画像，打通产业链上下游、创新链相关方、供应链各环节互联互通通道，促进全渠道、全链路供需调配和精准对接，为不断完善产品配套、有针对性招商引资、招才引智、龙头企业培育提供精准定位服务，全面提升我省产业配套能力和招商引资效率，有力支撑产业链供应链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四、实施</w:t>
      </w:r>
      <w:r>
        <w:rPr>
          <w:rStyle w:val="8"/>
          <w:rFonts w:hint="eastAsia" w:ascii="仿宋" w:hAnsi="仿宋" w:eastAsia="仿宋" w:cs="仿宋"/>
          <w:b/>
          <w:bCs/>
          <w:color w:val="000000"/>
          <w:spacing w:val="8"/>
          <w:sz w:val="24"/>
          <w:szCs w:val="24"/>
          <w:bdr w:val="none" w:color="auto" w:sz="0" w:space="0"/>
          <w:shd w:val="clear" w:fill="FFFFFF"/>
          <w:vertAlign w:val="baseline"/>
        </w:rPr>
        <w:t>“区域示范”专项行动，创建“高质量发展示范县”，强化示范引领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聚焦高质量发展，从提高质量效益、扩大企业规模、增强创新能力、优化产业结构、加强企业管理、提升服务能力等方面着力，选择一批发展基础较好的县（开发区），推进中小企业高质量发展示范县（开发区）建设，促进中小企业高质量发展与推动县域经济发展、开发区建设有机结合。通过改善中小企业发展环境，激活区域经济活力，集聚政策、项目、资金、培训、双创、服务等要素向示范县倾斜，培育新兴产业和主导产业，推动中小企业快速成长，发展壮大县域经济，经过</w:t>
      </w:r>
      <w:r>
        <w:rPr>
          <w:rFonts w:hint="eastAsia" w:ascii="仿宋" w:hAnsi="仿宋" w:eastAsia="仿宋" w:cs="仿宋"/>
          <w:color w:val="000000"/>
          <w:spacing w:val="8"/>
          <w:sz w:val="24"/>
          <w:szCs w:val="24"/>
          <w:bdr w:val="none" w:color="auto" w:sz="0" w:space="0"/>
          <w:shd w:val="clear" w:fill="FFFFFF"/>
          <w:vertAlign w:val="baseline"/>
        </w:rPr>
        <w:t>2-3年的努力，打造一批资源集聚、要素集聚、产业集聚、服务集聚、政策集聚的中小企业高质量发展示范县（开发区），在全省形成一批带动中小企业高质量发展的领头雁，形成一批可复制、可推广的经验和模式，率先在全省蹚出一条具有山西特色的中小企业高质量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五、实施</w:t>
      </w:r>
      <w:r>
        <w:rPr>
          <w:rStyle w:val="8"/>
          <w:rFonts w:hint="eastAsia" w:ascii="仿宋" w:hAnsi="仿宋" w:eastAsia="仿宋" w:cs="仿宋"/>
          <w:b/>
          <w:bCs/>
          <w:color w:val="000000"/>
          <w:spacing w:val="8"/>
          <w:sz w:val="24"/>
          <w:szCs w:val="24"/>
          <w:bdr w:val="none" w:color="auto" w:sz="0" w:space="0"/>
          <w:shd w:val="clear" w:fill="FFFFFF"/>
          <w:vertAlign w:val="baseline"/>
        </w:rPr>
        <w:t>“巩固拓展</w:t>
      </w:r>
      <w:r>
        <w:rPr>
          <w:rStyle w:val="8"/>
          <w:rFonts w:hint="eastAsia" w:ascii="仿宋" w:hAnsi="仿宋" w:eastAsia="仿宋" w:cs="仿宋"/>
          <w:b/>
          <w:bCs/>
          <w:color w:val="000000"/>
          <w:spacing w:val="8"/>
          <w:sz w:val="24"/>
          <w:szCs w:val="24"/>
          <w:shd w:val="clear" w:fill="FFFFFF"/>
          <w:vertAlign w:val="baseline"/>
        </w:rPr>
        <w:t>脱贫攻坚成果</w:t>
      </w:r>
      <w:r>
        <w:rPr>
          <w:rStyle w:val="8"/>
          <w:rFonts w:hint="eastAsia" w:ascii="仿宋" w:hAnsi="仿宋" w:eastAsia="仿宋" w:cs="仿宋"/>
          <w:b/>
          <w:bCs/>
          <w:color w:val="000000"/>
          <w:spacing w:val="8"/>
          <w:sz w:val="24"/>
          <w:szCs w:val="24"/>
          <w:bdr w:val="none" w:color="auto" w:sz="0" w:space="0"/>
          <w:shd w:val="clear" w:fill="FFFFFF"/>
          <w:vertAlign w:val="baseline"/>
        </w:rPr>
        <w:t>”专项行动，推动乡村全面振兴，加强有效衔接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结合中小企业的实际情况，全面推进巩固拓展脱贫攻坚成果与乡村振兴有效衔接，找准衔接的着力点，积极引导全省中小企业参与巩固脱贫攻坚成果，助推贫困地区产业高质高效发展，进一步加强驻村帮扶、资金投入、县乡干部队伍建设、企业家培训等相关政策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大力发展特优产业。</w:t>
      </w:r>
      <w:r>
        <w:rPr>
          <w:rFonts w:hint="eastAsia" w:ascii="仿宋" w:hAnsi="仿宋" w:eastAsia="仿宋" w:cs="仿宋"/>
          <w:color w:val="000000"/>
          <w:spacing w:val="8"/>
          <w:sz w:val="24"/>
          <w:szCs w:val="24"/>
          <w:bdr w:val="none" w:color="auto" w:sz="0" w:space="0"/>
          <w:shd w:val="clear" w:fill="FFFFFF"/>
          <w:vertAlign w:val="baseline"/>
        </w:rPr>
        <w:t>立足当地农业资源禀赋，深入推进农业供给侧结构性改革，加大对脱贫地区特优产业的扶持力度，推动一二三产业融合发展，有效提升产业发展的综合效益。以项目建设为抓手，进一步加强产业对接活动，积极支持脱贫摘帽县创建特色农产品优势区和现代农业产业园，指导定点帮扶工业园区建设，加大创建产业示范基地支持力度，培育新型经营主体，完善带贫益贫利益联结，充分发挥产业龙头企业和新型农业合作社的带动作用，培育和打响区域性的农产品品牌，帮助解决好扶贫产品销售难问题，促进农民稳定增收、脱贫致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textAlignment w:val="baseline"/>
        <w:rPr>
          <w:rFonts w:hint="default" w:ascii="sans-serif" w:hAnsi="sans-serif" w:eastAsia="sans-serif" w:cs="sans-serif"/>
          <w:color w:val="000000"/>
          <w:spacing w:val="8"/>
          <w:sz w:val="27"/>
          <w:szCs w:val="27"/>
        </w:rPr>
      </w:pPr>
      <w:r>
        <w:rPr>
          <w:rStyle w:val="8"/>
          <w:rFonts w:hint="eastAsia" w:ascii="仿宋" w:hAnsi="仿宋" w:eastAsia="仿宋" w:cs="仿宋"/>
          <w:b/>
          <w:bCs/>
          <w:color w:val="000000"/>
          <w:spacing w:val="8"/>
          <w:sz w:val="24"/>
          <w:szCs w:val="24"/>
          <w:bdr w:val="none" w:color="auto" w:sz="0" w:space="0"/>
          <w:shd w:val="clear" w:fill="FFFFFF"/>
          <w:vertAlign w:val="baseline"/>
        </w:rPr>
        <w:t>引智下乡助推乡村振兴。</w:t>
      </w:r>
      <w:r>
        <w:rPr>
          <w:rFonts w:hint="eastAsia" w:ascii="仿宋" w:hAnsi="仿宋" w:eastAsia="仿宋" w:cs="仿宋"/>
          <w:color w:val="000000"/>
          <w:spacing w:val="8"/>
          <w:sz w:val="24"/>
          <w:szCs w:val="24"/>
          <w:shd w:val="clear" w:fill="FFFFFF"/>
          <w:vertAlign w:val="baseline"/>
        </w:rPr>
        <w:t>加强本地干部队伍和人才培养，培育乡村振兴</w:t>
      </w:r>
      <w:r>
        <w:rPr>
          <w:rFonts w:hint="eastAsia" w:ascii="仿宋" w:hAnsi="仿宋" w:eastAsia="仿宋" w:cs="仿宋"/>
          <w:color w:val="000000"/>
          <w:spacing w:val="8"/>
          <w:sz w:val="24"/>
          <w:szCs w:val="24"/>
          <w:bdr w:val="none" w:color="auto" w:sz="0" w:space="0"/>
          <w:shd w:val="clear" w:fill="FFFFFF"/>
          <w:vertAlign w:val="baseline"/>
        </w:rPr>
        <w:t>“原动力”。</w:t>
      </w:r>
      <w:r>
        <w:rPr>
          <w:rFonts w:hint="eastAsia" w:ascii="仿宋" w:hAnsi="仿宋" w:eastAsia="仿宋" w:cs="仿宋"/>
          <w:color w:val="000000"/>
          <w:spacing w:val="8"/>
          <w:sz w:val="24"/>
          <w:szCs w:val="24"/>
          <w:shd w:val="clear" w:fill="FFFFFF"/>
          <w:vertAlign w:val="baseline"/>
        </w:rPr>
        <w:t>持续实施扶贫能力提升工程，加大基层扶贫干部培训力度，组织定点县乡村干部进高校党校学习，开展定点县对口帮扶。充分发挥省市县三级服务平台优势，针对乡村干部、企业家和村民需求进行定制化线上</w:t>
      </w:r>
      <w:r>
        <w:rPr>
          <w:rFonts w:hint="eastAsia" w:ascii="仿宋" w:hAnsi="仿宋" w:eastAsia="仿宋" w:cs="仿宋"/>
          <w:color w:val="000000"/>
          <w:spacing w:val="8"/>
          <w:sz w:val="24"/>
          <w:szCs w:val="24"/>
          <w:bdr w:val="none" w:color="auto" w:sz="0" w:space="0"/>
          <w:shd w:val="clear" w:fill="FFFFFF"/>
          <w:vertAlign w:val="baseline"/>
        </w:rPr>
        <w:t>+线下培训，</w:t>
      </w:r>
      <w:r>
        <w:rPr>
          <w:rFonts w:hint="eastAsia" w:ascii="仿宋" w:hAnsi="仿宋" w:eastAsia="仿宋" w:cs="仿宋"/>
          <w:color w:val="000000"/>
          <w:spacing w:val="8"/>
          <w:sz w:val="24"/>
          <w:szCs w:val="24"/>
          <w:shd w:val="clear" w:fill="FFFFFF"/>
          <w:vertAlign w:val="baseline"/>
        </w:rPr>
        <w:t>为脱贫地区培养专业技术人才。加强我省县乡</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墩苗</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干部培养，提升</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墩苗</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干部能力，搭建县乡</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墩苗</w:t>
      </w:r>
      <w:r>
        <w:rPr>
          <w:rFonts w:hint="eastAsia" w:ascii="仿宋" w:hAnsi="仿宋" w:eastAsia="仿宋" w:cs="仿宋"/>
          <w:color w:val="000000"/>
          <w:spacing w:val="8"/>
          <w:sz w:val="24"/>
          <w:szCs w:val="24"/>
          <w:bdr w:val="none" w:color="auto" w:sz="0" w:space="0"/>
          <w:shd w:val="clear" w:fill="FFFFFF"/>
          <w:vertAlign w:val="baseline"/>
        </w:rPr>
        <w:t>”</w:t>
      </w:r>
      <w:r>
        <w:rPr>
          <w:rFonts w:hint="eastAsia" w:ascii="仿宋" w:hAnsi="仿宋" w:eastAsia="仿宋" w:cs="仿宋"/>
          <w:color w:val="000000"/>
          <w:spacing w:val="8"/>
          <w:sz w:val="24"/>
          <w:szCs w:val="24"/>
          <w:shd w:val="clear" w:fill="FFFFFF"/>
          <w:vertAlign w:val="baseline"/>
        </w:rPr>
        <w:t>干部与优秀中小微企业和项目对接平台，加快脱贫县中小微企业市场主体培育，助推乡村振兴。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shd w:val="clear" w:fill="FFFFFF"/>
          <w:vertAlign w:val="baseline"/>
        </w:rPr>
        <w:t>六、实施</w:t>
      </w:r>
      <w:r>
        <w:rPr>
          <w:rStyle w:val="8"/>
          <w:rFonts w:hint="eastAsia" w:ascii="仿宋" w:hAnsi="仿宋" w:eastAsia="仿宋" w:cs="仿宋"/>
          <w:b/>
          <w:bCs/>
          <w:color w:val="000000"/>
          <w:spacing w:val="8"/>
          <w:sz w:val="24"/>
          <w:szCs w:val="24"/>
          <w:bdr w:val="none" w:color="auto" w:sz="0" w:space="0"/>
          <w:shd w:val="clear" w:fill="FFFFFF"/>
          <w:vertAlign w:val="baseline"/>
        </w:rPr>
        <w:t>“智力助企”专项行动，组建中小企业高质量发展研究院，</w:t>
      </w:r>
      <w:r>
        <w:rPr>
          <w:rStyle w:val="8"/>
          <w:rFonts w:hint="eastAsia" w:ascii="仿宋" w:hAnsi="仿宋" w:eastAsia="仿宋" w:cs="仿宋"/>
          <w:b/>
          <w:bCs/>
          <w:color w:val="000000"/>
          <w:spacing w:val="8"/>
          <w:sz w:val="24"/>
          <w:szCs w:val="24"/>
          <w:shd w:val="clear" w:fill="FFFFFF"/>
          <w:vertAlign w:val="baseline"/>
        </w:rPr>
        <w:t>强化智力支持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加强政府决策咨询智库建设，利用科研机构、高校、民间智库等社会研究力量，组建山西中小企业高质量发展研究院，开展重大问题研究，实施政策评估咨询，为山西中小企业高质量发展提供咨询服务和决策支撑。建设完善我省中小企业智库服务平台，成立研究基地，推动各部门经济社会数据和研究咨询机构数据共享融合，开展跨学科、跨领域科学研究，研究制定中小企业发展统计和评价体系，定期发布研究报告、举办中小企业发展智库高端论坛。鼓励高校、科研机构等研究机构开展基于中小企业大数据的经济社会发展研究，支持采购民间智库提供的中小企业大数据应用与服务，拓宽政府大数据宏观决策服务渠道，为推动全省中小企业健康稳定发展提供强有力的智力支撑。</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r>
        <w:rPr>
          <w:rFonts w:hint="default" w:ascii="sans-serif" w:hAnsi="sans-serif" w:eastAsia="sans-serif" w:cs="sans-serif"/>
          <w:b/>
          <w:bCs/>
          <w:color w:val="000000"/>
          <w:spacing w:val="8"/>
          <w:shd w:val="clear" w:fill="FFFFFF"/>
        </w:rPr>
        <w:t>山西省中小企业“十四五”发展规划 （之五）</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jc w:val="center"/>
        <w:textAlignment w:val="baseline"/>
        <w:rPr>
          <w:rFonts w:hint="default" w:ascii="sans-serif" w:hAnsi="sans-serif" w:eastAsia="sans-serif" w:cs="sans-serif"/>
          <w:color w:val="000000"/>
          <w:spacing w:val="8"/>
        </w:rPr>
      </w:pPr>
      <w:r>
        <w:rPr>
          <w:rFonts w:hint="eastAsia" w:ascii="黑体" w:hAnsi="宋体" w:eastAsia="黑体" w:cs="黑体"/>
          <w:color w:val="000000"/>
          <w:spacing w:val="8"/>
          <w:sz w:val="24"/>
          <w:szCs w:val="24"/>
          <w:bdr w:val="none" w:color="auto" w:sz="0" w:space="0"/>
          <w:shd w:val="clear" w:fill="FFFFFF"/>
          <w:vertAlign w:val="baseline"/>
        </w:rPr>
        <w:t>“十四五”规划</w:t>
      </w:r>
      <w:r>
        <w:rPr>
          <w:rFonts w:hint="eastAsia" w:ascii="黑体" w:hAnsi="宋体" w:eastAsia="黑体" w:cs="黑体"/>
          <w:color w:val="000000"/>
          <w:spacing w:val="8"/>
          <w:sz w:val="24"/>
          <w:szCs w:val="24"/>
          <w:shd w:val="clear" w:fill="FFFFFF"/>
          <w:vertAlign w:val="baseline"/>
        </w:rPr>
        <w:t>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一、加强组织领导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加强促进中小企业发展工作组织机构、工作队伍和工作机制建设，充分发挥省促进中小企业发展工作领导小组的作用，强化组织领导、统筹协调、监督指导。市县要加快建立健全促进中小企业发展领导小组，定期召开会议研究落实党中央、国务院、省委省政府促进中小企业发展的重大决策部署。建立完善中小企业工作协调机制，明确各市县、省直相关部门责任和分工，加强部门联动，推动工作落实。建立健全考核督导机制，把小微企业发展考核工作作为推动中小微企业发展重要举措，以考核促进政策落实，形成奖惩激励机制。建立规划推进评价机制，对规划落实、政策执行等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二、加大政策支持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强化政策保障。制定完善支持中小企业发展的相关扶持政策和实施细则。强化政策落实，促进科技、教育、财政、投资、土地、税收、人才、产业、金融、知识产权、政府采购等政策措施有效衔接，形成目标一致、协作配合的政策合力。加强督促检查，协助人大开展执法检查，确保法律法规落地见效。各级政府要设立中小企业发展专项资金，继续加大对中小微企业发展的财政支持。落实政府采购支持中小企业的政策。鼓励各级政府和各部门采取预算预留、消除门槛、价格评审优惠等措施，在政府采购活动中，向专精特新中小企业倾斜、向技术含量高的产品倾斜、向节能环保企业倾斜。发挥各类基金的引导带动作用。支持社会资本设立中小企业发展基金，拓宽融资支持渠道。推动我省中小企业发展基金走市场化、公司化和职业经理人的制度建设道路，支持种子期、初创期成长型中小企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三、强化服务支撑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聚焦市场主体关切，对标国际先进水平，既立足当前又着眼长远，更多采取改革的办法破解中小企业生产经营中的堵点痛点，强化为市场主体服务。依托省级政务云平台、移动政务服务</w:t>
      </w:r>
      <w:r>
        <w:rPr>
          <w:rFonts w:hint="eastAsia" w:ascii="仿宋" w:hAnsi="仿宋" w:eastAsia="仿宋" w:cs="仿宋"/>
          <w:color w:val="000000"/>
          <w:spacing w:val="8"/>
          <w:sz w:val="24"/>
          <w:szCs w:val="24"/>
          <w:bdr w:val="none" w:color="auto" w:sz="0" w:space="0"/>
          <w:shd w:val="clear" w:fill="FFFFFF"/>
          <w:vertAlign w:val="baseline"/>
        </w:rPr>
        <w:t>“三晋通”、“13710”信息督办平台、“12345”政务服务热线、中小企业公共服务平台、</w:t>
      </w:r>
      <w:r>
        <w:rPr>
          <w:rFonts w:hint="eastAsia" w:ascii="仿宋" w:hAnsi="仿宋" w:eastAsia="仿宋" w:cs="仿宋"/>
          <w:color w:val="000000"/>
          <w:spacing w:val="8"/>
          <w:sz w:val="24"/>
          <w:szCs w:val="24"/>
          <w:shd w:val="clear" w:fill="FFFFFF"/>
          <w:vertAlign w:val="baseline"/>
        </w:rPr>
        <w:t>工业云平台和省市县三级</w:t>
      </w:r>
      <w:r>
        <w:rPr>
          <w:rFonts w:hint="eastAsia" w:ascii="仿宋" w:hAnsi="仿宋" w:eastAsia="仿宋" w:cs="仿宋"/>
          <w:color w:val="000000"/>
          <w:spacing w:val="8"/>
          <w:sz w:val="24"/>
          <w:szCs w:val="24"/>
          <w:bdr w:val="none" w:color="auto" w:sz="0" w:space="0"/>
          <w:shd w:val="clear" w:fill="FFFFFF"/>
          <w:vertAlign w:val="baseline"/>
        </w:rPr>
        <w:t>96302企业服务热线，开展服务企业常态化工作。强化线上、线下政策宣传贯彻，联通线上平台和线下服务，建立部门协同合作、服务无缝对接的主动服务机制，满足企业发展中对服务、资金、技术、人才和市场等方面的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四、注重绩效管理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shd w:val="clear" w:fill="FFFFFF"/>
          <w:vertAlign w:val="baseline"/>
        </w:rPr>
        <w:t>围绕中小企业重大决策部署、重大项目、中小企业专项资金，加强绩效管理，实施重点项目绩效评价，建立运转顺畅、协调高效的绩效评价机制，切实提高财政资金配置效率和使用效益。适时委托第三方机构开展绩效评价，完善中小企业专项资金绩效评价结果与政策调整挂钩机制，建立绩效评价结果反馈制度，对绩效监控过程中发现的问题及时采取措施予以纠正。重视绩效评价结果应用，推动相关部门政策调整、改进管理，督促确保预算资金安全有效，保障促进中小企业发展重大战略部署和政策目标如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五、加强运行监测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完善中小企业统计和经济运行监测工作，建立中小企业运行监测、风险防范和预警机制。构建省、市、县“三级联动”的中小企业运行监测体系，加强运行监测人员队伍建设。建设中小企业大数据平台，强化运行监测和信息报送，提高监测数据报送质量，强化数据分析，及时掌握中小企业经营状况，提高监测分析水平。创新运行监测方式，探索利用互联网、大数据技术等手段，对全省中小企业实施精准监测、精准分析、精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165" w:afterAutospacing="0" w:line="360" w:lineRule="atLeast"/>
        <w:ind w:left="0" w:firstLine="645"/>
        <w:jc w:val="left"/>
        <w:textAlignment w:val="baseline"/>
        <w:rPr>
          <w:rFonts w:hint="default" w:ascii="sans-serif" w:hAnsi="sans-serif" w:eastAsia="sans-serif" w:cs="sans-serif"/>
          <w:color w:val="000000"/>
          <w:spacing w:val="8"/>
        </w:rPr>
      </w:pPr>
      <w:r>
        <w:rPr>
          <w:rStyle w:val="8"/>
          <w:rFonts w:hint="eastAsia" w:ascii="仿宋" w:hAnsi="仿宋" w:eastAsia="仿宋" w:cs="仿宋"/>
          <w:b/>
          <w:bCs/>
          <w:color w:val="000000"/>
          <w:spacing w:val="8"/>
          <w:sz w:val="24"/>
          <w:szCs w:val="24"/>
          <w:bdr w:val="none" w:color="auto" w:sz="0" w:space="0"/>
          <w:shd w:val="clear" w:fill="FFFFFF"/>
          <w:vertAlign w:val="baseline"/>
        </w:rPr>
        <w:t>六、保护合法权益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tLeast"/>
        <w:ind w:left="0" w:firstLine="645"/>
        <w:jc w:val="left"/>
        <w:textAlignment w:val="baseline"/>
        <w:rPr>
          <w:rFonts w:hint="default" w:ascii="sans-serif" w:hAnsi="sans-serif" w:eastAsia="sans-serif" w:cs="sans-serif"/>
          <w:color w:val="000000"/>
          <w:spacing w:val="8"/>
          <w:sz w:val="27"/>
          <w:szCs w:val="27"/>
        </w:rPr>
      </w:pPr>
      <w:r>
        <w:rPr>
          <w:rFonts w:hint="eastAsia" w:ascii="仿宋" w:hAnsi="仿宋" w:eastAsia="仿宋" w:cs="仿宋"/>
          <w:color w:val="000000"/>
          <w:spacing w:val="8"/>
          <w:sz w:val="24"/>
          <w:szCs w:val="24"/>
          <w:bdr w:val="none" w:color="auto" w:sz="0" w:space="0"/>
          <w:shd w:val="clear" w:fill="FFFFFF"/>
          <w:vertAlign w:val="baseline"/>
        </w:rPr>
        <w:t>坚决保护中小企业及企业家合法财产权，依法惩治侵犯中小企业投资者、管理者和从业人员合法权益的违法犯罪行为。建立涉政府产权纠纷治理长效机制。落实《保障中小企业款项支付条例》。完善支持中小企业开发自主知识产权技术和产品的政策，推进知识产权纠纷仲裁调解工作，减轻中小企业申请和维持知识产权的费用负担。建立健全常态化政企沟通机制，充分听取各方面意见。构建统一政务咨询投诉举报平台，畅通企业反映问题、维护权益渠道，完善咨询投诉举报处理程序和督办考核机制。</w:t>
      </w:r>
    </w:p>
    <w:p>
      <w:pPr>
        <w:pStyle w:val="5"/>
        <w:keepNext w:val="0"/>
        <w:keepLines w:val="0"/>
        <w:widowControl/>
        <w:suppressLineNumbers w:val="0"/>
        <w:shd w:val="clear" w:fill="FFFFFF"/>
        <w:spacing w:before="0" w:beforeAutospacing="0" w:after="168" w:afterAutospacing="0" w:line="408" w:lineRule="atLeast"/>
        <w:jc w:val="center"/>
        <w:rPr>
          <w:rFonts w:hint="default" w:ascii="Arial" w:hAnsi="Arial" w:eastAsia="Arial" w:cs="Arial"/>
          <w:spacing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83926"/>
    <w:rsid w:val="2C913A3F"/>
    <w:rsid w:val="392457C8"/>
    <w:rsid w:val="7F28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2021-12-23T00:53:00Z</dcterms:created>
  <dc:creator>Lenovo</dc:creator>
  <cp:lastModifiedBy>Lenovo</cp:lastModifiedBy>
  <dcterms:modified xsi:type="dcterms:W3CDTF">2021-12-23T00:55:34Z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6100C681FE744064AE9E5EF9AB240AAD</vt:lpwstr>
  </property>
</Properties>
</file>