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739D3" w14:textId="77777777" w:rsidR="00274054" w:rsidRPr="00274054" w:rsidRDefault="00274054" w:rsidP="00274054">
      <w:pPr>
        <w:widowControl/>
        <w:shd w:val="clear" w:color="auto" w:fill="FFFFFF"/>
        <w:spacing w:line="480" w:lineRule="atLeast"/>
        <w:jc w:val="center"/>
        <w:rPr>
          <w:rFonts w:ascii="Microsoft YaHei UI" w:eastAsia="Microsoft YaHei UI" w:hAnsi="Microsoft YaHei UI" w:cs="宋体"/>
          <w:spacing w:val="8"/>
          <w:kern w:val="0"/>
          <w:szCs w:val="21"/>
        </w:rPr>
      </w:pPr>
      <w:r w:rsidRPr="00274054">
        <w:rPr>
          <w:rFonts w:ascii="Microsoft YaHei UI" w:eastAsia="Microsoft YaHei UI" w:hAnsi="Microsoft YaHei UI" w:cs="宋体" w:hint="eastAsia"/>
          <w:b/>
          <w:bCs/>
          <w:color w:val="D92142"/>
          <w:spacing w:val="15"/>
          <w:kern w:val="0"/>
          <w:sz w:val="23"/>
          <w:szCs w:val="23"/>
        </w:rPr>
        <w:t>山西省人民政府办公厅</w:t>
      </w:r>
    </w:p>
    <w:p w14:paraId="2AB23908" w14:textId="77777777" w:rsidR="00274054" w:rsidRPr="00274054" w:rsidRDefault="00274054" w:rsidP="00274054">
      <w:pPr>
        <w:widowControl/>
        <w:shd w:val="clear" w:color="auto" w:fill="FFFFFF"/>
        <w:spacing w:line="480" w:lineRule="atLeast"/>
        <w:jc w:val="center"/>
        <w:rPr>
          <w:rFonts w:ascii="Microsoft YaHei UI" w:eastAsia="Microsoft YaHei UI" w:hAnsi="Microsoft YaHei UI" w:cs="宋体" w:hint="eastAsia"/>
          <w:spacing w:val="8"/>
          <w:kern w:val="0"/>
          <w:szCs w:val="21"/>
        </w:rPr>
      </w:pPr>
      <w:r w:rsidRPr="00274054">
        <w:rPr>
          <w:rFonts w:ascii="Microsoft YaHei UI" w:eastAsia="Microsoft YaHei UI" w:hAnsi="Microsoft YaHei UI" w:cs="宋体" w:hint="eastAsia"/>
          <w:b/>
          <w:bCs/>
          <w:color w:val="D92142"/>
          <w:spacing w:val="15"/>
          <w:kern w:val="0"/>
          <w:sz w:val="23"/>
          <w:szCs w:val="23"/>
        </w:rPr>
        <w:t>晋政办发〔2022〕30号</w:t>
      </w:r>
    </w:p>
    <w:p w14:paraId="1242B888" w14:textId="77777777" w:rsidR="00274054" w:rsidRPr="00274054" w:rsidRDefault="00274054" w:rsidP="00274054">
      <w:pPr>
        <w:widowControl/>
        <w:shd w:val="clear" w:color="auto" w:fill="FFFFFF"/>
        <w:spacing w:line="480" w:lineRule="atLeast"/>
        <w:jc w:val="center"/>
        <w:rPr>
          <w:rFonts w:ascii="Microsoft YaHei UI" w:eastAsia="Microsoft YaHei UI" w:hAnsi="Microsoft YaHei UI" w:cs="宋体" w:hint="eastAsia"/>
          <w:spacing w:val="8"/>
          <w:kern w:val="0"/>
          <w:szCs w:val="21"/>
        </w:rPr>
      </w:pPr>
    </w:p>
    <w:p w14:paraId="24ADFDF8" w14:textId="77777777" w:rsidR="00274054" w:rsidRPr="00274054" w:rsidRDefault="00274054" w:rsidP="00274054">
      <w:pPr>
        <w:widowControl/>
        <w:shd w:val="clear" w:color="auto" w:fill="FFFFFF"/>
        <w:spacing w:line="480" w:lineRule="atLeast"/>
        <w:jc w:val="center"/>
        <w:rPr>
          <w:rFonts w:ascii="Microsoft YaHei UI" w:eastAsia="Microsoft YaHei UI" w:hAnsi="Microsoft YaHei UI" w:cs="宋体" w:hint="eastAsia"/>
          <w:spacing w:val="8"/>
          <w:kern w:val="0"/>
          <w:szCs w:val="21"/>
        </w:rPr>
      </w:pPr>
      <w:r w:rsidRPr="00274054">
        <w:rPr>
          <w:rFonts w:ascii="Microsoft YaHei UI" w:eastAsia="Microsoft YaHei UI" w:hAnsi="Microsoft YaHei UI" w:cs="宋体" w:hint="eastAsia"/>
          <w:b/>
          <w:bCs/>
          <w:color w:val="D92142"/>
          <w:spacing w:val="15"/>
          <w:kern w:val="0"/>
          <w:sz w:val="23"/>
          <w:szCs w:val="23"/>
        </w:rPr>
        <w:t>关于印发加大</w:t>
      </w:r>
      <w:proofErr w:type="gramStart"/>
      <w:r w:rsidRPr="00274054">
        <w:rPr>
          <w:rFonts w:ascii="Microsoft YaHei UI" w:eastAsia="Microsoft YaHei UI" w:hAnsi="Microsoft YaHei UI" w:cs="宋体" w:hint="eastAsia"/>
          <w:b/>
          <w:bCs/>
          <w:color w:val="D92142"/>
          <w:spacing w:val="15"/>
          <w:kern w:val="0"/>
          <w:sz w:val="23"/>
          <w:szCs w:val="23"/>
        </w:rPr>
        <w:t>纾</w:t>
      </w:r>
      <w:proofErr w:type="gramEnd"/>
      <w:r w:rsidRPr="00274054">
        <w:rPr>
          <w:rFonts w:ascii="Microsoft YaHei UI" w:eastAsia="Microsoft YaHei UI" w:hAnsi="Microsoft YaHei UI" w:cs="宋体" w:hint="eastAsia"/>
          <w:b/>
          <w:bCs/>
          <w:color w:val="D92142"/>
          <w:spacing w:val="15"/>
          <w:kern w:val="0"/>
          <w:sz w:val="23"/>
          <w:szCs w:val="23"/>
        </w:rPr>
        <w:t>困帮扶力度支持中小企业平稳健康发展若干措施的通知</w:t>
      </w:r>
    </w:p>
    <w:p w14:paraId="41F4CE4A" w14:textId="77777777" w:rsidR="00274054" w:rsidRPr="00274054" w:rsidRDefault="00274054" w:rsidP="00274054">
      <w:pPr>
        <w:widowControl/>
        <w:shd w:val="clear" w:color="auto" w:fill="FFFFFF"/>
        <w:spacing w:line="480" w:lineRule="atLeast"/>
        <w:rPr>
          <w:rFonts w:ascii="Microsoft YaHei UI" w:eastAsia="Microsoft YaHei UI" w:hAnsi="Microsoft YaHei UI" w:cs="宋体" w:hint="eastAsia"/>
          <w:spacing w:val="8"/>
          <w:kern w:val="0"/>
          <w:szCs w:val="21"/>
        </w:rPr>
      </w:pPr>
      <w:r w:rsidRPr="00274054">
        <w:rPr>
          <w:rFonts w:ascii="Microsoft YaHei UI" w:eastAsia="Microsoft YaHei UI" w:hAnsi="Microsoft YaHei UI" w:cs="宋体" w:hint="eastAsia"/>
          <w:color w:val="000000"/>
          <w:spacing w:val="15"/>
          <w:kern w:val="0"/>
          <w:sz w:val="23"/>
          <w:szCs w:val="23"/>
        </w:rPr>
        <w:t>各市、县人民政府,省人民政府各委、办、厅、局:</w:t>
      </w:r>
    </w:p>
    <w:p w14:paraId="679AB363" w14:textId="77777777" w:rsidR="00274054" w:rsidRPr="00274054" w:rsidRDefault="00274054" w:rsidP="00274054">
      <w:pPr>
        <w:widowControl/>
        <w:shd w:val="clear" w:color="auto" w:fill="FFFFFF"/>
        <w:spacing w:line="480" w:lineRule="atLeast"/>
        <w:rPr>
          <w:rFonts w:ascii="Microsoft YaHei UI" w:eastAsia="Microsoft YaHei UI" w:hAnsi="Microsoft YaHei UI" w:cs="宋体" w:hint="eastAsia"/>
          <w:spacing w:val="8"/>
          <w:kern w:val="0"/>
          <w:szCs w:val="21"/>
        </w:rPr>
      </w:pPr>
    </w:p>
    <w:p w14:paraId="34E0DA3F" w14:textId="77777777" w:rsidR="00274054" w:rsidRPr="00274054" w:rsidRDefault="00274054" w:rsidP="00274054">
      <w:pPr>
        <w:widowControl/>
        <w:jc w:val="left"/>
        <w:rPr>
          <w:rFonts w:ascii="宋体" w:eastAsia="宋体" w:hAnsi="宋体" w:cs="宋体" w:hint="eastAsia"/>
          <w:kern w:val="0"/>
          <w:sz w:val="24"/>
          <w:szCs w:val="24"/>
        </w:rPr>
      </w:pPr>
      <w:r w:rsidRPr="00274054">
        <w:rPr>
          <w:rFonts w:ascii="宋体" w:eastAsia="宋体" w:hAnsi="宋体" w:cs="宋体"/>
          <w:color w:val="000000"/>
          <w:spacing w:val="15"/>
          <w:kern w:val="0"/>
          <w:sz w:val="23"/>
          <w:szCs w:val="23"/>
        </w:rPr>
        <w:t>《加大纾困帮扶力度支持中小企业平稳健康发展若干措施》已经省人民政府同意,现印发给你们,请认真贯彻落实。</w:t>
      </w:r>
    </w:p>
    <w:p w14:paraId="52945937" w14:textId="77777777" w:rsidR="00274054" w:rsidRDefault="00274054" w:rsidP="00274054">
      <w:pPr>
        <w:widowControl/>
        <w:shd w:val="clear" w:color="auto" w:fill="FFFFFF"/>
        <w:spacing w:line="480" w:lineRule="atLeast"/>
        <w:jc w:val="right"/>
        <w:rPr>
          <w:rFonts w:ascii="Microsoft YaHei UI" w:eastAsia="Microsoft YaHei UI" w:hAnsi="Microsoft YaHei UI" w:cs="宋体"/>
          <w:color w:val="000000"/>
          <w:spacing w:val="15"/>
          <w:kern w:val="0"/>
          <w:sz w:val="23"/>
          <w:szCs w:val="23"/>
        </w:rPr>
      </w:pPr>
    </w:p>
    <w:p w14:paraId="31217156" w14:textId="4A23983E" w:rsidR="00274054" w:rsidRPr="00274054" w:rsidRDefault="00274054" w:rsidP="00274054">
      <w:pPr>
        <w:widowControl/>
        <w:shd w:val="clear" w:color="auto" w:fill="FFFFFF"/>
        <w:spacing w:line="480" w:lineRule="atLeast"/>
        <w:jc w:val="right"/>
        <w:rPr>
          <w:rFonts w:ascii="Microsoft YaHei UI" w:eastAsia="Microsoft YaHei UI" w:hAnsi="Microsoft YaHei UI" w:cs="宋体"/>
          <w:spacing w:val="8"/>
          <w:kern w:val="0"/>
          <w:szCs w:val="21"/>
        </w:rPr>
      </w:pPr>
      <w:r w:rsidRPr="00274054">
        <w:rPr>
          <w:rFonts w:ascii="Microsoft YaHei UI" w:eastAsia="Microsoft YaHei UI" w:hAnsi="Microsoft YaHei UI" w:cs="宋体" w:hint="eastAsia"/>
          <w:color w:val="000000"/>
          <w:spacing w:val="15"/>
          <w:kern w:val="0"/>
          <w:sz w:val="23"/>
          <w:szCs w:val="23"/>
        </w:rPr>
        <w:t>山西省人民政府办公厅</w:t>
      </w:r>
    </w:p>
    <w:p w14:paraId="6B05D0E6" w14:textId="77777777" w:rsidR="00274054" w:rsidRPr="00274054" w:rsidRDefault="00274054" w:rsidP="00274054">
      <w:pPr>
        <w:widowControl/>
        <w:shd w:val="clear" w:color="auto" w:fill="FFFFFF"/>
        <w:spacing w:line="480" w:lineRule="atLeast"/>
        <w:jc w:val="right"/>
        <w:rPr>
          <w:rFonts w:ascii="Microsoft YaHei UI" w:eastAsia="Microsoft YaHei UI" w:hAnsi="Microsoft YaHei UI" w:cs="宋体" w:hint="eastAsia"/>
          <w:spacing w:val="8"/>
          <w:kern w:val="0"/>
          <w:szCs w:val="21"/>
        </w:rPr>
      </w:pPr>
      <w:r w:rsidRPr="00274054">
        <w:rPr>
          <w:rFonts w:ascii="Microsoft YaHei UI" w:eastAsia="Microsoft YaHei UI" w:hAnsi="Microsoft YaHei UI" w:cs="宋体" w:hint="eastAsia"/>
          <w:color w:val="000000"/>
          <w:spacing w:val="15"/>
          <w:kern w:val="0"/>
          <w:sz w:val="23"/>
          <w:szCs w:val="23"/>
        </w:rPr>
        <w:t>2022年4月8日</w:t>
      </w:r>
    </w:p>
    <w:p w14:paraId="592BED88" w14:textId="77777777" w:rsidR="00274054" w:rsidRPr="00274054" w:rsidRDefault="00274054" w:rsidP="00274054">
      <w:pPr>
        <w:widowControl/>
        <w:shd w:val="clear" w:color="auto" w:fill="FFFFFF"/>
        <w:spacing w:line="480" w:lineRule="atLeast"/>
        <w:rPr>
          <w:rFonts w:ascii="Microsoft YaHei UI" w:eastAsia="Microsoft YaHei UI" w:hAnsi="Microsoft YaHei UI" w:cs="宋体" w:hint="eastAsia"/>
          <w:spacing w:val="8"/>
          <w:kern w:val="0"/>
          <w:szCs w:val="21"/>
        </w:rPr>
      </w:pPr>
      <w:r w:rsidRPr="00274054">
        <w:rPr>
          <w:rFonts w:ascii="Microsoft YaHei UI" w:eastAsia="Microsoft YaHei UI" w:hAnsi="Microsoft YaHei UI" w:cs="宋体" w:hint="eastAsia"/>
          <w:color w:val="000000"/>
          <w:spacing w:val="15"/>
          <w:kern w:val="0"/>
          <w:sz w:val="23"/>
          <w:szCs w:val="23"/>
        </w:rPr>
        <w:t>(此件公开发布)</w:t>
      </w:r>
    </w:p>
    <w:p w14:paraId="05445C7E" w14:textId="24A4321F" w:rsidR="00274054" w:rsidRPr="00274054" w:rsidRDefault="00274054" w:rsidP="00274054">
      <w:pPr>
        <w:widowControl/>
        <w:jc w:val="left"/>
        <w:rPr>
          <w:rFonts w:ascii="宋体" w:eastAsia="宋体" w:hAnsi="宋体" w:cs="宋体" w:hint="eastAsia"/>
          <w:noProof/>
          <w:kern w:val="0"/>
          <w:sz w:val="24"/>
          <w:szCs w:val="24"/>
        </w:rPr>
      </w:pPr>
      <w:r>
        <w:rPr>
          <w:rFonts w:ascii="宋体" w:eastAsia="宋体" w:hAnsi="宋体" w:cs="宋体"/>
          <w:noProof/>
          <w:kern w:val="0"/>
          <w:sz w:val="24"/>
          <w:szCs w:val="24"/>
        </w:rPr>
        <w:br w:type="page"/>
      </w:r>
    </w:p>
    <w:p w14:paraId="2A9CF856" w14:textId="77777777" w:rsidR="00274054" w:rsidRPr="00274054" w:rsidRDefault="00274054" w:rsidP="00274054">
      <w:pPr>
        <w:widowControl/>
        <w:shd w:val="clear" w:color="auto" w:fill="FFFFFF"/>
        <w:spacing w:line="480" w:lineRule="atLeast"/>
        <w:jc w:val="center"/>
        <w:rPr>
          <w:rFonts w:ascii="Microsoft YaHei UI" w:eastAsia="Microsoft YaHei UI" w:hAnsi="Microsoft YaHei UI" w:cs="宋体"/>
          <w:spacing w:val="8"/>
          <w:kern w:val="0"/>
          <w:szCs w:val="21"/>
        </w:rPr>
      </w:pPr>
      <w:r w:rsidRPr="00274054">
        <w:rPr>
          <w:rFonts w:ascii="Microsoft YaHei UI" w:eastAsia="Microsoft YaHei UI" w:hAnsi="Microsoft YaHei UI" w:cs="宋体" w:hint="eastAsia"/>
          <w:b/>
          <w:bCs/>
          <w:color w:val="D92142"/>
          <w:spacing w:val="15"/>
          <w:kern w:val="0"/>
          <w:sz w:val="23"/>
          <w:szCs w:val="23"/>
        </w:rPr>
        <w:lastRenderedPageBreak/>
        <w:t>加大</w:t>
      </w:r>
      <w:proofErr w:type="gramStart"/>
      <w:r w:rsidRPr="00274054">
        <w:rPr>
          <w:rFonts w:ascii="Microsoft YaHei UI" w:eastAsia="Microsoft YaHei UI" w:hAnsi="Microsoft YaHei UI" w:cs="宋体" w:hint="eastAsia"/>
          <w:b/>
          <w:bCs/>
          <w:color w:val="D92142"/>
          <w:spacing w:val="15"/>
          <w:kern w:val="0"/>
          <w:sz w:val="23"/>
          <w:szCs w:val="23"/>
        </w:rPr>
        <w:t>纾</w:t>
      </w:r>
      <w:proofErr w:type="gramEnd"/>
      <w:r w:rsidRPr="00274054">
        <w:rPr>
          <w:rFonts w:ascii="Microsoft YaHei UI" w:eastAsia="Microsoft YaHei UI" w:hAnsi="Microsoft YaHei UI" w:cs="宋体" w:hint="eastAsia"/>
          <w:b/>
          <w:bCs/>
          <w:color w:val="D92142"/>
          <w:spacing w:val="15"/>
          <w:kern w:val="0"/>
          <w:sz w:val="23"/>
          <w:szCs w:val="23"/>
        </w:rPr>
        <w:t>困帮扶力度支持中小企业平稳健康发展若干措施</w:t>
      </w:r>
    </w:p>
    <w:p w14:paraId="62EFB54F" w14:textId="77777777" w:rsidR="00274054" w:rsidRPr="00274054" w:rsidRDefault="00274054" w:rsidP="00274054">
      <w:pPr>
        <w:widowControl/>
        <w:shd w:val="clear" w:color="auto" w:fill="FFFFFF"/>
        <w:spacing w:line="480" w:lineRule="atLeast"/>
        <w:jc w:val="center"/>
        <w:rPr>
          <w:rFonts w:ascii="Microsoft YaHei UI" w:eastAsia="Microsoft YaHei UI" w:hAnsi="Microsoft YaHei UI" w:cs="宋体" w:hint="eastAsia"/>
          <w:spacing w:val="8"/>
          <w:kern w:val="0"/>
          <w:szCs w:val="21"/>
        </w:rPr>
      </w:pPr>
    </w:p>
    <w:p w14:paraId="210B8F23" w14:textId="77777777" w:rsidR="00274054" w:rsidRPr="00274054" w:rsidRDefault="00274054" w:rsidP="00274054">
      <w:pPr>
        <w:widowControl/>
        <w:shd w:val="clear" w:color="auto" w:fill="FFFFFF"/>
        <w:spacing w:line="480" w:lineRule="atLeast"/>
        <w:ind w:firstLine="480"/>
        <w:rPr>
          <w:rFonts w:ascii="Microsoft YaHei UI" w:eastAsia="Microsoft YaHei UI" w:hAnsi="Microsoft YaHei UI" w:cs="宋体" w:hint="eastAsia"/>
          <w:spacing w:val="8"/>
          <w:kern w:val="0"/>
          <w:szCs w:val="21"/>
        </w:rPr>
      </w:pPr>
      <w:r w:rsidRPr="00274054">
        <w:rPr>
          <w:rFonts w:ascii="Microsoft YaHei UI" w:eastAsia="Microsoft YaHei UI" w:hAnsi="Microsoft YaHei UI" w:cs="宋体" w:hint="eastAsia"/>
          <w:color w:val="000000"/>
          <w:spacing w:val="15"/>
          <w:kern w:val="0"/>
          <w:sz w:val="23"/>
          <w:szCs w:val="23"/>
        </w:rPr>
        <w:t>为深入贯彻落实国务院办公厅《关于进一步加大对中小企业纾困帮扶力度的通知》(国办发〔2021〕45号)精神,助力中小企业</w:t>
      </w:r>
      <w:proofErr w:type="gramStart"/>
      <w:r w:rsidRPr="00274054">
        <w:rPr>
          <w:rFonts w:ascii="Microsoft YaHei UI" w:eastAsia="Microsoft YaHei UI" w:hAnsi="Microsoft YaHei UI" w:cs="宋体" w:hint="eastAsia"/>
          <w:color w:val="000000"/>
          <w:spacing w:val="15"/>
          <w:kern w:val="0"/>
          <w:sz w:val="23"/>
          <w:szCs w:val="23"/>
        </w:rPr>
        <w:t>纾</w:t>
      </w:r>
      <w:proofErr w:type="gramEnd"/>
      <w:r w:rsidRPr="00274054">
        <w:rPr>
          <w:rFonts w:ascii="Microsoft YaHei UI" w:eastAsia="Microsoft YaHei UI" w:hAnsi="Microsoft YaHei UI" w:cs="宋体" w:hint="eastAsia"/>
          <w:color w:val="000000"/>
          <w:spacing w:val="15"/>
          <w:kern w:val="0"/>
          <w:sz w:val="23"/>
          <w:szCs w:val="23"/>
        </w:rPr>
        <w:t>困解难,促进中小企业平稳健康发展,鼓励走“专精特新”发展道路,顺利实现“十四五”</w:t>
      </w:r>
      <w:proofErr w:type="gramStart"/>
      <w:r w:rsidRPr="00274054">
        <w:rPr>
          <w:rFonts w:ascii="Microsoft YaHei UI" w:eastAsia="Microsoft YaHei UI" w:hAnsi="Microsoft YaHei UI" w:cs="宋体" w:hint="eastAsia"/>
          <w:color w:val="000000"/>
          <w:spacing w:val="15"/>
          <w:kern w:val="0"/>
          <w:sz w:val="23"/>
          <w:szCs w:val="23"/>
        </w:rPr>
        <w:t>末市场</w:t>
      </w:r>
      <w:proofErr w:type="gramEnd"/>
      <w:r w:rsidRPr="00274054">
        <w:rPr>
          <w:rFonts w:ascii="Microsoft YaHei UI" w:eastAsia="Microsoft YaHei UI" w:hAnsi="Microsoft YaHei UI" w:cs="宋体" w:hint="eastAsia"/>
          <w:color w:val="000000"/>
          <w:spacing w:val="15"/>
          <w:kern w:val="0"/>
          <w:sz w:val="23"/>
          <w:szCs w:val="23"/>
        </w:rPr>
        <w:t>主体倍增,特制定以下措施。</w:t>
      </w:r>
    </w:p>
    <w:p w14:paraId="537EF9B8" w14:textId="77777777" w:rsidR="00274054" w:rsidRPr="00274054" w:rsidRDefault="00274054" w:rsidP="00274054">
      <w:pPr>
        <w:widowControl/>
        <w:shd w:val="clear" w:color="auto" w:fill="FFFFFF"/>
        <w:spacing w:line="480" w:lineRule="atLeast"/>
        <w:ind w:firstLine="480"/>
        <w:rPr>
          <w:rFonts w:ascii="Microsoft YaHei UI" w:eastAsia="Microsoft YaHei UI" w:hAnsi="Microsoft YaHei UI" w:cs="宋体" w:hint="eastAsia"/>
          <w:spacing w:val="8"/>
          <w:kern w:val="0"/>
          <w:szCs w:val="21"/>
        </w:rPr>
      </w:pPr>
    </w:p>
    <w:p w14:paraId="493EF709" w14:textId="77777777" w:rsidR="00D51994" w:rsidRDefault="00274054" w:rsidP="00274054">
      <w:r w:rsidRPr="00274054">
        <w:rPr>
          <w:rFonts w:ascii="宋体" w:eastAsia="宋体" w:hAnsi="宋体" w:cs="宋体"/>
          <w:b/>
          <w:bCs/>
          <w:color w:val="D92142"/>
          <w:spacing w:val="15"/>
          <w:kern w:val="0"/>
          <w:sz w:val="23"/>
          <w:szCs w:val="23"/>
        </w:rPr>
        <w:t>一、加大</w:t>
      </w:r>
      <w:proofErr w:type="gramStart"/>
      <w:r w:rsidRPr="00274054">
        <w:rPr>
          <w:rFonts w:ascii="宋体" w:eastAsia="宋体" w:hAnsi="宋体" w:cs="宋体"/>
          <w:b/>
          <w:bCs/>
          <w:color w:val="D92142"/>
          <w:spacing w:val="15"/>
          <w:kern w:val="0"/>
          <w:sz w:val="23"/>
          <w:szCs w:val="23"/>
        </w:rPr>
        <w:t>纾</w:t>
      </w:r>
      <w:proofErr w:type="gramEnd"/>
      <w:r w:rsidRPr="00274054">
        <w:rPr>
          <w:rFonts w:ascii="宋体" w:eastAsia="宋体" w:hAnsi="宋体" w:cs="宋体"/>
          <w:b/>
          <w:bCs/>
          <w:color w:val="D92142"/>
          <w:spacing w:val="15"/>
          <w:kern w:val="0"/>
          <w:sz w:val="23"/>
          <w:szCs w:val="23"/>
        </w:rPr>
        <w:t>困资金支持</w:t>
      </w:r>
      <w:r w:rsidRPr="00274054">
        <w:rPr>
          <w:rFonts w:ascii="宋体" w:eastAsia="宋体" w:hAnsi="宋体" w:cs="宋体"/>
          <w:kern w:val="0"/>
          <w:sz w:val="24"/>
          <w:szCs w:val="24"/>
        </w:rPr>
        <w:br/>
      </w:r>
      <w:r w:rsidRPr="00274054">
        <w:rPr>
          <w:rFonts w:ascii="宋体" w:eastAsia="宋体" w:hAnsi="宋体" w:cs="宋体"/>
          <w:b/>
          <w:bCs/>
          <w:color w:val="000000"/>
          <w:spacing w:val="15"/>
          <w:kern w:val="0"/>
          <w:sz w:val="23"/>
          <w:szCs w:val="23"/>
        </w:rPr>
        <w:t>1. 发挥中小企业</w:t>
      </w:r>
      <w:proofErr w:type="gramStart"/>
      <w:r w:rsidRPr="00274054">
        <w:rPr>
          <w:rFonts w:ascii="宋体" w:eastAsia="宋体" w:hAnsi="宋体" w:cs="宋体"/>
          <w:b/>
          <w:bCs/>
          <w:color w:val="000000"/>
          <w:spacing w:val="15"/>
          <w:kern w:val="0"/>
          <w:sz w:val="23"/>
          <w:szCs w:val="23"/>
        </w:rPr>
        <w:t>纾</w:t>
      </w:r>
      <w:proofErr w:type="gramEnd"/>
      <w:r w:rsidRPr="00274054">
        <w:rPr>
          <w:rFonts w:ascii="宋体" w:eastAsia="宋体" w:hAnsi="宋体" w:cs="宋体"/>
          <w:b/>
          <w:bCs/>
          <w:color w:val="000000"/>
          <w:spacing w:val="15"/>
          <w:kern w:val="0"/>
          <w:sz w:val="23"/>
          <w:szCs w:val="23"/>
        </w:rPr>
        <w:t>困资金作用。</w:t>
      </w:r>
      <w:r w:rsidRPr="00274054">
        <w:rPr>
          <w:rFonts w:ascii="宋体" w:eastAsia="宋体" w:hAnsi="宋体" w:cs="宋体"/>
          <w:color w:val="000000"/>
          <w:spacing w:val="15"/>
          <w:kern w:val="0"/>
          <w:sz w:val="23"/>
          <w:szCs w:val="23"/>
        </w:rPr>
        <w:t>鼓励各市统筹安排中小企业</w:t>
      </w:r>
      <w:proofErr w:type="gramStart"/>
      <w:r w:rsidRPr="00274054">
        <w:rPr>
          <w:rFonts w:ascii="宋体" w:eastAsia="宋体" w:hAnsi="宋体" w:cs="宋体"/>
          <w:color w:val="000000"/>
          <w:spacing w:val="15"/>
          <w:kern w:val="0"/>
          <w:sz w:val="23"/>
          <w:szCs w:val="23"/>
        </w:rPr>
        <w:t>纾</w:t>
      </w:r>
      <w:proofErr w:type="gramEnd"/>
      <w:r w:rsidRPr="00274054">
        <w:rPr>
          <w:rFonts w:ascii="宋体" w:eastAsia="宋体" w:hAnsi="宋体" w:cs="宋体"/>
          <w:color w:val="000000"/>
          <w:spacing w:val="15"/>
          <w:kern w:val="0"/>
          <w:sz w:val="23"/>
          <w:szCs w:val="23"/>
        </w:rPr>
        <w:t>困资金,对生产经营暂时面临困难的“专精特新”“小巨人”等高成长中小企业,符合战略性新兴产业领域、在“双循环”中具有发展潜力和竞争力、绿色低碳节能改造的中小工业企业,以及民生领域服务型中小企业给予专项资金支持。(责任单位:省财政厅、省小企业局,各市、县人民政府负责落实,以下措施均需各市、县人民政府落实,不再列出。)</w:t>
      </w:r>
      <w:r w:rsidRPr="00274054">
        <w:rPr>
          <w:rFonts w:ascii="宋体" w:eastAsia="宋体" w:hAnsi="宋体" w:cs="宋体"/>
          <w:kern w:val="0"/>
          <w:sz w:val="24"/>
          <w:szCs w:val="24"/>
        </w:rPr>
        <w:br/>
      </w:r>
      <w:r w:rsidRPr="00274054">
        <w:rPr>
          <w:rFonts w:ascii="宋体" w:eastAsia="宋体" w:hAnsi="宋体" w:cs="宋体"/>
          <w:b/>
          <w:bCs/>
          <w:color w:val="000000"/>
          <w:spacing w:val="15"/>
          <w:kern w:val="0"/>
          <w:sz w:val="23"/>
          <w:szCs w:val="23"/>
        </w:rPr>
        <w:t>2. 用好创业担保贷款政策。</w:t>
      </w:r>
      <w:r w:rsidRPr="00274054">
        <w:rPr>
          <w:rFonts w:ascii="宋体" w:eastAsia="宋体" w:hAnsi="宋体" w:cs="宋体"/>
          <w:color w:val="000000"/>
          <w:spacing w:val="15"/>
          <w:kern w:val="0"/>
          <w:sz w:val="23"/>
          <w:szCs w:val="23"/>
        </w:rPr>
        <w:t>在中央财政贴息的基础上加大贴息力度,对于符合条件的小</w:t>
      </w:r>
      <w:proofErr w:type="gramStart"/>
      <w:r w:rsidRPr="00274054">
        <w:rPr>
          <w:rFonts w:ascii="宋体" w:eastAsia="宋体" w:hAnsi="宋体" w:cs="宋体"/>
          <w:color w:val="000000"/>
          <w:spacing w:val="15"/>
          <w:kern w:val="0"/>
          <w:sz w:val="23"/>
          <w:szCs w:val="23"/>
        </w:rPr>
        <w:t>微企业</w:t>
      </w:r>
      <w:proofErr w:type="gramEnd"/>
      <w:r w:rsidRPr="00274054">
        <w:rPr>
          <w:rFonts w:ascii="宋体" w:eastAsia="宋体" w:hAnsi="宋体" w:cs="宋体"/>
          <w:color w:val="000000"/>
          <w:spacing w:val="15"/>
          <w:kern w:val="0"/>
          <w:sz w:val="23"/>
          <w:szCs w:val="23"/>
        </w:rPr>
        <w:t>创业担保贷款,按照贷款合同约定的贷款市场报价利率给予全额贴息。加大对符合条件的群体创业信贷支持力度,指导各经办银行对经认定的创业担保贷款申请人</w:t>
      </w:r>
      <w:proofErr w:type="gramStart"/>
      <w:r w:rsidRPr="00274054">
        <w:rPr>
          <w:rFonts w:ascii="宋体" w:eastAsia="宋体" w:hAnsi="宋体" w:cs="宋体"/>
          <w:color w:val="000000"/>
          <w:spacing w:val="15"/>
          <w:kern w:val="0"/>
          <w:sz w:val="23"/>
          <w:szCs w:val="23"/>
        </w:rPr>
        <w:t>应批尽批</w:t>
      </w:r>
      <w:proofErr w:type="gramEnd"/>
      <w:r w:rsidRPr="00274054">
        <w:rPr>
          <w:rFonts w:ascii="宋体" w:eastAsia="宋体" w:hAnsi="宋体" w:cs="宋体"/>
          <w:color w:val="000000"/>
          <w:spacing w:val="15"/>
          <w:kern w:val="0"/>
          <w:sz w:val="23"/>
          <w:szCs w:val="23"/>
        </w:rPr>
        <w:t>,稳步扩大担保基金放大倍数。(责任单位:省财政厅、省</w:t>
      </w:r>
      <w:proofErr w:type="gramStart"/>
      <w:r w:rsidRPr="00274054">
        <w:rPr>
          <w:rFonts w:ascii="宋体" w:eastAsia="宋体" w:hAnsi="宋体" w:cs="宋体"/>
          <w:color w:val="000000"/>
          <w:spacing w:val="15"/>
          <w:kern w:val="0"/>
          <w:sz w:val="23"/>
          <w:szCs w:val="23"/>
        </w:rPr>
        <w:t>人社厅</w:t>
      </w:r>
      <w:proofErr w:type="gramEnd"/>
      <w:r w:rsidRPr="00274054">
        <w:rPr>
          <w:rFonts w:ascii="宋体" w:eastAsia="宋体" w:hAnsi="宋体" w:cs="宋体"/>
          <w:color w:val="000000"/>
          <w:spacing w:val="15"/>
          <w:kern w:val="0"/>
          <w:sz w:val="23"/>
          <w:szCs w:val="23"/>
        </w:rPr>
        <w:t>、省地方金融监管局、人行太原中心支行)</w:t>
      </w:r>
      <w:r w:rsidRPr="00274054">
        <w:rPr>
          <w:rFonts w:ascii="宋体" w:eastAsia="宋体" w:hAnsi="宋体" w:cs="宋体"/>
          <w:kern w:val="0"/>
          <w:sz w:val="24"/>
          <w:szCs w:val="24"/>
        </w:rPr>
        <w:br/>
      </w:r>
      <w:r w:rsidRPr="00274054">
        <w:rPr>
          <w:rFonts w:ascii="宋体" w:eastAsia="宋体" w:hAnsi="宋体" w:cs="宋体"/>
          <w:b/>
          <w:bCs/>
          <w:color w:val="000000"/>
          <w:spacing w:val="15"/>
          <w:kern w:val="0"/>
          <w:sz w:val="23"/>
          <w:szCs w:val="23"/>
        </w:rPr>
        <w:t>3. 发挥融资担保降</w:t>
      </w:r>
      <w:proofErr w:type="gramStart"/>
      <w:r w:rsidRPr="00274054">
        <w:rPr>
          <w:rFonts w:ascii="宋体" w:eastAsia="宋体" w:hAnsi="宋体" w:cs="宋体"/>
          <w:b/>
          <w:bCs/>
          <w:color w:val="000000"/>
          <w:spacing w:val="15"/>
          <w:kern w:val="0"/>
          <w:sz w:val="23"/>
          <w:szCs w:val="23"/>
        </w:rPr>
        <w:t>费奖补</w:t>
      </w:r>
      <w:proofErr w:type="gramEnd"/>
      <w:r w:rsidRPr="00274054">
        <w:rPr>
          <w:rFonts w:ascii="宋体" w:eastAsia="宋体" w:hAnsi="宋体" w:cs="宋体"/>
          <w:b/>
          <w:bCs/>
          <w:color w:val="000000"/>
          <w:spacing w:val="15"/>
          <w:kern w:val="0"/>
          <w:sz w:val="23"/>
          <w:szCs w:val="23"/>
        </w:rPr>
        <w:t>资金作用。</w:t>
      </w:r>
      <w:r w:rsidRPr="00274054">
        <w:rPr>
          <w:rFonts w:ascii="宋体" w:eastAsia="宋体" w:hAnsi="宋体" w:cs="宋体"/>
          <w:color w:val="000000"/>
          <w:spacing w:val="15"/>
          <w:kern w:val="0"/>
          <w:sz w:val="23"/>
          <w:szCs w:val="23"/>
        </w:rPr>
        <w:t>各级政府性担保机构进一步降低担保费率,将中小微企业、“三农”和战略性新兴产业等市场主体的平均担保费率降至1%以下,各级财政予以保费补贴。(责任单位:省财政厅、省地方金融监管局、山西银保监局)</w:t>
      </w:r>
      <w:r w:rsidRPr="00274054">
        <w:rPr>
          <w:rFonts w:ascii="宋体" w:eastAsia="宋体" w:hAnsi="宋体" w:cs="宋体"/>
          <w:kern w:val="0"/>
          <w:sz w:val="24"/>
          <w:szCs w:val="24"/>
        </w:rPr>
        <w:br/>
      </w:r>
      <w:r w:rsidRPr="00274054">
        <w:rPr>
          <w:rFonts w:ascii="宋体" w:eastAsia="宋体" w:hAnsi="宋体" w:cs="宋体"/>
          <w:b/>
          <w:bCs/>
          <w:color w:val="D92142"/>
          <w:spacing w:val="15"/>
          <w:kern w:val="0"/>
          <w:sz w:val="23"/>
          <w:szCs w:val="23"/>
        </w:rPr>
        <w:t>二、推进减税降费落地</w:t>
      </w:r>
      <w:r w:rsidRPr="00274054">
        <w:rPr>
          <w:rFonts w:ascii="宋体" w:eastAsia="宋体" w:hAnsi="宋体" w:cs="宋体"/>
          <w:kern w:val="0"/>
          <w:sz w:val="24"/>
          <w:szCs w:val="24"/>
        </w:rPr>
        <w:br/>
      </w:r>
      <w:r w:rsidRPr="00274054">
        <w:rPr>
          <w:rFonts w:ascii="宋体" w:eastAsia="宋体" w:hAnsi="宋体" w:cs="宋体"/>
          <w:b/>
          <w:bCs/>
          <w:color w:val="000000"/>
          <w:spacing w:val="15"/>
          <w:kern w:val="0"/>
          <w:sz w:val="23"/>
          <w:szCs w:val="23"/>
        </w:rPr>
        <w:t>4. 全力落实组合式税费支持政策。</w:t>
      </w:r>
      <w:r w:rsidRPr="00274054">
        <w:rPr>
          <w:rFonts w:ascii="宋体" w:eastAsia="宋体" w:hAnsi="宋体" w:cs="宋体"/>
          <w:color w:val="000000"/>
          <w:spacing w:val="15"/>
          <w:kern w:val="0"/>
          <w:sz w:val="23"/>
          <w:szCs w:val="23"/>
        </w:rPr>
        <w:t>全面落实制造业中小</w:t>
      </w:r>
      <w:proofErr w:type="gramStart"/>
      <w:r w:rsidRPr="00274054">
        <w:rPr>
          <w:rFonts w:ascii="宋体" w:eastAsia="宋体" w:hAnsi="宋体" w:cs="宋体"/>
          <w:color w:val="000000"/>
          <w:spacing w:val="15"/>
          <w:kern w:val="0"/>
          <w:sz w:val="23"/>
          <w:szCs w:val="23"/>
        </w:rPr>
        <w:t>微企业</w:t>
      </w:r>
      <w:proofErr w:type="gramEnd"/>
      <w:r w:rsidRPr="00274054">
        <w:rPr>
          <w:rFonts w:ascii="宋体" w:eastAsia="宋体" w:hAnsi="宋体" w:cs="宋体"/>
          <w:color w:val="000000"/>
          <w:spacing w:val="15"/>
          <w:kern w:val="0"/>
          <w:sz w:val="23"/>
          <w:szCs w:val="23"/>
        </w:rPr>
        <w:t>缓税、增值税小规模纳税人阶段性免征增值税、小</w:t>
      </w:r>
      <w:proofErr w:type="gramStart"/>
      <w:r w:rsidRPr="00274054">
        <w:rPr>
          <w:rFonts w:ascii="宋体" w:eastAsia="宋体" w:hAnsi="宋体" w:cs="宋体"/>
          <w:color w:val="000000"/>
          <w:spacing w:val="15"/>
          <w:kern w:val="0"/>
          <w:sz w:val="23"/>
          <w:szCs w:val="23"/>
        </w:rPr>
        <w:t>微企业</w:t>
      </w:r>
      <w:proofErr w:type="gramEnd"/>
      <w:r w:rsidRPr="00274054">
        <w:rPr>
          <w:rFonts w:ascii="宋体" w:eastAsia="宋体" w:hAnsi="宋体" w:cs="宋体"/>
          <w:color w:val="000000"/>
          <w:spacing w:val="15"/>
          <w:kern w:val="0"/>
          <w:sz w:val="23"/>
          <w:szCs w:val="23"/>
        </w:rPr>
        <w:t>减征所得税、增值税留抵退税等促进中小企业发展的税费优惠政策。进一步加大政策扶持力度,在地方权限范围内,适时研究出台部分惠</w:t>
      </w:r>
      <w:proofErr w:type="gramStart"/>
      <w:r w:rsidRPr="00274054">
        <w:rPr>
          <w:rFonts w:ascii="宋体" w:eastAsia="宋体" w:hAnsi="宋体" w:cs="宋体"/>
          <w:color w:val="000000"/>
          <w:spacing w:val="15"/>
          <w:kern w:val="0"/>
          <w:sz w:val="23"/>
          <w:szCs w:val="23"/>
        </w:rPr>
        <w:t>企政策</w:t>
      </w:r>
      <w:proofErr w:type="gramEnd"/>
      <w:r w:rsidRPr="00274054">
        <w:rPr>
          <w:rFonts w:ascii="宋体" w:eastAsia="宋体" w:hAnsi="宋体" w:cs="宋体"/>
          <w:color w:val="000000"/>
          <w:spacing w:val="15"/>
          <w:kern w:val="0"/>
          <w:sz w:val="23"/>
          <w:szCs w:val="23"/>
        </w:rPr>
        <w:t>到期后的接续政策。(责任单位:省税务局、省财政厅)</w:t>
      </w:r>
      <w:r w:rsidRPr="00274054">
        <w:rPr>
          <w:rFonts w:ascii="宋体" w:eastAsia="宋体" w:hAnsi="宋体" w:cs="宋体"/>
          <w:kern w:val="0"/>
          <w:sz w:val="24"/>
          <w:szCs w:val="24"/>
        </w:rPr>
        <w:br/>
      </w:r>
      <w:r w:rsidRPr="00274054">
        <w:rPr>
          <w:rFonts w:ascii="宋体" w:eastAsia="宋体" w:hAnsi="宋体" w:cs="宋体"/>
          <w:b/>
          <w:bCs/>
          <w:color w:val="000000"/>
          <w:spacing w:val="15"/>
          <w:kern w:val="0"/>
          <w:sz w:val="23"/>
          <w:szCs w:val="23"/>
        </w:rPr>
        <w:t>5. 持续清理规范涉企收费。</w:t>
      </w:r>
      <w:r w:rsidRPr="00274054">
        <w:rPr>
          <w:rFonts w:ascii="宋体" w:eastAsia="宋体" w:hAnsi="宋体" w:cs="宋体"/>
          <w:color w:val="000000"/>
          <w:spacing w:val="15"/>
          <w:kern w:val="0"/>
          <w:sz w:val="23"/>
          <w:szCs w:val="23"/>
        </w:rPr>
        <w:t>发挥</w:t>
      </w:r>
      <w:proofErr w:type="gramStart"/>
      <w:r w:rsidRPr="00274054">
        <w:rPr>
          <w:rFonts w:ascii="宋体" w:eastAsia="宋体" w:hAnsi="宋体" w:cs="宋体"/>
          <w:color w:val="000000"/>
          <w:spacing w:val="15"/>
          <w:kern w:val="0"/>
          <w:sz w:val="23"/>
          <w:szCs w:val="23"/>
        </w:rPr>
        <w:t>涉企非税收</w:t>
      </w:r>
      <w:proofErr w:type="gramEnd"/>
      <w:r w:rsidRPr="00274054">
        <w:rPr>
          <w:rFonts w:ascii="宋体" w:eastAsia="宋体" w:hAnsi="宋体" w:cs="宋体"/>
          <w:color w:val="000000"/>
          <w:spacing w:val="15"/>
          <w:kern w:val="0"/>
          <w:sz w:val="23"/>
          <w:szCs w:val="23"/>
        </w:rPr>
        <w:t>入负面清单作用,加大涉企违规收费检查力度。落实检验检测收费减免政策,对遭受洪涝等灾害重大损失的企业和个体工商户实行特种设备检验检测零收费。(责任单位:省财政厅、省市场监管局)</w:t>
      </w:r>
      <w:r w:rsidRPr="00274054">
        <w:rPr>
          <w:rFonts w:ascii="宋体" w:eastAsia="宋体" w:hAnsi="宋体" w:cs="宋体"/>
          <w:kern w:val="0"/>
          <w:sz w:val="24"/>
          <w:szCs w:val="24"/>
        </w:rPr>
        <w:br/>
      </w:r>
      <w:r w:rsidRPr="00274054">
        <w:rPr>
          <w:rFonts w:ascii="宋体" w:eastAsia="宋体" w:hAnsi="宋体" w:cs="宋体"/>
          <w:b/>
          <w:bCs/>
          <w:color w:val="D92142"/>
          <w:spacing w:val="15"/>
          <w:kern w:val="0"/>
          <w:sz w:val="23"/>
          <w:szCs w:val="23"/>
        </w:rPr>
        <w:t>三、用足用好金融政策</w:t>
      </w:r>
      <w:r w:rsidRPr="00274054">
        <w:rPr>
          <w:rFonts w:ascii="宋体" w:eastAsia="宋体" w:hAnsi="宋体" w:cs="宋体"/>
          <w:kern w:val="0"/>
          <w:sz w:val="24"/>
          <w:szCs w:val="24"/>
        </w:rPr>
        <w:br/>
      </w:r>
      <w:r w:rsidRPr="00274054">
        <w:rPr>
          <w:rFonts w:ascii="宋体" w:eastAsia="宋体" w:hAnsi="宋体" w:cs="宋体"/>
          <w:b/>
          <w:bCs/>
          <w:color w:val="000000"/>
          <w:spacing w:val="15"/>
          <w:kern w:val="0"/>
          <w:sz w:val="23"/>
          <w:szCs w:val="23"/>
        </w:rPr>
        <w:t>6. 持续用好</w:t>
      </w:r>
      <w:proofErr w:type="gramStart"/>
      <w:r w:rsidRPr="00274054">
        <w:rPr>
          <w:rFonts w:ascii="宋体" w:eastAsia="宋体" w:hAnsi="宋体" w:cs="宋体"/>
          <w:b/>
          <w:bCs/>
          <w:color w:val="000000"/>
          <w:spacing w:val="15"/>
          <w:kern w:val="0"/>
          <w:sz w:val="23"/>
          <w:szCs w:val="23"/>
        </w:rPr>
        <w:t>支小再贷款</w:t>
      </w:r>
      <w:proofErr w:type="gramEnd"/>
      <w:r w:rsidRPr="00274054">
        <w:rPr>
          <w:rFonts w:ascii="宋体" w:eastAsia="宋体" w:hAnsi="宋体" w:cs="宋体"/>
          <w:b/>
          <w:bCs/>
          <w:color w:val="000000"/>
          <w:spacing w:val="15"/>
          <w:kern w:val="0"/>
          <w:sz w:val="23"/>
          <w:szCs w:val="23"/>
        </w:rPr>
        <w:t>再贴现工具。</w:t>
      </w:r>
      <w:r w:rsidRPr="00274054">
        <w:rPr>
          <w:rFonts w:ascii="宋体" w:eastAsia="宋体" w:hAnsi="宋体" w:cs="宋体"/>
          <w:color w:val="000000"/>
          <w:spacing w:val="15"/>
          <w:kern w:val="0"/>
          <w:sz w:val="23"/>
          <w:szCs w:val="23"/>
        </w:rPr>
        <w:t>加大再贷款、再贴现等货币政策工具运用力度,引导地方法人金融机构加大对中小</w:t>
      </w:r>
      <w:proofErr w:type="gramStart"/>
      <w:r w:rsidRPr="00274054">
        <w:rPr>
          <w:rFonts w:ascii="宋体" w:eastAsia="宋体" w:hAnsi="宋体" w:cs="宋体"/>
          <w:color w:val="000000"/>
          <w:spacing w:val="15"/>
          <w:kern w:val="0"/>
          <w:sz w:val="23"/>
          <w:szCs w:val="23"/>
        </w:rPr>
        <w:t>微企业</w:t>
      </w:r>
      <w:proofErr w:type="gramEnd"/>
      <w:r w:rsidRPr="00274054">
        <w:rPr>
          <w:rFonts w:ascii="宋体" w:eastAsia="宋体" w:hAnsi="宋体" w:cs="宋体"/>
          <w:color w:val="000000"/>
          <w:spacing w:val="15"/>
          <w:kern w:val="0"/>
          <w:sz w:val="23"/>
          <w:szCs w:val="23"/>
        </w:rPr>
        <w:t>的信贷投放,通过</w:t>
      </w:r>
      <w:r w:rsidRPr="00274054">
        <w:rPr>
          <w:rFonts w:ascii="宋体" w:eastAsia="宋体" w:hAnsi="宋体" w:cs="宋体"/>
          <w:color w:val="000000"/>
          <w:spacing w:val="15"/>
          <w:kern w:val="0"/>
          <w:sz w:val="23"/>
          <w:szCs w:val="23"/>
        </w:rPr>
        <w:lastRenderedPageBreak/>
        <w:t>优惠利率的政策资金及政策性担保予以风险分担,建立覆盖全省地方法人金融机构再贷款使用的第三方质押机制,将再贷款机构覆盖率保持在较高水平,切实提高地方法人金融机构再贷款资金的可得性。(责任单位:人行太原中心支行)</w:t>
      </w:r>
      <w:r w:rsidRPr="00274054">
        <w:rPr>
          <w:rFonts w:ascii="宋体" w:eastAsia="宋体" w:hAnsi="宋体" w:cs="宋体"/>
          <w:kern w:val="0"/>
          <w:sz w:val="24"/>
          <w:szCs w:val="24"/>
        </w:rPr>
        <w:br/>
      </w:r>
      <w:r w:rsidRPr="00274054">
        <w:rPr>
          <w:rFonts w:ascii="宋体" w:eastAsia="宋体" w:hAnsi="宋体" w:cs="宋体"/>
          <w:b/>
          <w:bCs/>
          <w:color w:val="000000"/>
          <w:spacing w:val="15"/>
          <w:kern w:val="0"/>
          <w:sz w:val="23"/>
          <w:szCs w:val="23"/>
        </w:rPr>
        <w:t>7. 鼓励银行创新融资方式。</w:t>
      </w:r>
      <w:r w:rsidRPr="00274054">
        <w:rPr>
          <w:rFonts w:ascii="宋体" w:eastAsia="宋体" w:hAnsi="宋体" w:cs="宋体"/>
          <w:color w:val="000000"/>
          <w:spacing w:val="15"/>
          <w:kern w:val="0"/>
          <w:sz w:val="23"/>
          <w:szCs w:val="23"/>
        </w:rPr>
        <w:t>支持省内市场化征信机构归集共享和应用企业信用信息,提供多元化、集成化征信产品和服务,促进银企合作对接。用好“信易贷”“银税合作”等平台,推动银行机构在成本可算、风险可控基础上,根据税务、市场监管等信用信息给予符合条件的中小企业信用贷款支持。结合开发性金融定位,围绕国家产业政策和国家明确的重点领域,对产业链骨干企业、供应</w:t>
      </w:r>
      <w:proofErr w:type="gramStart"/>
      <w:r w:rsidRPr="00274054">
        <w:rPr>
          <w:rFonts w:ascii="宋体" w:eastAsia="宋体" w:hAnsi="宋体" w:cs="宋体"/>
          <w:color w:val="000000"/>
          <w:spacing w:val="15"/>
          <w:kern w:val="0"/>
          <w:sz w:val="23"/>
          <w:szCs w:val="23"/>
        </w:rPr>
        <w:t>链重点</w:t>
      </w:r>
      <w:proofErr w:type="gramEnd"/>
      <w:r w:rsidRPr="00274054">
        <w:rPr>
          <w:rFonts w:ascii="宋体" w:eastAsia="宋体" w:hAnsi="宋体" w:cs="宋体"/>
          <w:color w:val="000000"/>
          <w:spacing w:val="15"/>
          <w:kern w:val="0"/>
          <w:sz w:val="23"/>
          <w:szCs w:val="23"/>
        </w:rPr>
        <w:t>中小企业予以支持。研究出台中小企业与省属国有企业应收账款确权融资业务促进办法,充分运用人民银行应收账款融资服务平台,推动相关业务增量扩面。发挥服务民营企业“银团”作用,创新全方位</w:t>
      </w:r>
      <w:proofErr w:type="gramStart"/>
      <w:r w:rsidRPr="00274054">
        <w:rPr>
          <w:rFonts w:ascii="宋体" w:eastAsia="宋体" w:hAnsi="宋体" w:cs="宋体"/>
          <w:color w:val="000000"/>
          <w:spacing w:val="15"/>
          <w:kern w:val="0"/>
          <w:sz w:val="23"/>
          <w:szCs w:val="23"/>
        </w:rPr>
        <w:t>泛金融</w:t>
      </w:r>
      <w:proofErr w:type="gramEnd"/>
      <w:r w:rsidRPr="00274054">
        <w:rPr>
          <w:rFonts w:ascii="宋体" w:eastAsia="宋体" w:hAnsi="宋体" w:cs="宋体"/>
          <w:color w:val="000000"/>
          <w:spacing w:val="15"/>
          <w:kern w:val="0"/>
          <w:sz w:val="23"/>
          <w:szCs w:val="23"/>
        </w:rPr>
        <w:t>服务产品,重点支持高新技术与转型升级企业项目。(责任单位:省发展改革委、省税务局、省市场监管局、国开行山西分行、省国资委、省小企业局、省地方金融监管局、人行太原中心支行、山西银保监局、省工商联)</w:t>
      </w:r>
      <w:r w:rsidRPr="00274054">
        <w:rPr>
          <w:rFonts w:ascii="宋体" w:eastAsia="宋体" w:hAnsi="宋体" w:cs="宋体"/>
          <w:kern w:val="0"/>
          <w:sz w:val="24"/>
          <w:szCs w:val="24"/>
        </w:rPr>
        <w:br/>
      </w:r>
      <w:r w:rsidRPr="00274054">
        <w:rPr>
          <w:rFonts w:ascii="宋体" w:eastAsia="宋体" w:hAnsi="宋体" w:cs="宋体"/>
          <w:b/>
          <w:bCs/>
          <w:color w:val="000000"/>
          <w:spacing w:val="15"/>
          <w:kern w:val="0"/>
          <w:sz w:val="23"/>
          <w:szCs w:val="23"/>
        </w:rPr>
        <w:t>8. 加大普惠金融供给。</w:t>
      </w:r>
      <w:r w:rsidRPr="00274054">
        <w:rPr>
          <w:rFonts w:ascii="宋体" w:eastAsia="宋体" w:hAnsi="宋体" w:cs="宋体"/>
          <w:color w:val="000000"/>
          <w:spacing w:val="15"/>
          <w:kern w:val="0"/>
          <w:sz w:val="23"/>
          <w:szCs w:val="23"/>
        </w:rPr>
        <w:t>继续加大小</w:t>
      </w:r>
      <w:proofErr w:type="gramStart"/>
      <w:r w:rsidRPr="00274054">
        <w:rPr>
          <w:rFonts w:ascii="宋体" w:eastAsia="宋体" w:hAnsi="宋体" w:cs="宋体"/>
          <w:color w:val="000000"/>
          <w:spacing w:val="15"/>
          <w:kern w:val="0"/>
          <w:sz w:val="23"/>
          <w:szCs w:val="23"/>
        </w:rPr>
        <w:t>微企业首</w:t>
      </w:r>
      <w:proofErr w:type="gramEnd"/>
      <w:r w:rsidRPr="00274054">
        <w:rPr>
          <w:rFonts w:ascii="宋体" w:eastAsia="宋体" w:hAnsi="宋体" w:cs="宋体"/>
          <w:color w:val="000000"/>
          <w:spacing w:val="15"/>
          <w:kern w:val="0"/>
          <w:sz w:val="23"/>
          <w:szCs w:val="23"/>
        </w:rPr>
        <w:t>贷、续贷、信用贷款投放力度,持续提升小</w:t>
      </w:r>
      <w:proofErr w:type="gramStart"/>
      <w:r w:rsidRPr="00274054">
        <w:rPr>
          <w:rFonts w:ascii="宋体" w:eastAsia="宋体" w:hAnsi="宋体" w:cs="宋体"/>
          <w:color w:val="000000"/>
          <w:spacing w:val="15"/>
          <w:kern w:val="0"/>
          <w:sz w:val="23"/>
          <w:szCs w:val="23"/>
        </w:rPr>
        <w:t>微企业</w:t>
      </w:r>
      <w:proofErr w:type="gramEnd"/>
      <w:r w:rsidRPr="00274054">
        <w:rPr>
          <w:rFonts w:ascii="宋体" w:eastAsia="宋体" w:hAnsi="宋体" w:cs="宋体"/>
          <w:color w:val="000000"/>
          <w:spacing w:val="15"/>
          <w:kern w:val="0"/>
          <w:sz w:val="23"/>
          <w:szCs w:val="23"/>
        </w:rPr>
        <w:t>信用贷款占比,力争实现</w:t>
      </w:r>
      <w:proofErr w:type="gramStart"/>
      <w:r w:rsidRPr="00274054">
        <w:rPr>
          <w:rFonts w:ascii="宋体" w:eastAsia="宋体" w:hAnsi="宋体" w:cs="宋体"/>
          <w:color w:val="000000"/>
          <w:spacing w:val="15"/>
          <w:kern w:val="0"/>
          <w:sz w:val="23"/>
          <w:szCs w:val="23"/>
        </w:rPr>
        <w:t>单户授信</w:t>
      </w:r>
      <w:proofErr w:type="gramEnd"/>
      <w:r w:rsidRPr="00274054">
        <w:rPr>
          <w:rFonts w:ascii="宋体" w:eastAsia="宋体" w:hAnsi="宋体" w:cs="宋体"/>
          <w:color w:val="000000"/>
          <w:spacing w:val="15"/>
          <w:kern w:val="0"/>
          <w:sz w:val="23"/>
          <w:szCs w:val="23"/>
        </w:rPr>
        <w:t>1000万元以下普惠型小</w:t>
      </w:r>
      <w:proofErr w:type="gramStart"/>
      <w:r w:rsidRPr="00274054">
        <w:rPr>
          <w:rFonts w:ascii="宋体" w:eastAsia="宋体" w:hAnsi="宋体" w:cs="宋体"/>
          <w:color w:val="000000"/>
          <w:spacing w:val="15"/>
          <w:kern w:val="0"/>
          <w:sz w:val="23"/>
          <w:szCs w:val="23"/>
        </w:rPr>
        <w:t>微企业</w:t>
      </w:r>
      <w:proofErr w:type="gramEnd"/>
      <w:r w:rsidRPr="00274054">
        <w:rPr>
          <w:rFonts w:ascii="宋体" w:eastAsia="宋体" w:hAnsi="宋体" w:cs="宋体"/>
          <w:color w:val="000000"/>
          <w:spacing w:val="15"/>
          <w:kern w:val="0"/>
          <w:sz w:val="23"/>
          <w:szCs w:val="23"/>
        </w:rPr>
        <w:t>贷款较年初增速不低于各项贷款增速,新增小</w:t>
      </w:r>
      <w:proofErr w:type="gramStart"/>
      <w:r w:rsidRPr="00274054">
        <w:rPr>
          <w:rFonts w:ascii="宋体" w:eastAsia="宋体" w:hAnsi="宋体" w:cs="宋体"/>
          <w:color w:val="000000"/>
          <w:spacing w:val="15"/>
          <w:kern w:val="0"/>
          <w:sz w:val="23"/>
          <w:szCs w:val="23"/>
        </w:rPr>
        <w:t>微企业</w:t>
      </w:r>
      <w:proofErr w:type="gramEnd"/>
      <w:r w:rsidRPr="00274054">
        <w:rPr>
          <w:rFonts w:ascii="宋体" w:eastAsia="宋体" w:hAnsi="宋体" w:cs="宋体"/>
          <w:color w:val="000000"/>
          <w:spacing w:val="15"/>
          <w:kern w:val="0"/>
          <w:sz w:val="23"/>
          <w:szCs w:val="23"/>
        </w:rPr>
        <w:t>“首贷户”数量高于上年。鼓励辖内商业银行对受疫情、自然灾害及原材料价格上涨等影响严重的小</w:t>
      </w:r>
      <w:proofErr w:type="gramStart"/>
      <w:r w:rsidRPr="00274054">
        <w:rPr>
          <w:rFonts w:ascii="宋体" w:eastAsia="宋体" w:hAnsi="宋体" w:cs="宋体"/>
          <w:color w:val="000000"/>
          <w:spacing w:val="15"/>
          <w:kern w:val="0"/>
          <w:sz w:val="23"/>
          <w:szCs w:val="23"/>
        </w:rPr>
        <w:t>微企业</w:t>
      </w:r>
      <w:proofErr w:type="gramEnd"/>
      <w:r w:rsidRPr="00274054">
        <w:rPr>
          <w:rFonts w:ascii="宋体" w:eastAsia="宋体" w:hAnsi="宋体" w:cs="宋体"/>
          <w:color w:val="000000"/>
          <w:spacing w:val="15"/>
          <w:kern w:val="0"/>
          <w:sz w:val="23"/>
          <w:szCs w:val="23"/>
        </w:rPr>
        <w:t>,加强流动资金贷款支持,对发展前景</w:t>
      </w:r>
      <w:proofErr w:type="gramStart"/>
      <w:r w:rsidRPr="00274054">
        <w:rPr>
          <w:rFonts w:ascii="宋体" w:eastAsia="宋体" w:hAnsi="宋体" w:cs="宋体"/>
          <w:color w:val="000000"/>
          <w:spacing w:val="15"/>
          <w:kern w:val="0"/>
          <w:sz w:val="23"/>
          <w:szCs w:val="23"/>
        </w:rPr>
        <w:t>较好但暂时受困且</w:t>
      </w:r>
      <w:proofErr w:type="gramEnd"/>
      <w:r w:rsidRPr="00274054">
        <w:rPr>
          <w:rFonts w:ascii="宋体" w:eastAsia="宋体" w:hAnsi="宋体" w:cs="宋体"/>
          <w:color w:val="000000"/>
          <w:spacing w:val="15"/>
          <w:kern w:val="0"/>
          <w:sz w:val="23"/>
          <w:szCs w:val="23"/>
        </w:rPr>
        <w:t>符合授信条件的小</w:t>
      </w:r>
      <w:proofErr w:type="gramStart"/>
      <w:r w:rsidRPr="00274054">
        <w:rPr>
          <w:rFonts w:ascii="宋体" w:eastAsia="宋体" w:hAnsi="宋体" w:cs="宋体"/>
          <w:color w:val="000000"/>
          <w:spacing w:val="15"/>
          <w:kern w:val="0"/>
          <w:sz w:val="23"/>
          <w:szCs w:val="23"/>
        </w:rPr>
        <w:t>微企业</w:t>
      </w:r>
      <w:proofErr w:type="gramEnd"/>
      <w:r w:rsidRPr="00274054">
        <w:rPr>
          <w:rFonts w:ascii="宋体" w:eastAsia="宋体" w:hAnsi="宋体" w:cs="宋体"/>
          <w:color w:val="000000"/>
          <w:spacing w:val="15"/>
          <w:kern w:val="0"/>
          <w:sz w:val="23"/>
          <w:szCs w:val="23"/>
        </w:rPr>
        <w:t>,加大贷款展期、无还本续贷、追加临时授信额度等帮扶力度,不得盲目抽贷、</w:t>
      </w:r>
      <w:proofErr w:type="gramStart"/>
      <w:r w:rsidRPr="00274054">
        <w:rPr>
          <w:rFonts w:ascii="宋体" w:eastAsia="宋体" w:hAnsi="宋体" w:cs="宋体"/>
          <w:color w:val="000000"/>
          <w:spacing w:val="15"/>
          <w:kern w:val="0"/>
          <w:sz w:val="23"/>
          <w:szCs w:val="23"/>
        </w:rPr>
        <w:t>断贷和</w:t>
      </w:r>
      <w:proofErr w:type="gramEnd"/>
      <w:r w:rsidRPr="00274054">
        <w:rPr>
          <w:rFonts w:ascii="宋体" w:eastAsia="宋体" w:hAnsi="宋体" w:cs="宋体"/>
          <w:color w:val="000000"/>
          <w:spacing w:val="15"/>
          <w:kern w:val="0"/>
          <w:sz w:val="23"/>
          <w:szCs w:val="23"/>
        </w:rPr>
        <w:t>压贷。(责任单位:人行太原中心支行、山西银保监局、省地方金融监管局)</w:t>
      </w:r>
      <w:r w:rsidRPr="00274054">
        <w:rPr>
          <w:rFonts w:ascii="宋体" w:eastAsia="宋体" w:hAnsi="宋体" w:cs="宋体"/>
          <w:kern w:val="0"/>
          <w:sz w:val="24"/>
          <w:szCs w:val="24"/>
        </w:rPr>
        <w:br/>
      </w:r>
      <w:r w:rsidRPr="00274054">
        <w:rPr>
          <w:rFonts w:ascii="宋体" w:eastAsia="宋体" w:hAnsi="宋体" w:cs="宋体"/>
          <w:b/>
          <w:bCs/>
          <w:color w:val="000000"/>
          <w:spacing w:val="15"/>
          <w:kern w:val="0"/>
          <w:sz w:val="23"/>
          <w:szCs w:val="23"/>
        </w:rPr>
        <w:t>9. 提升基础金融服务质效。</w:t>
      </w:r>
      <w:r w:rsidRPr="00274054">
        <w:rPr>
          <w:rFonts w:ascii="宋体" w:eastAsia="宋体" w:hAnsi="宋体" w:cs="宋体"/>
          <w:color w:val="000000"/>
          <w:spacing w:val="15"/>
          <w:kern w:val="0"/>
          <w:sz w:val="23"/>
          <w:szCs w:val="23"/>
        </w:rPr>
        <w:t>辖内银行保险机构根据中小</w:t>
      </w:r>
      <w:proofErr w:type="gramStart"/>
      <w:r w:rsidRPr="00274054">
        <w:rPr>
          <w:rFonts w:ascii="宋体" w:eastAsia="宋体" w:hAnsi="宋体" w:cs="宋体"/>
          <w:color w:val="000000"/>
          <w:spacing w:val="15"/>
          <w:kern w:val="0"/>
          <w:sz w:val="23"/>
          <w:szCs w:val="23"/>
        </w:rPr>
        <w:t>微企业</w:t>
      </w:r>
      <w:proofErr w:type="gramEnd"/>
      <w:r w:rsidRPr="00274054">
        <w:rPr>
          <w:rFonts w:ascii="宋体" w:eastAsia="宋体" w:hAnsi="宋体" w:cs="宋体"/>
          <w:color w:val="000000"/>
          <w:spacing w:val="15"/>
          <w:kern w:val="0"/>
          <w:sz w:val="23"/>
          <w:szCs w:val="23"/>
        </w:rPr>
        <w:t>资金需求,积极提供包括结算、融资、财务管理和保险保障等全方位金融服务,构建完善信用评估和风险管控体系,推广“随借随还”模式,重点加强对先进制造业、战略性新兴产业、现代服务业等的金融服务。鼓励辖内保险公司深化银</w:t>
      </w:r>
      <w:proofErr w:type="gramStart"/>
      <w:r w:rsidRPr="00274054">
        <w:rPr>
          <w:rFonts w:ascii="宋体" w:eastAsia="宋体" w:hAnsi="宋体" w:cs="宋体"/>
          <w:color w:val="000000"/>
          <w:spacing w:val="15"/>
          <w:kern w:val="0"/>
          <w:sz w:val="23"/>
          <w:szCs w:val="23"/>
        </w:rPr>
        <w:t>保合作</w:t>
      </w:r>
      <w:proofErr w:type="gramEnd"/>
      <w:r w:rsidRPr="00274054">
        <w:rPr>
          <w:rFonts w:ascii="宋体" w:eastAsia="宋体" w:hAnsi="宋体" w:cs="宋体"/>
          <w:color w:val="000000"/>
          <w:spacing w:val="15"/>
          <w:kern w:val="0"/>
          <w:sz w:val="23"/>
          <w:szCs w:val="23"/>
        </w:rPr>
        <w:t>机制,扩大面向小</w:t>
      </w:r>
      <w:proofErr w:type="gramStart"/>
      <w:r w:rsidRPr="00274054">
        <w:rPr>
          <w:rFonts w:ascii="宋体" w:eastAsia="宋体" w:hAnsi="宋体" w:cs="宋体"/>
          <w:color w:val="000000"/>
          <w:spacing w:val="15"/>
          <w:kern w:val="0"/>
          <w:sz w:val="23"/>
          <w:szCs w:val="23"/>
        </w:rPr>
        <w:t>微企业</w:t>
      </w:r>
      <w:proofErr w:type="gramEnd"/>
      <w:r w:rsidRPr="00274054">
        <w:rPr>
          <w:rFonts w:ascii="宋体" w:eastAsia="宋体" w:hAnsi="宋体" w:cs="宋体"/>
          <w:color w:val="000000"/>
          <w:spacing w:val="15"/>
          <w:kern w:val="0"/>
          <w:sz w:val="23"/>
          <w:szCs w:val="23"/>
        </w:rPr>
        <w:t>的小额贷款保证保险、质押贷款保证保险等融资增信业务,稳健发展出口信用保险和国内贸易信用保险。(责任单位:山西银保监局)</w:t>
      </w:r>
      <w:r w:rsidRPr="00274054">
        <w:rPr>
          <w:rFonts w:ascii="宋体" w:eastAsia="宋体" w:hAnsi="宋体" w:cs="宋体"/>
          <w:kern w:val="0"/>
          <w:sz w:val="24"/>
          <w:szCs w:val="24"/>
        </w:rPr>
        <w:br/>
      </w:r>
      <w:r w:rsidRPr="00274054">
        <w:rPr>
          <w:rFonts w:ascii="宋体" w:eastAsia="宋体" w:hAnsi="宋体" w:cs="宋体"/>
          <w:b/>
          <w:bCs/>
          <w:color w:val="D92142"/>
          <w:spacing w:val="15"/>
          <w:kern w:val="0"/>
          <w:sz w:val="23"/>
          <w:szCs w:val="23"/>
        </w:rPr>
        <w:t>四、减轻企业成本负担</w:t>
      </w:r>
      <w:r w:rsidRPr="00274054">
        <w:rPr>
          <w:rFonts w:ascii="宋体" w:eastAsia="宋体" w:hAnsi="宋体" w:cs="宋体"/>
          <w:kern w:val="0"/>
          <w:sz w:val="24"/>
          <w:szCs w:val="24"/>
        </w:rPr>
        <w:br/>
      </w:r>
      <w:r w:rsidRPr="00274054">
        <w:rPr>
          <w:rFonts w:ascii="宋体" w:eastAsia="宋体" w:hAnsi="宋体" w:cs="宋体"/>
          <w:b/>
          <w:bCs/>
          <w:color w:val="000000"/>
          <w:spacing w:val="15"/>
          <w:kern w:val="0"/>
          <w:sz w:val="23"/>
          <w:szCs w:val="23"/>
        </w:rPr>
        <w:t>10. 加强大宗商品监测预警。</w:t>
      </w:r>
      <w:r w:rsidRPr="00274054">
        <w:rPr>
          <w:rFonts w:ascii="宋体" w:eastAsia="宋体" w:hAnsi="宋体" w:cs="宋体"/>
          <w:color w:val="000000"/>
          <w:spacing w:val="15"/>
          <w:kern w:val="0"/>
          <w:sz w:val="23"/>
          <w:szCs w:val="23"/>
        </w:rPr>
        <w:t>依托12345平台加快办理原材料价格投诉举报,对经营者存在价格违法行为依法查处,并通过国家企业信用信息公示系统(山西)进行公示。(责任单位:省市场监管局)</w:t>
      </w:r>
      <w:r w:rsidRPr="00274054">
        <w:rPr>
          <w:rFonts w:ascii="宋体" w:eastAsia="宋体" w:hAnsi="宋体" w:cs="宋体"/>
          <w:kern w:val="0"/>
          <w:sz w:val="24"/>
          <w:szCs w:val="24"/>
        </w:rPr>
        <w:br/>
      </w:r>
      <w:r w:rsidRPr="00274054">
        <w:rPr>
          <w:rFonts w:ascii="宋体" w:eastAsia="宋体" w:hAnsi="宋体" w:cs="宋体"/>
          <w:b/>
          <w:bCs/>
          <w:color w:val="000000"/>
          <w:spacing w:val="15"/>
          <w:kern w:val="0"/>
          <w:sz w:val="23"/>
          <w:szCs w:val="23"/>
        </w:rPr>
        <w:t>11. 提供期货风险管理服务。</w:t>
      </w:r>
      <w:r w:rsidRPr="00274054">
        <w:rPr>
          <w:rFonts w:ascii="宋体" w:eastAsia="宋体" w:hAnsi="宋体" w:cs="宋体"/>
          <w:color w:val="000000"/>
          <w:spacing w:val="15"/>
          <w:kern w:val="0"/>
          <w:sz w:val="23"/>
          <w:szCs w:val="23"/>
        </w:rPr>
        <w:t>支持辖区期货经营机构通过开展仓单服务、合作套保、</w:t>
      </w:r>
      <w:proofErr w:type="gramStart"/>
      <w:r w:rsidRPr="00274054">
        <w:rPr>
          <w:rFonts w:ascii="宋体" w:eastAsia="宋体" w:hAnsi="宋体" w:cs="宋体"/>
          <w:color w:val="000000"/>
          <w:spacing w:val="15"/>
          <w:kern w:val="0"/>
          <w:sz w:val="23"/>
          <w:szCs w:val="23"/>
        </w:rPr>
        <w:t>基差贸易</w:t>
      </w:r>
      <w:proofErr w:type="gramEnd"/>
      <w:r w:rsidRPr="00274054">
        <w:rPr>
          <w:rFonts w:ascii="宋体" w:eastAsia="宋体" w:hAnsi="宋体" w:cs="宋体"/>
          <w:color w:val="000000"/>
          <w:spacing w:val="15"/>
          <w:kern w:val="0"/>
          <w:sz w:val="23"/>
          <w:szCs w:val="23"/>
        </w:rPr>
        <w:t>等各类业务,为中小企业提供风险管理服务,助力应对原材料价格大幅波动等风险。(责任单位:山西证监局)</w:t>
      </w:r>
      <w:r w:rsidRPr="00274054">
        <w:rPr>
          <w:rFonts w:ascii="宋体" w:eastAsia="宋体" w:hAnsi="宋体" w:cs="宋体"/>
          <w:kern w:val="0"/>
          <w:sz w:val="24"/>
          <w:szCs w:val="24"/>
        </w:rPr>
        <w:br/>
      </w:r>
      <w:r w:rsidRPr="00274054">
        <w:rPr>
          <w:rFonts w:ascii="宋体" w:eastAsia="宋体" w:hAnsi="宋体" w:cs="宋体"/>
          <w:b/>
          <w:bCs/>
          <w:color w:val="000000"/>
          <w:spacing w:val="15"/>
          <w:kern w:val="0"/>
          <w:sz w:val="23"/>
          <w:szCs w:val="23"/>
        </w:rPr>
        <w:t>12. 降低综合物流成本。</w:t>
      </w:r>
      <w:r w:rsidRPr="00274054">
        <w:rPr>
          <w:rFonts w:ascii="宋体" w:eastAsia="宋体" w:hAnsi="宋体" w:cs="宋体"/>
          <w:color w:val="000000"/>
          <w:spacing w:val="15"/>
          <w:kern w:val="0"/>
          <w:sz w:val="23"/>
          <w:szCs w:val="23"/>
        </w:rPr>
        <w:t>在不削弱高速公路偿债能力的基础上,继续推广高速公路差异</w:t>
      </w:r>
      <w:proofErr w:type="gramStart"/>
      <w:r w:rsidRPr="00274054">
        <w:rPr>
          <w:rFonts w:ascii="宋体" w:eastAsia="宋体" w:hAnsi="宋体" w:cs="宋体"/>
          <w:color w:val="000000"/>
          <w:spacing w:val="15"/>
          <w:kern w:val="0"/>
          <w:sz w:val="23"/>
          <w:szCs w:val="23"/>
        </w:rPr>
        <w:t>化收费</w:t>
      </w:r>
      <w:proofErr w:type="gramEnd"/>
      <w:r w:rsidRPr="00274054">
        <w:rPr>
          <w:rFonts w:ascii="宋体" w:eastAsia="宋体" w:hAnsi="宋体" w:cs="宋体"/>
          <w:color w:val="000000"/>
          <w:spacing w:val="15"/>
          <w:kern w:val="0"/>
          <w:sz w:val="23"/>
          <w:szCs w:val="23"/>
        </w:rPr>
        <w:t>政策。(责任单位:省交通厅、省发展改革委、省财政厅)</w:t>
      </w:r>
      <w:r w:rsidRPr="00274054">
        <w:rPr>
          <w:rFonts w:ascii="宋体" w:eastAsia="宋体" w:hAnsi="宋体" w:cs="宋体"/>
          <w:kern w:val="0"/>
          <w:sz w:val="24"/>
          <w:szCs w:val="24"/>
        </w:rPr>
        <w:br/>
      </w:r>
      <w:r w:rsidRPr="00274054">
        <w:rPr>
          <w:rFonts w:ascii="宋体" w:eastAsia="宋体" w:hAnsi="宋体" w:cs="宋体"/>
          <w:b/>
          <w:bCs/>
          <w:color w:val="D92142"/>
          <w:spacing w:val="15"/>
          <w:kern w:val="0"/>
          <w:sz w:val="23"/>
          <w:szCs w:val="23"/>
        </w:rPr>
        <w:t>五、企业用电保供降本</w:t>
      </w:r>
      <w:r w:rsidRPr="00274054">
        <w:rPr>
          <w:rFonts w:ascii="宋体" w:eastAsia="宋体" w:hAnsi="宋体" w:cs="宋体"/>
          <w:kern w:val="0"/>
          <w:sz w:val="24"/>
          <w:szCs w:val="24"/>
        </w:rPr>
        <w:br/>
      </w:r>
      <w:r w:rsidRPr="00274054">
        <w:rPr>
          <w:rFonts w:ascii="宋体" w:eastAsia="宋体" w:hAnsi="宋体" w:cs="宋体"/>
          <w:b/>
          <w:bCs/>
          <w:color w:val="000000"/>
          <w:spacing w:val="15"/>
          <w:kern w:val="0"/>
          <w:sz w:val="23"/>
          <w:szCs w:val="23"/>
        </w:rPr>
        <w:t>13. 加强能源要素保障。</w:t>
      </w:r>
      <w:r w:rsidRPr="00274054">
        <w:rPr>
          <w:rFonts w:ascii="宋体" w:eastAsia="宋体" w:hAnsi="宋体" w:cs="宋体"/>
          <w:color w:val="000000"/>
          <w:spacing w:val="15"/>
          <w:kern w:val="0"/>
          <w:sz w:val="23"/>
          <w:szCs w:val="23"/>
        </w:rPr>
        <w:t>科学实施有序用电,合理安排错峰用电,不搞“一刀切”盲目拉闸限电、限产停产,因企制</w:t>
      </w:r>
      <w:proofErr w:type="gramStart"/>
      <w:r w:rsidRPr="00274054">
        <w:rPr>
          <w:rFonts w:ascii="宋体" w:eastAsia="宋体" w:hAnsi="宋体" w:cs="宋体"/>
          <w:color w:val="000000"/>
          <w:spacing w:val="15"/>
          <w:kern w:val="0"/>
          <w:sz w:val="23"/>
          <w:szCs w:val="23"/>
        </w:rPr>
        <w:t>宜实施</w:t>
      </w:r>
      <w:proofErr w:type="gramEnd"/>
      <w:r w:rsidRPr="00274054">
        <w:rPr>
          <w:rFonts w:ascii="宋体" w:eastAsia="宋体" w:hAnsi="宋体" w:cs="宋体"/>
          <w:color w:val="000000"/>
          <w:spacing w:val="15"/>
          <w:kern w:val="0"/>
          <w:sz w:val="23"/>
          <w:szCs w:val="23"/>
        </w:rPr>
        <w:t>差别化管理,确保企业稳定</w:t>
      </w:r>
      <w:r w:rsidRPr="00274054">
        <w:rPr>
          <w:rFonts w:ascii="宋体" w:eastAsia="宋体" w:hAnsi="宋体" w:cs="宋体"/>
          <w:color w:val="000000"/>
          <w:spacing w:val="15"/>
          <w:kern w:val="0"/>
          <w:sz w:val="23"/>
          <w:szCs w:val="23"/>
        </w:rPr>
        <w:lastRenderedPageBreak/>
        <w:t>生产经营。(责任单位:省能源局、省发展改革委)</w:t>
      </w:r>
      <w:r w:rsidRPr="00274054">
        <w:rPr>
          <w:rFonts w:ascii="宋体" w:eastAsia="宋体" w:hAnsi="宋体" w:cs="宋体"/>
          <w:kern w:val="0"/>
          <w:sz w:val="24"/>
          <w:szCs w:val="24"/>
        </w:rPr>
        <w:br/>
      </w:r>
      <w:r w:rsidRPr="00274054">
        <w:rPr>
          <w:rFonts w:ascii="宋体" w:eastAsia="宋体" w:hAnsi="宋体" w:cs="宋体"/>
          <w:b/>
          <w:bCs/>
          <w:color w:val="000000"/>
          <w:spacing w:val="15"/>
          <w:kern w:val="0"/>
          <w:sz w:val="23"/>
          <w:szCs w:val="23"/>
        </w:rPr>
        <w:t>14. 持续推进电价优惠。</w:t>
      </w:r>
      <w:r w:rsidRPr="00274054">
        <w:rPr>
          <w:rFonts w:ascii="宋体" w:eastAsia="宋体" w:hAnsi="宋体" w:cs="宋体"/>
          <w:color w:val="000000"/>
          <w:spacing w:val="15"/>
          <w:kern w:val="0"/>
          <w:sz w:val="23"/>
          <w:szCs w:val="23"/>
        </w:rPr>
        <w:t>强化战略性新兴产业电价支持,将符合条件的中小企业及时备案,尽早享受电价优惠政策。(责任单位:省发展改革委、省工信厅、省能源局)</w:t>
      </w:r>
      <w:r w:rsidRPr="00274054">
        <w:rPr>
          <w:rFonts w:ascii="宋体" w:eastAsia="宋体" w:hAnsi="宋体" w:cs="宋体"/>
          <w:kern w:val="0"/>
          <w:sz w:val="24"/>
          <w:szCs w:val="24"/>
        </w:rPr>
        <w:br/>
      </w:r>
      <w:r w:rsidRPr="00274054">
        <w:rPr>
          <w:rFonts w:ascii="宋体" w:eastAsia="宋体" w:hAnsi="宋体" w:cs="宋体"/>
          <w:b/>
          <w:bCs/>
          <w:color w:val="D92142"/>
          <w:spacing w:val="15"/>
          <w:kern w:val="0"/>
          <w:sz w:val="23"/>
          <w:szCs w:val="23"/>
        </w:rPr>
        <w:t>六、支持企业</w:t>
      </w:r>
      <w:proofErr w:type="gramStart"/>
      <w:r w:rsidRPr="00274054">
        <w:rPr>
          <w:rFonts w:ascii="宋体" w:eastAsia="宋体" w:hAnsi="宋体" w:cs="宋体"/>
          <w:b/>
          <w:bCs/>
          <w:color w:val="D92142"/>
          <w:spacing w:val="15"/>
          <w:kern w:val="0"/>
          <w:sz w:val="23"/>
          <w:szCs w:val="23"/>
        </w:rPr>
        <w:t>稳岗扩岗</w:t>
      </w:r>
      <w:proofErr w:type="gramEnd"/>
      <w:r w:rsidRPr="00274054">
        <w:rPr>
          <w:rFonts w:ascii="宋体" w:eastAsia="宋体" w:hAnsi="宋体" w:cs="宋体"/>
          <w:kern w:val="0"/>
          <w:sz w:val="24"/>
          <w:szCs w:val="24"/>
        </w:rPr>
        <w:br/>
      </w:r>
      <w:r w:rsidRPr="00274054">
        <w:rPr>
          <w:rFonts w:ascii="宋体" w:eastAsia="宋体" w:hAnsi="宋体" w:cs="宋体"/>
          <w:b/>
          <w:bCs/>
          <w:color w:val="000000"/>
          <w:spacing w:val="15"/>
          <w:kern w:val="0"/>
          <w:sz w:val="23"/>
          <w:szCs w:val="23"/>
        </w:rPr>
        <w:t>15. 落实减负</w:t>
      </w:r>
      <w:proofErr w:type="gramStart"/>
      <w:r w:rsidRPr="00274054">
        <w:rPr>
          <w:rFonts w:ascii="宋体" w:eastAsia="宋体" w:hAnsi="宋体" w:cs="宋体"/>
          <w:b/>
          <w:bCs/>
          <w:color w:val="000000"/>
          <w:spacing w:val="15"/>
          <w:kern w:val="0"/>
          <w:sz w:val="23"/>
          <w:szCs w:val="23"/>
        </w:rPr>
        <w:t>稳岗扩就业</w:t>
      </w:r>
      <w:proofErr w:type="gramEnd"/>
      <w:r w:rsidRPr="00274054">
        <w:rPr>
          <w:rFonts w:ascii="宋体" w:eastAsia="宋体" w:hAnsi="宋体" w:cs="宋体"/>
          <w:b/>
          <w:bCs/>
          <w:color w:val="000000"/>
          <w:spacing w:val="15"/>
          <w:kern w:val="0"/>
          <w:sz w:val="23"/>
          <w:szCs w:val="23"/>
        </w:rPr>
        <w:t>政策。</w:t>
      </w:r>
      <w:r w:rsidRPr="00274054">
        <w:rPr>
          <w:rFonts w:ascii="宋体" w:eastAsia="宋体" w:hAnsi="宋体" w:cs="宋体"/>
          <w:color w:val="000000"/>
          <w:spacing w:val="15"/>
          <w:kern w:val="0"/>
          <w:sz w:val="23"/>
          <w:szCs w:val="23"/>
        </w:rPr>
        <w:t>落实小</w:t>
      </w:r>
      <w:proofErr w:type="gramStart"/>
      <w:r w:rsidRPr="00274054">
        <w:rPr>
          <w:rFonts w:ascii="宋体" w:eastAsia="宋体" w:hAnsi="宋体" w:cs="宋体"/>
          <w:color w:val="000000"/>
          <w:spacing w:val="15"/>
          <w:kern w:val="0"/>
          <w:sz w:val="23"/>
          <w:szCs w:val="23"/>
        </w:rPr>
        <w:t>微企业</w:t>
      </w:r>
      <w:proofErr w:type="gramEnd"/>
      <w:r w:rsidRPr="00274054">
        <w:rPr>
          <w:rFonts w:ascii="宋体" w:eastAsia="宋体" w:hAnsi="宋体" w:cs="宋体"/>
          <w:color w:val="000000"/>
          <w:spacing w:val="15"/>
          <w:kern w:val="0"/>
          <w:sz w:val="23"/>
          <w:szCs w:val="23"/>
        </w:rPr>
        <w:t>吸纳劳动者一次性就业补助以及招用就业困难人员和高校毕业生社保补贴。落实首次创办小</w:t>
      </w:r>
      <w:proofErr w:type="gramStart"/>
      <w:r w:rsidRPr="00274054">
        <w:rPr>
          <w:rFonts w:ascii="宋体" w:eastAsia="宋体" w:hAnsi="宋体" w:cs="宋体"/>
          <w:color w:val="000000"/>
          <w:spacing w:val="15"/>
          <w:kern w:val="0"/>
          <w:sz w:val="23"/>
          <w:szCs w:val="23"/>
        </w:rPr>
        <w:t>微企业</w:t>
      </w:r>
      <w:proofErr w:type="gramEnd"/>
      <w:r w:rsidRPr="00274054">
        <w:rPr>
          <w:rFonts w:ascii="宋体" w:eastAsia="宋体" w:hAnsi="宋体" w:cs="宋体"/>
          <w:color w:val="000000"/>
          <w:spacing w:val="15"/>
          <w:kern w:val="0"/>
          <w:sz w:val="23"/>
          <w:szCs w:val="23"/>
        </w:rPr>
        <w:t>或从事个体经营的一次性创业补贴。阶段性降低失业保险费率政策覆盖中小企业。降低中小企业</w:t>
      </w:r>
      <w:proofErr w:type="gramStart"/>
      <w:r w:rsidRPr="00274054">
        <w:rPr>
          <w:rFonts w:ascii="宋体" w:eastAsia="宋体" w:hAnsi="宋体" w:cs="宋体"/>
          <w:color w:val="000000"/>
          <w:spacing w:val="15"/>
          <w:kern w:val="0"/>
          <w:sz w:val="23"/>
          <w:szCs w:val="23"/>
        </w:rPr>
        <w:t>享受稳岗返还</w:t>
      </w:r>
      <w:proofErr w:type="gramEnd"/>
      <w:r w:rsidRPr="00274054">
        <w:rPr>
          <w:rFonts w:ascii="宋体" w:eastAsia="宋体" w:hAnsi="宋体" w:cs="宋体"/>
          <w:color w:val="000000"/>
          <w:spacing w:val="15"/>
          <w:kern w:val="0"/>
          <w:sz w:val="23"/>
          <w:szCs w:val="23"/>
        </w:rPr>
        <w:t>政策裁员率要求,实现中小企业</w:t>
      </w:r>
      <w:proofErr w:type="gramStart"/>
      <w:r w:rsidRPr="00274054">
        <w:rPr>
          <w:rFonts w:ascii="宋体" w:eastAsia="宋体" w:hAnsi="宋体" w:cs="宋体"/>
          <w:color w:val="000000"/>
          <w:spacing w:val="15"/>
          <w:kern w:val="0"/>
          <w:sz w:val="23"/>
          <w:szCs w:val="23"/>
        </w:rPr>
        <w:t>享受稳岗返还</w:t>
      </w:r>
      <w:proofErr w:type="gramEnd"/>
      <w:r w:rsidRPr="00274054">
        <w:rPr>
          <w:rFonts w:ascii="宋体" w:eastAsia="宋体" w:hAnsi="宋体" w:cs="宋体"/>
          <w:color w:val="000000"/>
          <w:spacing w:val="15"/>
          <w:kern w:val="0"/>
          <w:sz w:val="23"/>
          <w:szCs w:val="23"/>
        </w:rPr>
        <w:t>政策“免申即享”模式。(责任单位:省</w:t>
      </w:r>
      <w:proofErr w:type="gramStart"/>
      <w:r w:rsidRPr="00274054">
        <w:rPr>
          <w:rFonts w:ascii="宋体" w:eastAsia="宋体" w:hAnsi="宋体" w:cs="宋体"/>
          <w:color w:val="000000"/>
          <w:spacing w:val="15"/>
          <w:kern w:val="0"/>
          <w:sz w:val="23"/>
          <w:szCs w:val="23"/>
        </w:rPr>
        <w:t>人社厅</w:t>
      </w:r>
      <w:proofErr w:type="gramEnd"/>
      <w:r w:rsidRPr="00274054">
        <w:rPr>
          <w:rFonts w:ascii="宋体" w:eastAsia="宋体" w:hAnsi="宋体" w:cs="宋体"/>
          <w:color w:val="000000"/>
          <w:spacing w:val="15"/>
          <w:kern w:val="0"/>
          <w:sz w:val="23"/>
          <w:szCs w:val="23"/>
        </w:rPr>
        <w:t>)</w:t>
      </w:r>
      <w:r w:rsidRPr="00274054">
        <w:rPr>
          <w:rFonts w:ascii="宋体" w:eastAsia="宋体" w:hAnsi="宋体" w:cs="宋体"/>
          <w:kern w:val="0"/>
          <w:sz w:val="24"/>
          <w:szCs w:val="24"/>
        </w:rPr>
        <w:br/>
      </w:r>
      <w:r w:rsidRPr="00274054">
        <w:rPr>
          <w:rFonts w:ascii="宋体" w:eastAsia="宋体" w:hAnsi="宋体" w:cs="宋体"/>
          <w:b/>
          <w:bCs/>
          <w:color w:val="000000"/>
          <w:spacing w:val="15"/>
          <w:kern w:val="0"/>
          <w:sz w:val="23"/>
          <w:szCs w:val="23"/>
        </w:rPr>
        <w:t>16. 搭建人才供需服务平台。</w:t>
      </w:r>
      <w:r w:rsidRPr="00274054">
        <w:rPr>
          <w:rFonts w:ascii="宋体" w:eastAsia="宋体" w:hAnsi="宋体" w:cs="宋体"/>
          <w:color w:val="000000"/>
          <w:spacing w:val="15"/>
          <w:kern w:val="0"/>
          <w:sz w:val="23"/>
          <w:szCs w:val="23"/>
        </w:rPr>
        <w:t>加强中小企业与劳动者供需对接,举办百日千万网络招聘专项行动、金秋招聘月等公共就业服务活动。积极为中小企业提供档案代理、职称评定等公共服务。组织全省高校参加“全国中小企业人才供需”专题专场招聘活动,加强高校与中小企业的精准对接,</w:t>
      </w:r>
      <w:proofErr w:type="gramStart"/>
      <w:r w:rsidRPr="00274054">
        <w:rPr>
          <w:rFonts w:ascii="宋体" w:eastAsia="宋体" w:hAnsi="宋体" w:cs="宋体"/>
          <w:color w:val="000000"/>
          <w:spacing w:val="15"/>
          <w:kern w:val="0"/>
          <w:sz w:val="23"/>
          <w:szCs w:val="23"/>
        </w:rPr>
        <w:t>纾</w:t>
      </w:r>
      <w:proofErr w:type="gramEnd"/>
      <w:r w:rsidRPr="00274054">
        <w:rPr>
          <w:rFonts w:ascii="宋体" w:eastAsia="宋体" w:hAnsi="宋体" w:cs="宋体"/>
          <w:color w:val="000000"/>
          <w:spacing w:val="15"/>
          <w:kern w:val="0"/>
          <w:sz w:val="23"/>
          <w:szCs w:val="23"/>
        </w:rPr>
        <w:t>解中小企业用人之困,帮助高校毕业生精准就业。(责任单位:省</w:t>
      </w:r>
      <w:proofErr w:type="gramStart"/>
      <w:r w:rsidRPr="00274054">
        <w:rPr>
          <w:rFonts w:ascii="宋体" w:eastAsia="宋体" w:hAnsi="宋体" w:cs="宋体"/>
          <w:color w:val="000000"/>
          <w:spacing w:val="15"/>
          <w:kern w:val="0"/>
          <w:sz w:val="23"/>
          <w:szCs w:val="23"/>
        </w:rPr>
        <w:t>人社厅</w:t>
      </w:r>
      <w:proofErr w:type="gramEnd"/>
      <w:r w:rsidRPr="00274054">
        <w:rPr>
          <w:rFonts w:ascii="宋体" w:eastAsia="宋体" w:hAnsi="宋体" w:cs="宋体"/>
          <w:color w:val="000000"/>
          <w:spacing w:val="15"/>
          <w:kern w:val="0"/>
          <w:sz w:val="23"/>
          <w:szCs w:val="23"/>
        </w:rPr>
        <w:t>、省教育厅)</w:t>
      </w:r>
      <w:r w:rsidRPr="00274054">
        <w:rPr>
          <w:rFonts w:ascii="宋体" w:eastAsia="宋体" w:hAnsi="宋体" w:cs="宋体"/>
          <w:kern w:val="0"/>
          <w:sz w:val="24"/>
          <w:szCs w:val="24"/>
        </w:rPr>
        <w:br/>
      </w:r>
      <w:r w:rsidRPr="00274054">
        <w:rPr>
          <w:rFonts w:ascii="宋体" w:eastAsia="宋体" w:hAnsi="宋体" w:cs="宋体"/>
          <w:b/>
          <w:bCs/>
          <w:color w:val="D92142"/>
          <w:spacing w:val="15"/>
          <w:kern w:val="0"/>
          <w:sz w:val="23"/>
          <w:szCs w:val="23"/>
        </w:rPr>
        <w:t>七、保障中小企业款项支付</w:t>
      </w:r>
      <w:r w:rsidRPr="00274054">
        <w:rPr>
          <w:rFonts w:ascii="宋体" w:eastAsia="宋体" w:hAnsi="宋体" w:cs="宋体"/>
          <w:kern w:val="0"/>
          <w:sz w:val="24"/>
          <w:szCs w:val="24"/>
        </w:rPr>
        <w:br/>
      </w:r>
      <w:r w:rsidRPr="00274054">
        <w:rPr>
          <w:rFonts w:ascii="宋体" w:eastAsia="宋体" w:hAnsi="宋体" w:cs="宋体"/>
          <w:b/>
          <w:bCs/>
          <w:color w:val="000000"/>
          <w:spacing w:val="15"/>
          <w:kern w:val="0"/>
          <w:sz w:val="23"/>
          <w:szCs w:val="23"/>
        </w:rPr>
        <w:t>17. 持续清理拖欠中小企业账款。</w:t>
      </w:r>
      <w:r w:rsidRPr="00274054">
        <w:rPr>
          <w:rFonts w:ascii="宋体" w:eastAsia="宋体" w:hAnsi="宋体" w:cs="宋体"/>
          <w:color w:val="000000"/>
          <w:spacing w:val="15"/>
          <w:kern w:val="0"/>
          <w:sz w:val="23"/>
          <w:szCs w:val="23"/>
        </w:rPr>
        <w:t>认真贯彻落实《保障中小企业款项支付条例》,制定我省保障中小企业款项支付投诉处理办法,通过省中小企业公共服务呼叫热线和山西省中小企业“一站式”综合服务平台接受投诉并办理。继续开展清理拖欠中小企业</w:t>
      </w:r>
      <w:proofErr w:type="gramStart"/>
      <w:r w:rsidRPr="00274054">
        <w:rPr>
          <w:rFonts w:ascii="宋体" w:eastAsia="宋体" w:hAnsi="宋体" w:cs="宋体"/>
          <w:color w:val="000000"/>
          <w:spacing w:val="15"/>
          <w:kern w:val="0"/>
          <w:sz w:val="23"/>
          <w:szCs w:val="23"/>
        </w:rPr>
        <w:t>账款专项</w:t>
      </w:r>
      <w:proofErr w:type="gramEnd"/>
      <w:r w:rsidRPr="00274054">
        <w:rPr>
          <w:rFonts w:ascii="宋体" w:eastAsia="宋体" w:hAnsi="宋体" w:cs="宋体"/>
          <w:color w:val="000000"/>
          <w:spacing w:val="15"/>
          <w:kern w:val="0"/>
          <w:sz w:val="23"/>
          <w:szCs w:val="23"/>
        </w:rPr>
        <w:t>行动,加快解决剩余有分歧欠款,对确属清欠范围的有分歧欠款,督促双方通过调解、协商等途径加快解决;对双方存在较大分歧、难以有效解决的欠款,引导双方运用法律手段加快解决。国有大型企业对中小企业欠款要做到按合同履约,应付尽付;对政府机关、事业单位和大型企业未按还款协议约定还款及其他未履行支付义务的行为严格督办检查,加大约谈力度,依法依规对不履行及时支付中小企业款项义务的情况进行通报,对情节严重的实施失信惩戒。(责任单位:省工信厅、省小企业局、省国资委)</w:t>
      </w:r>
      <w:r w:rsidRPr="00274054">
        <w:rPr>
          <w:rFonts w:ascii="宋体" w:eastAsia="宋体" w:hAnsi="宋体" w:cs="宋体"/>
          <w:kern w:val="0"/>
          <w:sz w:val="24"/>
          <w:szCs w:val="24"/>
        </w:rPr>
        <w:br/>
      </w:r>
      <w:r w:rsidRPr="00274054">
        <w:rPr>
          <w:rFonts w:ascii="宋体" w:eastAsia="宋体" w:hAnsi="宋体" w:cs="宋体"/>
          <w:b/>
          <w:bCs/>
          <w:color w:val="000000"/>
          <w:spacing w:val="15"/>
          <w:kern w:val="0"/>
          <w:sz w:val="23"/>
          <w:szCs w:val="23"/>
        </w:rPr>
        <w:t>18. 加强监督检查和审计监督。</w:t>
      </w:r>
      <w:r w:rsidRPr="00274054">
        <w:rPr>
          <w:rFonts w:ascii="宋体" w:eastAsia="宋体" w:hAnsi="宋体" w:cs="宋体"/>
          <w:color w:val="000000"/>
          <w:spacing w:val="15"/>
          <w:kern w:val="0"/>
          <w:sz w:val="23"/>
          <w:szCs w:val="23"/>
        </w:rPr>
        <w:t>建立督查制度,对及时支付中小企业款项工作进行监督检查,对未按规定反馈投诉事项处理结果,或在处理投诉事项时存在推诿、敷衍、拖延、弄虚作假等情形的进行工作通报。审计机关依法对机关、事业单位和国有大型企业支付中小企业款项情况实施审计监督。(责任单位:省审计厅、省小企业局)</w:t>
      </w:r>
      <w:r w:rsidRPr="00274054">
        <w:rPr>
          <w:rFonts w:ascii="宋体" w:eastAsia="宋体" w:hAnsi="宋体" w:cs="宋体"/>
          <w:kern w:val="0"/>
          <w:sz w:val="24"/>
          <w:szCs w:val="24"/>
        </w:rPr>
        <w:br/>
      </w:r>
      <w:r w:rsidRPr="00274054">
        <w:rPr>
          <w:rFonts w:ascii="宋体" w:eastAsia="宋体" w:hAnsi="宋体" w:cs="宋体"/>
          <w:b/>
          <w:bCs/>
          <w:color w:val="D92142"/>
          <w:spacing w:val="15"/>
          <w:kern w:val="0"/>
          <w:sz w:val="23"/>
          <w:szCs w:val="23"/>
        </w:rPr>
        <w:t>八、扩大市场有效需求</w:t>
      </w:r>
      <w:r w:rsidRPr="00274054">
        <w:rPr>
          <w:rFonts w:ascii="宋体" w:eastAsia="宋体" w:hAnsi="宋体" w:cs="宋体"/>
          <w:kern w:val="0"/>
          <w:sz w:val="24"/>
          <w:szCs w:val="24"/>
        </w:rPr>
        <w:br/>
      </w:r>
      <w:r w:rsidRPr="00274054">
        <w:rPr>
          <w:rFonts w:ascii="宋体" w:eastAsia="宋体" w:hAnsi="宋体" w:cs="宋体"/>
          <w:b/>
          <w:bCs/>
          <w:color w:val="000000"/>
          <w:spacing w:val="15"/>
          <w:kern w:val="0"/>
          <w:sz w:val="23"/>
          <w:szCs w:val="23"/>
        </w:rPr>
        <w:t>19. 鼓励中小企业进入民生和新基建领域。</w:t>
      </w:r>
      <w:r w:rsidRPr="00274054">
        <w:rPr>
          <w:rFonts w:ascii="宋体" w:eastAsia="宋体" w:hAnsi="宋体" w:cs="宋体"/>
          <w:color w:val="000000"/>
          <w:spacing w:val="15"/>
          <w:kern w:val="0"/>
          <w:sz w:val="23"/>
          <w:szCs w:val="23"/>
        </w:rPr>
        <w:t>支持中小企业兴办或参与举办各类医疗、幼儿园、职业教育学校、养老康养、文化体育运营等公共服务机构,支持中小企业参与供水、供热、燃气、垃圾处理、污水处理、城乡环卫、邮政快递等公用事业的设施建设和管理运营,引导中小企业参与道路、桥梁、停车场、消防、环保、中小型水利、公共区域户外广告、高铁地铁站点商圈等新型基础设施建设投资运营。(责任单位:省卫健委、省教育厅、省</w:t>
      </w:r>
      <w:proofErr w:type="gramStart"/>
      <w:r w:rsidRPr="00274054">
        <w:rPr>
          <w:rFonts w:ascii="宋体" w:eastAsia="宋体" w:hAnsi="宋体" w:cs="宋体"/>
          <w:color w:val="000000"/>
          <w:spacing w:val="15"/>
          <w:kern w:val="0"/>
          <w:sz w:val="23"/>
          <w:szCs w:val="23"/>
        </w:rPr>
        <w:t>文旅厅</w:t>
      </w:r>
      <w:proofErr w:type="gramEnd"/>
      <w:r w:rsidRPr="00274054">
        <w:rPr>
          <w:rFonts w:ascii="宋体" w:eastAsia="宋体" w:hAnsi="宋体" w:cs="宋体"/>
          <w:color w:val="000000"/>
          <w:spacing w:val="15"/>
          <w:kern w:val="0"/>
          <w:sz w:val="23"/>
          <w:szCs w:val="23"/>
        </w:rPr>
        <w:t>、省民政厅、省体育局、省生态环境厅、</w:t>
      </w:r>
      <w:proofErr w:type="gramStart"/>
      <w:r w:rsidRPr="00274054">
        <w:rPr>
          <w:rFonts w:ascii="宋体" w:eastAsia="宋体" w:hAnsi="宋体" w:cs="宋体"/>
          <w:color w:val="000000"/>
          <w:spacing w:val="15"/>
          <w:kern w:val="0"/>
          <w:sz w:val="23"/>
          <w:szCs w:val="23"/>
        </w:rPr>
        <w:t>省住建</w:t>
      </w:r>
      <w:proofErr w:type="gramEnd"/>
      <w:r w:rsidRPr="00274054">
        <w:rPr>
          <w:rFonts w:ascii="宋体" w:eastAsia="宋体" w:hAnsi="宋体" w:cs="宋体"/>
          <w:color w:val="000000"/>
          <w:spacing w:val="15"/>
          <w:kern w:val="0"/>
          <w:sz w:val="23"/>
          <w:szCs w:val="23"/>
        </w:rPr>
        <w:t>厅、省交通厅、省水利厅)</w:t>
      </w:r>
      <w:r w:rsidRPr="00274054">
        <w:rPr>
          <w:rFonts w:ascii="宋体" w:eastAsia="宋体" w:hAnsi="宋体" w:cs="宋体"/>
          <w:kern w:val="0"/>
          <w:sz w:val="24"/>
          <w:szCs w:val="24"/>
        </w:rPr>
        <w:br/>
      </w:r>
      <w:r w:rsidRPr="00274054">
        <w:rPr>
          <w:rFonts w:ascii="宋体" w:eastAsia="宋体" w:hAnsi="宋体" w:cs="宋体"/>
          <w:b/>
          <w:bCs/>
          <w:color w:val="000000"/>
          <w:spacing w:val="15"/>
          <w:kern w:val="0"/>
          <w:sz w:val="23"/>
          <w:szCs w:val="23"/>
        </w:rPr>
        <w:t>20. 加大政府采购支持中小企业力度。</w:t>
      </w:r>
      <w:r w:rsidRPr="00274054">
        <w:rPr>
          <w:rFonts w:ascii="宋体" w:eastAsia="宋体" w:hAnsi="宋体" w:cs="宋体"/>
          <w:color w:val="000000"/>
          <w:spacing w:val="15"/>
          <w:kern w:val="0"/>
          <w:sz w:val="23"/>
          <w:szCs w:val="23"/>
        </w:rPr>
        <w:t>落实《政府采购促进中小企业发展管理办法》,公开招标限额以下且适宜由中小企业提供的全部预算留给中</w:t>
      </w:r>
      <w:r w:rsidRPr="00274054">
        <w:rPr>
          <w:rFonts w:ascii="宋体" w:eastAsia="宋体" w:hAnsi="宋体" w:cs="宋体"/>
          <w:color w:val="000000"/>
          <w:spacing w:val="15"/>
          <w:kern w:val="0"/>
          <w:sz w:val="23"/>
          <w:szCs w:val="23"/>
        </w:rPr>
        <w:lastRenderedPageBreak/>
        <w:t>小企业,其余项目预留预算总额30%以上专门面向中小企业采购,积极应用采购需求管理、优先采购、价格评审优惠等措施提高中小企业的合同比重。(责任单位:省财政厅)</w:t>
      </w:r>
      <w:r w:rsidRPr="00274054">
        <w:rPr>
          <w:rFonts w:ascii="宋体" w:eastAsia="宋体" w:hAnsi="宋体" w:cs="宋体"/>
          <w:kern w:val="0"/>
          <w:sz w:val="24"/>
          <w:szCs w:val="24"/>
        </w:rPr>
        <w:br/>
      </w:r>
      <w:r w:rsidRPr="00274054">
        <w:rPr>
          <w:rFonts w:ascii="宋体" w:eastAsia="宋体" w:hAnsi="宋体" w:cs="宋体"/>
          <w:b/>
          <w:bCs/>
          <w:color w:val="000000"/>
          <w:spacing w:val="15"/>
          <w:kern w:val="0"/>
          <w:sz w:val="23"/>
          <w:szCs w:val="23"/>
        </w:rPr>
        <w:t>21. 提供市场推广服务。</w:t>
      </w:r>
      <w:r w:rsidRPr="00274054">
        <w:rPr>
          <w:rFonts w:ascii="宋体" w:eastAsia="宋体" w:hAnsi="宋体" w:cs="宋体"/>
          <w:color w:val="000000"/>
          <w:spacing w:val="15"/>
          <w:kern w:val="0"/>
          <w:sz w:val="23"/>
          <w:szCs w:val="23"/>
        </w:rPr>
        <w:t>支持中小企业参加中国国际中小企业博览会、APEC技展会、山西品牌中华行丝路行等国际国内大型展会,给予展位费、</w:t>
      </w:r>
      <w:proofErr w:type="gramStart"/>
      <w:r w:rsidRPr="00274054">
        <w:rPr>
          <w:rFonts w:ascii="宋体" w:eastAsia="宋体" w:hAnsi="宋体" w:cs="宋体"/>
          <w:color w:val="000000"/>
          <w:spacing w:val="15"/>
          <w:kern w:val="0"/>
          <w:sz w:val="23"/>
          <w:szCs w:val="23"/>
        </w:rPr>
        <w:t>布展费</w:t>
      </w:r>
      <w:proofErr w:type="gramEnd"/>
      <w:r w:rsidRPr="00274054">
        <w:rPr>
          <w:rFonts w:ascii="宋体" w:eastAsia="宋体" w:hAnsi="宋体" w:cs="宋体"/>
          <w:color w:val="000000"/>
          <w:spacing w:val="15"/>
          <w:kern w:val="0"/>
          <w:sz w:val="23"/>
          <w:szCs w:val="23"/>
        </w:rPr>
        <w:t>等参展补贴。在公共服务平台网络、省内主流媒体积极宣传中小企业、特别是“专精特新”中小企业及项目、产品,编撰“专精特新”中小企业产品项目推广目录,建立“专精特新”中小企业优质产品推送服务机制和省级展示展销平台,推动拓展新市场。(责任单位:省小企业局、省贸促会)</w:t>
      </w:r>
      <w:r w:rsidRPr="00274054">
        <w:rPr>
          <w:rFonts w:ascii="宋体" w:eastAsia="宋体" w:hAnsi="宋体" w:cs="宋体"/>
          <w:kern w:val="0"/>
          <w:sz w:val="24"/>
          <w:szCs w:val="24"/>
        </w:rPr>
        <w:br/>
      </w:r>
      <w:r w:rsidRPr="00274054">
        <w:rPr>
          <w:rFonts w:ascii="宋体" w:eastAsia="宋体" w:hAnsi="宋体" w:cs="宋体"/>
          <w:b/>
          <w:bCs/>
          <w:color w:val="000000"/>
          <w:spacing w:val="15"/>
          <w:kern w:val="0"/>
          <w:sz w:val="23"/>
          <w:szCs w:val="23"/>
        </w:rPr>
        <w:t>22. 支持中小企业跨境发展。</w:t>
      </w:r>
      <w:r w:rsidRPr="00274054">
        <w:rPr>
          <w:rFonts w:ascii="宋体" w:eastAsia="宋体" w:hAnsi="宋体" w:cs="宋体"/>
          <w:color w:val="000000"/>
          <w:spacing w:val="15"/>
          <w:kern w:val="0"/>
          <w:sz w:val="23"/>
          <w:szCs w:val="23"/>
        </w:rPr>
        <w:t>推动银行业金融机构搭建“线上+线下”全球跨境撮合服务平台,组织贸易投资对接会,为中小企业提供远程网上交流、供需信息对接等服务,实现精准全球贸易对接。持续培育一批省级跨境电商示范园区和示范企业,引导中小企业向注重品牌、质量、标准、服务等转变,面向国际市场加快推出定制化、个性化商品,保障外贸产业</w:t>
      </w:r>
      <w:proofErr w:type="gramStart"/>
      <w:r w:rsidRPr="00274054">
        <w:rPr>
          <w:rFonts w:ascii="宋体" w:eastAsia="宋体" w:hAnsi="宋体" w:cs="宋体"/>
          <w:color w:val="000000"/>
          <w:spacing w:val="15"/>
          <w:kern w:val="0"/>
          <w:sz w:val="23"/>
          <w:szCs w:val="23"/>
        </w:rPr>
        <w:t>链供应</w:t>
      </w:r>
      <w:proofErr w:type="gramEnd"/>
      <w:r w:rsidRPr="00274054">
        <w:rPr>
          <w:rFonts w:ascii="宋体" w:eastAsia="宋体" w:hAnsi="宋体" w:cs="宋体"/>
          <w:color w:val="000000"/>
          <w:spacing w:val="15"/>
          <w:kern w:val="0"/>
          <w:sz w:val="23"/>
          <w:szCs w:val="23"/>
        </w:rPr>
        <w:t>链畅通运转。(责任单位:省商务厅、人行太原中心支行、省地方金融监管局)</w:t>
      </w:r>
      <w:r w:rsidRPr="00274054">
        <w:rPr>
          <w:rFonts w:ascii="宋体" w:eastAsia="宋体" w:hAnsi="宋体" w:cs="宋体"/>
          <w:kern w:val="0"/>
          <w:sz w:val="24"/>
          <w:szCs w:val="24"/>
        </w:rPr>
        <w:br/>
      </w:r>
      <w:r w:rsidRPr="00274054">
        <w:rPr>
          <w:rFonts w:ascii="宋体" w:eastAsia="宋体" w:hAnsi="宋体" w:cs="宋体"/>
          <w:b/>
          <w:bCs/>
          <w:color w:val="000000"/>
          <w:spacing w:val="15"/>
          <w:kern w:val="0"/>
          <w:sz w:val="23"/>
          <w:szCs w:val="23"/>
        </w:rPr>
        <w:t>23. 提供高效通关服务。</w:t>
      </w:r>
      <w:r w:rsidRPr="00274054">
        <w:rPr>
          <w:rFonts w:ascii="宋体" w:eastAsia="宋体" w:hAnsi="宋体" w:cs="宋体"/>
          <w:color w:val="000000"/>
          <w:spacing w:val="15"/>
          <w:kern w:val="0"/>
          <w:sz w:val="23"/>
          <w:szCs w:val="23"/>
        </w:rPr>
        <w:t>加大企业提交单证材料精简力度,引导企业在海关行政审批网上办理平台“一网通办”,继续提升和保持高水平进出口通关时效。进一步规范和降低进出口环节合</w:t>
      </w:r>
      <w:proofErr w:type="gramStart"/>
      <w:r w:rsidRPr="00274054">
        <w:rPr>
          <w:rFonts w:ascii="宋体" w:eastAsia="宋体" w:hAnsi="宋体" w:cs="宋体"/>
          <w:color w:val="000000"/>
          <w:spacing w:val="15"/>
          <w:kern w:val="0"/>
          <w:sz w:val="23"/>
          <w:szCs w:val="23"/>
        </w:rPr>
        <w:t>规</w:t>
      </w:r>
      <w:proofErr w:type="gramEnd"/>
      <w:r w:rsidRPr="00274054">
        <w:rPr>
          <w:rFonts w:ascii="宋体" w:eastAsia="宋体" w:hAnsi="宋体" w:cs="宋体"/>
          <w:color w:val="000000"/>
          <w:spacing w:val="15"/>
          <w:kern w:val="0"/>
          <w:sz w:val="23"/>
          <w:szCs w:val="23"/>
        </w:rPr>
        <w:t>成本。积极拓展国际贸易“单一窗口”标准</w:t>
      </w:r>
      <w:proofErr w:type="gramStart"/>
      <w:r w:rsidRPr="00274054">
        <w:rPr>
          <w:rFonts w:ascii="宋体" w:eastAsia="宋体" w:hAnsi="宋体" w:cs="宋体"/>
          <w:color w:val="000000"/>
          <w:spacing w:val="15"/>
          <w:kern w:val="0"/>
          <w:sz w:val="23"/>
          <w:szCs w:val="23"/>
        </w:rPr>
        <w:t>版地方</w:t>
      </w:r>
      <w:proofErr w:type="gramEnd"/>
      <w:r w:rsidRPr="00274054">
        <w:rPr>
          <w:rFonts w:ascii="宋体" w:eastAsia="宋体" w:hAnsi="宋体" w:cs="宋体"/>
          <w:color w:val="000000"/>
          <w:spacing w:val="15"/>
          <w:kern w:val="0"/>
          <w:sz w:val="23"/>
          <w:szCs w:val="23"/>
        </w:rPr>
        <w:t>特色功能应用,提供个性化定制服务,提升贸易便利化水平。(责任单位:太原海关、省商务厅)</w:t>
      </w:r>
      <w:r w:rsidRPr="00274054">
        <w:rPr>
          <w:rFonts w:ascii="宋体" w:eastAsia="宋体" w:hAnsi="宋体" w:cs="宋体"/>
          <w:kern w:val="0"/>
          <w:sz w:val="24"/>
          <w:szCs w:val="24"/>
        </w:rPr>
        <w:br/>
      </w:r>
      <w:r w:rsidRPr="00274054">
        <w:rPr>
          <w:rFonts w:ascii="宋体" w:eastAsia="宋体" w:hAnsi="宋体" w:cs="宋体"/>
          <w:b/>
          <w:bCs/>
          <w:color w:val="D92142"/>
          <w:spacing w:val="15"/>
          <w:kern w:val="0"/>
          <w:sz w:val="23"/>
          <w:szCs w:val="23"/>
        </w:rPr>
        <w:t>九、推动中小企业创新发展</w:t>
      </w:r>
      <w:r w:rsidRPr="00274054">
        <w:rPr>
          <w:rFonts w:ascii="宋体" w:eastAsia="宋体" w:hAnsi="宋体" w:cs="宋体"/>
          <w:kern w:val="0"/>
          <w:sz w:val="24"/>
          <w:szCs w:val="24"/>
        </w:rPr>
        <w:br/>
      </w:r>
      <w:r w:rsidRPr="00274054">
        <w:rPr>
          <w:rFonts w:ascii="宋体" w:eastAsia="宋体" w:hAnsi="宋体" w:cs="宋体"/>
          <w:b/>
          <w:bCs/>
          <w:color w:val="000000"/>
          <w:spacing w:val="15"/>
          <w:kern w:val="0"/>
          <w:sz w:val="23"/>
          <w:szCs w:val="23"/>
        </w:rPr>
        <w:t>24. 鼓励中小企业走“专精特新”发展道路。</w:t>
      </w:r>
      <w:r w:rsidRPr="00274054">
        <w:rPr>
          <w:rFonts w:ascii="宋体" w:eastAsia="宋体" w:hAnsi="宋体" w:cs="宋体"/>
          <w:color w:val="000000"/>
          <w:spacing w:val="15"/>
          <w:kern w:val="0"/>
          <w:sz w:val="23"/>
          <w:szCs w:val="23"/>
        </w:rPr>
        <w:t>构建“专精特新”中小企业梯度培育体系、标准体系和评价机制,制定专项培育工作方案,引导中小企业以“专精特新”为基础、“小升规”为路径、规范化股份制改造为提升的“三位一体”协同发展,激发企业高质量发展内生动力。(责任单位:省小企业局)</w:t>
      </w:r>
      <w:r w:rsidRPr="00274054">
        <w:rPr>
          <w:rFonts w:ascii="宋体" w:eastAsia="宋体" w:hAnsi="宋体" w:cs="宋体"/>
          <w:kern w:val="0"/>
          <w:sz w:val="24"/>
          <w:szCs w:val="24"/>
        </w:rPr>
        <w:br/>
      </w:r>
      <w:r w:rsidRPr="00274054">
        <w:rPr>
          <w:rFonts w:ascii="宋体" w:eastAsia="宋体" w:hAnsi="宋体" w:cs="宋体"/>
          <w:b/>
          <w:bCs/>
          <w:color w:val="000000"/>
          <w:spacing w:val="15"/>
          <w:kern w:val="0"/>
          <w:sz w:val="23"/>
          <w:szCs w:val="23"/>
        </w:rPr>
        <w:t>25. 发挥中小企业创新主体作用。</w:t>
      </w:r>
      <w:r w:rsidRPr="00274054">
        <w:rPr>
          <w:rFonts w:ascii="宋体" w:eastAsia="宋体" w:hAnsi="宋体" w:cs="宋体"/>
          <w:color w:val="000000"/>
          <w:spacing w:val="15"/>
          <w:kern w:val="0"/>
          <w:sz w:val="23"/>
          <w:szCs w:val="23"/>
        </w:rPr>
        <w:t>鼓励支持中小企业提升创新能力,积极参与国家科技型中小企业入库评价,滚动实施高新技术企业倍增计划。省级技改资金支持“专精特新”中小企业开展技术改造、装备升级和生产线智能化新建、改造。鼓励支持“专精特新”中小企业争创省级技术创新中心、工匠工作室,采用新技术、新材料,研发新产品;鼓励“专精特新”中小企业参加“双创”大赛。(责任单位:省工信厅、省科技厅、省小企业局)</w:t>
      </w:r>
      <w:r w:rsidRPr="00274054">
        <w:rPr>
          <w:rFonts w:ascii="宋体" w:eastAsia="宋体" w:hAnsi="宋体" w:cs="宋体"/>
          <w:kern w:val="0"/>
          <w:sz w:val="24"/>
          <w:szCs w:val="24"/>
        </w:rPr>
        <w:br/>
      </w:r>
      <w:r w:rsidRPr="00274054">
        <w:rPr>
          <w:rFonts w:ascii="宋体" w:eastAsia="宋体" w:hAnsi="宋体" w:cs="宋体"/>
          <w:b/>
          <w:bCs/>
          <w:color w:val="000000"/>
          <w:spacing w:val="15"/>
          <w:kern w:val="0"/>
          <w:sz w:val="23"/>
          <w:szCs w:val="23"/>
        </w:rPr>
        <w:t>26. 强化知识产权支持与应用。</w:t>
      </w:r>
      <w:r w:rsidRPr="00274054">
        <w:rPr>
          <w:rFonts w:ascii="宋体" w:eastAsia="宋体" w:hAnsi="宋体" w:cs="宋体"/>
          <w:color w:val="000000"/>
          <w:spacing w:val="15"/>
          <w:kern w:val="0"/>
          <w:sz w:val="23"/>
          <w:szCs w:val="23"/>
        </w:rPr>
        <w:t>继续推进专利转化专项计划,对绩效评估较好的专利转化项目给予</w:t>
      </w:r>
      <w:proofErr w:type="gramStart"/>
      <w:r w:rsidRPr="00274054">
        <w:rPr>
          <w:rFonts w:ascii="宋体" w:eastAsia="宋体" w:hAnsi="宋体" w:cs="宋体"/>
          <w:color w:val="000000"/>
          <w:spacing w:val="15"/>
          <w:kern w:val="0"/>
          <w:sz w:val="23"/>
          <w:szCs w:val="23"/>
        </w:rPr>
        <w:t>一定奖补支持</w:t>
      </w:r>
      <w:proofErr w:type="gramEnd"/>
      <w:r w:rsidRPr="00274054">
        <w:rPr>
          <w:rFonts w:ascii="宋体" w:eastAsia="宋体" w:hAnsi="宋体" w:cs="宋体"/>
          <w:color w:val="000000"/>
          <w:spacing w:val="15"/>
          <w:kern w:val="0"/>
          <w:sz w:val="23"/>
          <w:szCs w:val="23"/>
        </w:rPr>
        <w:t>。对通过知识产权交易,获得技术升级并申报“专精特新”企业、省级专精特新“小巨人”企业、国家级专精特新“小巨人”企业成功的,</w:t>
      </w:r>
      <w:proofErr w:type="gramStart"/>
      <w:r w:rsidRPr="00274054">
        <w:rPr>
          <w:rFonts w:ascii="宋体" w:eastAsia="宋体" w:hAnsi="宋体" w:cs="宋体"/>
          <w:color w:val="000000"/>
          <w:spacing w:val="15"/>
          <w:kern w:val="0"/>
          <w:sz w:val="23"/>
          <w:szCs w:val="23"/>
        </w:rPr>
        <w:t>规</w:t>
      </w:r>
      <w:proofErr w:type="gramEnd"/>
      <w:r w:rsidRPr="00274054">
        <w:rPr>
          <w:rFonts w:ascii="宋体" w:eastAsia="宋体" w:hAnsi="宋体" w:cs="宋体"/>
          <w:color w:val="000000"/>
          <w:spacing w:val="15"/>
          <w:kern w:val="0"/>
          <w:sz w:val="23"/>
          <w:szCs w:val="23"/>
        </w:rPr>
        <w:t>下中小工业企业上</w:t>
      </w:r>
      <w:proofErr w:type="gramStart"/>
      <w:r w:rsidRPr="00274054">
        <w:rPr>
          <w:rFonts w:ascii="宋体" w:eastAsia="宋体" w:hAnsi="宋体" w:cs="宋体"/>
          <w:color w:val="000000"/>
          <w:spacing w:val="15"/>
          <w:kern w:val="0"/>
          <w:sz w:val="23"/>
          <w:szCs w:val="23"/>
        </w:rPr>
        <w:t>规</w:t>
      </w:r>
      <w:proofErr w:type="gramEnd"/>
      <w:r w:rsidRPr="00274054">
        <w:rPr>
          <w:rFonts w:ascii="宋体" w:eastAsia="宋体" w:hAnsi="宋体" w:cs="宋体"/>
          <w:color w:val="000000"/>
          <w:spacing w:val="15"/>
          <w:kern w:val="0"/>
          <w:sz w:val="23"/>
          <w:szCs w:val="23"/>
        </w:rPr>
        <w:t>升级的,</w:t>
      </w:r>
      <w:proofErr w:type="gramStart"/>
      <w:r w:rsidRPr="00274054">
        <w:rPr>
          <w:rFonts w:ascii="宋体" w:eastAsia="宋体" w:hAnsi="宋体" w:cs="宋体"/>
          <w:color w:val="000000"/>
          <w:spacing w:val="15"/>
          <w:kern w:val="0"/>
          <w:sz w:val="23"/>
          <w:szCs w:val="23"/>
        </w:rPr>
        <w:t>规</w:t>
      </w:r>
      <w:proofErr w:type="gramEnd"/>
      <w:r w:rsidRPr="00274054">
        <w:rPr>
          <w:rFonts w:ascii="宋体" w:eastAsia="宋体" w:hAnsi="宋体" w:cs="宋体"/>
          <w:color w:val="000000"/>
          <w:spacing w:val="15"/>
          <w:kern w:val="0"/>
          <w:sz w:val="23"/>
          <w:szCs w:val="23"/>
        </w:rPr>
        <w:t>上中小工业企业主营业务收入提升30%或利润率达到15%以上等的交易买方,给予不超过交易金额20%的资金补助,对同一企业同</w:t>
      </w:r>
      <w:proofErr w:type="gramStart"/>
      <w:r w:rsidRPr="00274054">
        <w:rPr>
          <w:rFonts w:ascii="宋体" w:eastAsia="宋体" w:hAnsi="宋体" w:cs="宋体"/>
          <w:color w:val="000000"/>
          <w:spacing w:val="15"/>
          <w:kern w:val="0"/>
          <w:sz w:val="23"/>
          <w:szCs w:val="23"/>
        </w:rPr>
        <w:t>一</w:t>
      </w:r>
      <w:proofErr w:type="gramEnd"/>
      <w:r w:rsidRPr="00274054">
        <w:rPr>
          <w:rFonts w:ascii="宋体" w:eastAsia="宋体" w:hAnsi="宋体" w:cs="宋体"/>
          <w:color w:val="000000"/>
          <w:spacing w:val="15"/>
          <w:kern w:val="0"/>
          <w:sz w:val="23"/>
          <w:szCs w:val="23"/>
        </w:rPr>
        <w:t>年度内的知识产权交易,最高补助不超过200万元。鼓励支持知识产权服务机构开展知识产权免费评估,引导银行、保险、担保、评估等机构加强合作,推动知识产权质押融资。发挥“黄河中下游五省区代办处公共服务联盟”作用,做好中小企业知识产权代理。(责任单位:省财政厅、省小企业局、省市场监管局、省地方金融监管局、人行太原中心支行、山西银保监局)</w:t>
      </w:r>
      <w:r w:rsidRPr="00274054">
        <w:rPr>
          <w:rFonts w:ascii="宋体" w:eastAsia="宋体" w:hAnsi="宋体" w:cs="宋体"/>
          <w:kern w:val="0"/>
          <w:sz w:val="24"/>
          <w:szCs w:val="24"/>
        </w:rPr>
        <w:br/>
      </w:r>
      <w:r w:rsidRPr="00274054">
        <w:rPr>
          <w:rFonts w:ascii="宋体" w:eastAsia="宋体" w:hAnsi="宋体" w:cs="宋体"/>
          <w:b/>
          <w:bCs/>
          <w:color w:val="000000"/>
          <w:spacing w:val="15"/>
          <w:kern w:val="0"/>
          <w:sz w:val="23"/>
          <w:szCs w:val="23"/>
        </w:rPr>
        <w:t>27. 推动联合研发和科技成果转化。</w:t>
      </w:r>
      <w:r w:rsidRPr="00274054">
        <w:rPr>
          <w:rFonts w:ascii="宋体" w:eastAsia="宋体" w:hAnsi="宋体" w:cs="宋体"/>
          <w:color w:val="000000"/>
          <w:spacing w:val="15"/>
          <w:kern w:val="0"/>
          <w:sz w:val="23"/>
          <w:szCs w:val="23"/>
        </w:rPr>
        <w:t>面向中小企业征集研发需求目录,向</w:t>
      </w:r>
      <w:r w:rsidRPr="00274054">
        <w:rPr>
          <w:rFonts w:ascii="宋体" w:eastAsia="宋体" w:hAnsi="宋体" w:cs="宋体"/>
          <w:color w:val="000000"/>
          <w:spacing w:val="15"/>
          <w:kern w:val="0"/>
          <w:sz w:val="23"/>
          <w:szCs w:val="23"/>
        </w:rPr>
        <w:lastRenderedPageBreak/>
        <w:t>高等学校和科研机构发布,搭建企校、</w:t>
      </w:r>
      <w:proofErr w:type="gramStart"/>
      <w:r w:rsidRPr="00274054">
        <w:rPr>
          <w:rFonts w:ascii="宋体" w:eastAsia="宋体" w:hAnsi="宋体" w:cs="宋体"/>
          <w:color w:val="000000"/>
          <w:spacing w:val="15"/>
          <w:kern w:val="0"/>
          <w:sz w:val="23"/>
          <w:szCs w:val="23"/>
        </w:rPr>
        <w:t>企园合作</w:t>
      </w:r>
      <w:proofErr w:type="gramEnd"/>
      <w:r w:rsidRPr="00274054">
        <w:rPr>
          <w:rFonts w:ascii="宋体" w:eastAsia="宋体" w:hAnsi="宋体" w:cs="宋体"/>
          <w:color w:val="000000"/>
          <w:spacing w:val="15"/>
          <w:kern w:val="0"/>
          <w:sz w:val="23"/>
          <w:szCs w:val="23"/>
        </w:rPr>
        <w:t>平台,组织开展技术供需对接活动,推进供需双向“揭榜”。推动中小企业与高校进行产学研合作,联合开展关键技术研发,加速高校科技成果在中小企业转化落地。推动高校向中小企业开放技术、人才、科研数据,支持中小企业培育自主知识产权、自主品牌,提升创新能力。(责任单位:省小企业局、省教育厅)</w:t>
      </w:r>
      <w:r w:rsidRPr="00274054">
        <w:rPr>
          <w:rFonts w:ascii="宋体" w:eastAsia="宋体" w:hAnsi="宋体" w:cs="宋体"/>
          <w:kern w:val="0"/>
          <w:sz w:val="24"/>
          <w:szCs w:val="24"/>
        </w:rPr>
        <w:br/>
      </w:r>
      <w:r w:rsidRPr="00274054">
        <w:rPr>
          <w:rFonts w:ascii="宋体" w:eastAsia="宋体" w:hAnsi="宋体" w:cs="宋体"/>
          <w:b/>
          <w:bCs/>
          <w:color w:val="000000"/>
          <w:spacing w:val="15"/>
          <w:kern w:val="0"/>
          <w:sz w:val="23"/>
          <w:szCs w:val="23"/>
        </w:rPr>
        <w:t>28. 加强产业协同配套服务。</w:t>
      </w:r>
      <w:r w:rsidRPr="00274054">
        <w:rPr>
          <w:rFonts w:ascii="宋体" w:eastAsia="宋体" w:hAnsi="宋体" w:cs="宋体"/>
          <w:color w:val="000000"/>
          <w:spacing w:val="15"/>
          <w:kern w:val="0"/>
          <w:sz w:val="23"/>
          <w:szCs w:val="23"/>
        </w:rPr>
        <w:t>推进区域创新服务平台建设,迭代升级中小企业产业地图,推广应用产业链指引、创新链解析、要素链配套、大数据分析功能,免费为企业提供产业协同、设备协同、技术协同、产品协同、人才协同配套服务,推动产业</w:t>
      </w:r>
      <w:proofErr w:type="gramStart"/>
      <w:r w:rsidRPr="00274054">
        <w:rPr>
          <w:rFonts w:ascii="宋体" w:eastAsia="宋体" w:hAnsi="宋体" w:cs="宋体"/>
          <w:color w:val="000000"/>
          <w:spacing w:val="15"/>
          <w:kern w:val="0"/>
          <w:sz w:val="23"/>
          <w:szCs w:val="23"/>
        </w:rPr>
        <w:t>链创新</w:t>
      </w:r>
      <w:proofErr w:type="gramEnd"/>
      <w:r w:rsidRPr="00274054">
        <w:rPr>
          <w:rFonts w:ascii="宋体" w:eastAsia="宋体" w:hAnsi="宋体" w:cs="宋体"/>
          <w:color w:val="000000"/>
          <w:spacing w:val="15"/>
          <w:kern w:val="0"/>
          <w:sz w:val="23"/>
          <w:szCs w:val="23"/>
        </w:rPr>
        <w:t>链供给链上下游深度融合,激发中小企业创新活力。(责任单位:省小企业局)</w:t>
      </w:r>
      <w:r w:rsidRPr="00274054">
        <w:rPr>
          <w:rFonts w:ascii="宋体" w:eastAsia="宋体" w:hAnsi="宋体" w:cs="宋体"/>
          <w:kern w:val="0"/>
          <w:sz w:val="24"/>
          <w:szCs w:val="24"/>
        </w:rPr>
        <w:br/>
      </w:r>
      <w:r w:rsidRPr="00274054">
        <w:rPr>
          <w:rFonts w:ascii="宋体" w:eastAsia="宋体" w:hAnsi="宋体" w:cs="宋体"/>
          <w:b/>
          <w:bCs/>
          <w:color w:val="000000"/>
          <w:spacing w:val="15"/>
          <w:kern w:val="0"/>
          <w:sz w:val="23"/>
          <w:szCs w:val="23"/>
        </w:rPr>
        <w:t>29. 加强数字化节能赋能服务。</w:t>
      </w:r>
      <w:r w:rsidRPr="00274054">
        <w:rPr>
          <w:rFonts w:ascii="宋体" w:eastAsia="宋体" w:hAnsi="宋体" w:cs="宋体"/>
          <w:color w:val="000000"/>
          <w:spacing w:val="15"/>
          <w:kern w:val="0"/>
          <w:sz w:val="23"/>
          <w:szCs w:val="23"/>
        </w:rPr>
        <w:t>组织节能诊断机构对中小企业开展公益性节能诊断服务,积极推进工业企业能源监测信息平台建设,及时发现能耗水平超标的企业,提供能源管理、</w:t>
      </w:r>
      <w:proofErr w:type="gramStart"/>
      <w:r w:rsidRPr="00274054">
        <w:rPr>
          <w:rFonts w:ascii="宋体" w:eastAsia="宋体" w:hAnsi="宋体" w:cs="宋体"/>
          <w:color w:val="000000"/>
          <w:spacing w:val="15"/>
          <w:kern w:val="0"/>
          <w:sz w:val="23"/>
          <w:szCs w:val="23"/>
        </w:rPr>
        <w:t>碳指标</w:t>
      </w:r>
      <w:proofErr w:type="gramEnd"/>
      <w:r w:rsidRPr="00274054">
        <w:rPr>
          <w:rFonts w:ascii="宋体" w:eastAsia="宋体" w:hAnsi="宋体" w:cs="宋体"/>
          <w:color w:val="000000"/>
          <w:spacing w:val="15"/>
          <w:kern w:val="0"/>
          <w:sz w:val="23"/>
          <w:szCs w:val="23"/>
        </w:rPr>
        <w:t>管理、</w:t>
      </w:r>
      <w:proofErr w:type="gramStart"/>
      <w:r w:rsidRPr="00274054">
        <w:rPr>
          <w:rFonts w:ascii="宋体" w:eastAsia="宋体" w:hAnsi="宋体" w:cs="宋体"/>
          <w:color w:val="000000"/>
          <w:spacing w:val="15"/>
          <w:kern w:val="0"/>
          <w:sz w:val="23"/>
          <w:szCs w:val="23"/>
        </w:rPr>
        <w:t>绿电消</w:t>
      </w:r>
      <w:proofErr w:type="gramEnd"/>
      <w:r w:rsidRPr="00274054">
        <w:rPr>
          <w:rFonts w:ascii="宋体" w:eastAsia="宋体" w:hAnsi="宋体" w:cs="宋体"/>
          <w:color w:val="000000"/>
          <w:spacing w:val="15"/>
          <w:kern w:val="0"/>
          <w:sz w:val="23"/>
          <w:szCs w:val="23"/>
        </w:rPr>
        <w:t>纳、低碳技改、安全生产等专业服务,联合金融机构为中小企业提供绿色金融和基于能源监测的仓单、订单融资等服务,提升中小企业的绿色发展能力和市场竞争力。(责任单位:省小企业局)</w:t>
      </w:r>
      <w:r w:rsidRPr="00274054">
        <w:rPr>
          <w:rFonts w:ascii="宋体" w:eastAsia="宋体" w:hAnsi="宋体" w:cs="宋体"/>
          <w:kern w:val="0"/>
          <w:sz w:val="24"/>
          <w:szCs w:val="24"/>
        </w:rPr>
        <w:br/>
      </w:r>
      <w:r w:rsidRPr="00274054">
        <w:rPr>
          <w:rFonts w:ascii="宋体" w:eastAsia="宋体" w:hAnsi="宋体" w:cs="宋体"/>
          <w:b/>
          <w:bCs/>
          <w:color w:val="000000"/>
          <w:spacing w:val="15"/>
          <w:kern w:val="0"/>
          <w:sz w:val="23"/>
          <w:szCs w:val="23"/>
        </w:rPr>
        <w:t>30. 增强中小企业质量发展能力。</w:t>
      </w:r>
      <w:r w:rsidRPr="00274054">
        <w:rPr>
          <w:rFonts w:ascii="宋体" w:eastAsia="宋体" w:hAnsi="宋体" w:cs="宋体"/>
          <w:color w:val="000000"/>
          <w:spacing w:val="15"/>
          <w:kern w:val="0"/>
          <w:sz w:val="23"/>
          <w:szCs w:val="23"/>
        </w:rPr>
        <w:t>将中小企业纳入质量基础设施“一站式”服务对象,提供专家咨询和帮扶服务。组织技术专家开展质量技术帮扶,针对监督抽查、风险监测、监督检查发现的问题企业,组织行业专家开展零距离质量诊断服务,查找产品质量问题症结,针对性提供解决方案,提升产品质量水平。(责任单位:省市场监管局)</w:t>
      </w:r>
      <w:r w:rsidRPr="00274054">
        <w:rPr>
          <w:rFonts w:ascii="宋体" w:eastAsia="宋体" w:hAnsi="宋体" w:cs="宋体"/>
          <w:kern w:val="0"/>
          <w:sz w:val="24"/>
          <w:szCs w:val="24"/>
        </w:rPr>
        <w:br/>
      </w:r>
      <w:r w:rsidRPr="00274054">
        <w:rPr>
          <w:rFonts w:ascii="宋体" w:eastAsia="宋体" w:hAnsi="宋体" w:cs="宋体"/>
          <w:b/>
          <w:bCs/>
          <w:color w:val="000000"/>
          <w:spacing w:val="15"/>
          <w:kern w:val="0"/>
          <w:sz w:val="23"/>
          <w:szCs w:val="23"/>
        </w:rPr>
        <w:t>31. 提升企业家创新能力素质。</w:t>
      </w:r>
      <w:r w:rsidRPr="00274054">
        <w:rPr>
          <w:rFonts w:ascii="宋体" w:eastAsia="宋体" w:hAnsi="宋体" w:cs="宋体"/>
          <w:color w:val="000000"/>
          <w:spacing w:val="15"/>
          <w:kern w:val="0"/>
          <w:sz w:val="23"/>
          <w:szCs w:val="23"/>
        </w:rPr>
        <w:t>大力实施企业家能力素质提升工程,把开展企业家培训、举办中小企业大讲堂与企业创新发展、产业</w:t>
      </w:r>
      <w:proofErr w:type="gramStart"/>
      <w:r w:rsidRPr="00274054">
        <w:rPr>
          <w:rFonts w:ascii="宋体" w:eastAsia="宋体" w:hAnsi="宋体" w:cs="宋体"/>
          <w:color w:val="000000"/>
          <w:spacing w:val="15"/>
          <w:kern w:val="0"/>
          <w:sz w:val="23"/>
          <w:szCs w:val="23"/>
        </w:rPr>
        <w:t>链培养</w:t>
      </w:r>
      <w:proofErr w:type="gramEnd"/>
      <w:r w:rsidRPr="00274054">
        <w:rPr>
          <w:rFonts w:ascii="宋体" w:eastAsia="宋体" w:hAnsi="宋体" w:cs="宋体"/>
          <w:color w:val="000000"/>
          <w:spacing w:val="15"/>
          <w:kern w:val="0"/>
          <w:sz w:val="23"/>
          <w:szCs w:val="23"/>
        </w:rPr>
        <w:t>相结合,围绕提升企业家决策和经营能力水平、企业创新能力和专业化水平以及推动产业转型、战略性新兴产业发展等重点,拓展丰富培训形式和内容,努力培养一批具有市场意识、经营理念、创新精神、世界眼光的中小企业领军企业家。(责任单位:省小企业局)</w:t>
      </w:r>
      <w:r w:rsidRPr="00274054">
        <w:rPr>
          <w:rFonts w:ascii="宋体" w:eastAsia="宋体" w:hAnsi="宋体" w:cs="宋体"/>
          <w:kern w:val="0"/>
          <w:sz w:val="24"/>
          <w:szCs w:val="24"/>
        </w:rPr>
        <w:br/>
      </w:r>
      <w:r w:rsidRPr="00274054">
        <w:rPr>
          <w:rFonts w:ascii="宋体" w:eastAsia="宋体" w:hAnsi="宋体" w:cs="宋体"/>
          <w:b/>
          <w:bCs/>
          <w:color w:val="D92142"/>
          <w:spacing w:val="15"/>
          <w:kern w:val="0"/>
          <w:sz w:val="23"/>
          <w:szCs w:val="23"/>
        </w:rPr>
        <w:t>十、巩固提升帮扶措施</w:t>
      </w:r>
      <w:r w:rsidRPr="00274054">
        <w:rPr>
          <w:rFonts w:ascii="宋体" w:eastAsia="宋体" w:hAnsi="宋体" w:cs="宋体"/>
          <w:kern w:val="0"/>
          <w:sz w:val="24"/>
          <w:szCs w:val="24"/>
        </w:rPr>
        <w:br/>
      </w:r>
      <w:r w:rsidRPr="00274054">
        <w:rPr>
          <w:rFonts w:ascii="宋体" w:eastAsia="宋体" w:hAnsi="宋体" w:cs="宋体"/>
          <w:b/>
          <w:bCs/>
          <w:color w:val="000000"/>
          <w:spacing w:val="15"/>
          <w:kern w:val="0"/>
          <w:sz w:val="23"/>
          <w:szCs w:val="23"/>
        </w:rPr>
        <w:t>32. 强化统筹协调推进。</w:t>
      </w:r>
      <w:r w:rsidRPr="00274054">
        <w:rPr>
          <w:rFonts w:ascii="宋体" w:eastAsia="宋体" w:hAnsi="宋体" w:cs="宋体"/>
          <w:color w:val="000000"/>
          <w:spacing w:val="15"/>
          <w:kern w:val="0"/>
          <w:sz w:val="23"/>
          <w:szCs w:val="23"/>
        </w:rPr>
        <w:t>充分发挥全省各级促进中小企业发展工作领导小组的沟通协调、督促落实作用,统筹推进各地、各有关部门进一步细化</w:t>
      </w:r>
      <w:proofErr w:type="gramStart"/>
      <w:r w:rsidRPr="00274054">
        <w:rPr>
          <w:rFonts w:ascii="宋体" w:eastAsia="宋体" w:hAnsi="宋体" w:cs="宋体"/>
          <w:color w:val="000000"/>
          <w:spacing w:val="15"/>
          <w:kern w:val="0"/>
          <w:sz w:val="23"/>
          <w:szCs w:val="23"/>
        </w:rPr>
        <w:t>纾</w:t>
      </w:r>
      <w:proofErr w:type="gramEnd"/>
      <w:r w:rsidRPr="00274054">
        <w:rPr>
          <w:rFonts w:ascii="宋体" w:eastAsia="宋体" w:hAnsi="宋体" w:cs="宋体"/>
          <w:color w:val="000000"/>
          <w:spacing w:val="15"/>
          <w:kern w:val="0"/>
          <w:sz w:val="23"/>
          <w:szCs w:val="23"/>
        </w:rPr>
        <w:t>困举措,制定针对性措施。开展全省中小企业发展环境评估,对各市支持中小企业发展工作成效进行评价,营造</w:t>
      </w:r>
      <w:proofErr w:type="gramStart"/>
      <w:r w:rsidRPr="00274054">
        <w:rPr>
          <w:rFonts w:ascii="宋体" w:eastAsia="宋体" w:hAnsi="宋体" w:cs="宋体"/>
          <w:color w:val="000000"/>
          <w:spacing w:val="15"/>
          <w:kern w:val="0"/>
          <w:sz w:val="23"/>
          <w:szCs w:val="23"/>
        </w:rPr>
        <w:t>安商养</w:t>
      </w:r>
      <w:proofErr w:type="gramEnd"/>
      <w:r w:rsidRPr="00274054">
        <w:rPr>
          <w:rFonts w:ascii="宋体" w:eastAsia="宋体" w:hAnsi="宋体" w:cs="宋体"/>
          <w:color w:val="000000"/>
          <w:spacing w:val="15"/>
          <w:kern w:val="0"/>
          <w:sz w:val="23"/>
          <w:szCs w:val="23"/>
        </w:rPr>
        <w:t>商的良好发展环境。</w:t>
      </w:r>
      <w:r w:rsidRPr="00274054">
        <w:rPr>
          <w:rFonts w:ascii="宋体" w:eastAsia="宋体" w:hAnsi="宋体" w:cs="宋体"/>
          <w:kern w:val="0"/>
          <w:sz w:val="24"/>
          <w:szCs w:val="24"/>
        </w:rPr>
        <w:br/>
      </w:r>
      <w:r w:rsidRPr="00274054">
        <w:rPr>
          <w:rFonts w:ascii="宋体" w:eastAsia="宋体" w:hAnsi="宋体" w:cs="宋体"/>
          <w:b/>
          <w:bCs/>
          <w:color w:val="000000"/>
          <w:spacing w:val="15"/>
          <w:kern w:val="0"/>
          <w:sz w:val="23"/>
          <w:szCs w:val="23"/>
        </w:rPr>
        <w:t>33. 畅通诉求反馈通道。</w:t>
      </w:r>
      <w:r w:rsidRPr="00274054">
        <w:rPr>
          <w:rFonts w:ascii="宋体" w:eastAsia="宋体" w:hAnsi="宋体" w:cs="宋体"/>
          <w:color w:val="000000"/>
          <w:spacing w:val="15"/>
          <w:kern w:val="0"/>
          <w:sz w:val="23"/>
          <w:szCs w:val="23"/>
        </w:rPr>
        <w:t>进一步畅通12345便企服务热线的企业诉求反馈渠道,建立服务重点企业快速通道,按月开展便企服务热线服务质量综合评价。在“三晋通”App中开设中小企业服务意见建议征集</w:t>
      </w:r>
      <w:proofErr w:type="gramStart"/>
      <w:r w:rsidRPr="00274054">
        <w:rPr>
          <w:rFonts w:ascii="宋体" w:eastAsia="宋体" w:hAnsi="宋体" w:cs="宋体"/>
          <w:color w:val="000000"/>
          <w:spacing w:val="15"/>
          <w:kern w:val="0"/>
          <w:sz w:val="23"/>
          <w:szCs w:val="23"/>
        </w:rPr>
        <w:t>版块</w:t>
      </w:r>
      <w:proofErr w:type="gramEnd"/>
      <w:r w:rsidRPr="00274054">
        <w:rPr>
          <w:rFonts w:ascii="宋体" w:eastAsia="宋体" w:hAnsi="宋体" w:cs="宋体"/>
          <w:color w:val="000000"/>
          <w:spacing w:val="15"/>
          <w:kern w:val="0"/>
          <w:sz w:val="23"/>
          <w:szCs w:val="23"/>
        </w:rPr>
        <w:t>,开展日常性走访服务,定期组织企业座谈交流,及时总结反映集中的诉求,提出改进举措。</w:t>
      </w:r>
      <w:r w:rsidRPr="00274054">
        <w:rPr>
          <w:rFonts w:ascii="宋体" w:eastAsia="宋体" w:hAnsi="宋体" w:cs="宋体"/>
          <w:kern w:val="0"/>
          <w:sz w:val="24"/>
          <w:szCs w:val="24"/>
        </w:rPr>
        <w:br/>
      </w:r>
      <w:r w:rsidRPr="00274054">
        <w:rPr>
          <w:rFonts w:ascii="宋体" w:eastAsia="宋体" w:hAnsi="宋体" w:cs="宋体"/>
          <w:b/>
          <w:bCs/>
          <w:color w:val="000000"/>
          <w:spacing w:val="15"/>
          <w:kern w:val="0"/>
          <w:sz w:val="23"/>
          <w:szCs w:val="23"/>
        </w:rPr>
        <w:t>34. 加强企业运行监测。</w:t>
      </w:r>
      <w:r w:rsidRPr="00274054">
        <w:rPr>
          <w:rFonts w:ascii="宋体" w:eastAsia="宋体" w:hAnsi="宋体" w:cs="宋体"/>
          <w:color w:val="000000"/>
          <w:spacing w:val="15"/>
          <w:kern w:val="0"/>
          <w:sz w:val="23"/>
          <w:szCs w:val="23"/>
        </w:rPr>
        <w:t>建立</w:t>
      </w:r>
      <w:proofErr w:type="gramStart"/>
      <w:r w:rsidRPr="00274054">
        <w:rPr>
          <w:rFonts w:ascii="宋体" w:eastAsia="宋体" w:hAnsi="宋体" w:cs="宋体"/>
          <w:color w:val="000000"/>
          <w:spacing w:val="15"/>
          <w:kern w:val="0"/>
          <w:sz w:val="23"/>
          <w:szCs w:val="23"/>
        </w:rPr>
        <w:t>健全部门</w:t>
      </w:r>
      <w:proofErr w:type="gramEnd"/>
      <w:r w:rsidRPr="00274054">
        <w:rPr>
          <w:rFonts w:ascii="宋体" w:eastAsia="宋体" w:hAnsi="宋体" w:cs="宋体"/>
          <w:color w:val="000000"/>
          <w:spacing w:val="15"/>
          <w:kern w:val="0"/>
          <w:sz w:val="23"/>
          <w:szCs w:val="23"/>
        </w:rPr>
        <w:t>数据信息共享机制,开展中小企业生产经营问卷调查,运用大数据、</w:t>
      </w:r>
      <w:proofErr w:type="gramStart"/>
      <w:r w:rsidRPr="00274054">
        <w:rPr>
          <w:rFonts w:ascii="宋体" w:eastAsia="宋体" w:hAnsi="宋体" w:cs="宋体"/>
          <w:color w:val="000000"/>
          <w:spacing w:val="15"/>
          <w:kern w:val="0"/>
          <w:sz w:val="23"/>
          <w:szCs w:val="23"/>
        </w:rPr>
        <w:t>云计算</w:t>
      </w:r>
      <w:proofErr w:type="gramEnd"/>
      <w:r w:rsidRPr="00274054">
        <w:rPr>
          <w:rFonts w:ascii="宋体" w:eastAsia="宋体" w:hAnsi="宋体" w:cs="宋体"/>
          <w:color w:val="000000"/>
          <w:spacing w:val="15"/>
          <w:kern w:val="0"/>
          <w:sz w:val="23"/>
          <w:szCs w:val="23"/>
        </w:rPr>
        <w:t>等现代信息化技术,加强企业运行监测分析,及时收集原材料价格、订单、用工、税费、融资、能源成本及供应等各种因素变化影响,汇总相关数据,加强前瞻性分析</w:t>
      </w:r>
      <w:proofErr w:type="gramStart"/>
      <w:r w:rsidRPr="00274054">
        <w:rPr>
          <w:rFonts w:ascii="宋体" w:eastAsia="宋体" w:hAnsi="宋体" w:cs="宋体"/>
          <w:color w:val="000000"/>
          <w:spacing w:val="15"/>
          <w:kern w:val="0"/>
          <w:sz w:val="23"/>
          <w:szCs w:val="23"/>
        </w:rPr>
        <w:t>研</w:t>
      </w:r>
      <w:proofErr w:type="gramEnd"/>
      <w:r w:rsidRPr="00274054">
        <w:rPr>
          <w:rFonts w:ascii="宋体" w:eastAsia="宋体" w:hAnsi="宋体" w:cs="宋体"/>
          <w:color w:val="000000"/>
          <w:spacing w:val="15"/>
          <w:kern w:val="0"/>
          <w:sz w:val="23"/>
          <w:szCs w:val="23"/>
        </w:rPr>
        <w:t>判。</w:t>
      </w:r>
      <w:r w:rsidRPr="00274054">
        <w:rPr>
          <w:rFonts w:ascii="宋体" w:eastAsia="宋体" w:hAnsi="宋体" w:cs="宋体"/>
          <w:kern w:val="0"/>
          <w:sz w:val="24"/>
          <w:szCs w:val="24"/>
        </w:rPr>
        <w:br/>
      </w:r>
      <w:r w:rsidRPr="00274054">
        <w:rPr>
          <w:rFonts w:ascii="宋体" w:eastAsia="宋体" w:hAnsi="宋体" w:cs="宋体"/>
          <w:b/>
          <w:bCs/>
          <w:color w:val="000000"/>
          <w:spacing w:val="15"/>
          <w:kern w:val="0"/>
          <w:sz w:val="23"/>
          <w:szCs w:val="23"/>
        </w:rPr>
        <w:t>35. 加大指导帮扶力度。</w:t>
      </w:r>
      <w:r w:rsidRPr="00274054">
        <w:rPr>
          <w:rFonts w:ascii="宋体" w:eastAsia="宋体" w:hAnsi="宋体" w:cs="宋体"/>
          <w:color w:val="000000"/>
          <w:spacing w:val="15"/>
          <w:kern w:val="0"/>
          <w:sz w:val="23"/>
          <w:szCs w:val="23"/>
        </w:rPr>
        <w:t>各地、各有关部门要加强对中小企业</w:t>
      </w:r>
      <w:proofErr w:type="gramStart"/>
      <w:r w:rsidRPr="00274054">
        <w:rPr>
          <w:rFonts w:ascii="宋体" w:eastAsia="宋体" w:hAnsi="宋体" w:cs="宋体"/>
          <w:color w:val="000000"/>
          <w:spacing w:val="15"/>
          <w:kern w:val="0"/>
          <w:sz w:val="23"/>
          <w:szCs w:val="23"/>
        </w:rPr>
        <w:t>纾</w:t>
      </w:r>
      <w:proofErr w:type="gramEnd"/>
      <w:r w:rsidRPr="00274054">
        <w:rPr>
          <w:rFonts w:ascii="宋体" w:eastAsia="宋体" w:hAnsi="宋体" w:cs="宋体"/>
          <w:color w:val="000000"/>
          <w:spacing w:val="15"/>
          <w:kern w:val="0"/>
          <w:sz w:val="23"/>
          <w:szCs w:val="23"/>
        </w:rPr>
        <w:t>困帮扶工作的调研,总结经验做法,加强政策储备,适时推动出台;省有关单位要加大对市、县的指导支持力度,扎实推动各项政策措施落地见效,同时要将每</w:t>
      </w:r>
      <w:r w:rsidRPr="00274054">
        <w:rPr>
          <w:rFonts w:ascii="宋体" w:eastAsia="宋体" w:hAnsi="宋体" w:cs="宋体"/>
          <w:color w:val="000000"/>
          <w:spacing w:val="15"/>
          <w:kern w:val="0"/>
          <w:sz w:val="23"/>
          <w:szCs w:val="23"/>
        </w:rPr>
        <w:lastRenderedPageBreak/>
        <w:t>季度落实情况报送省促进中小企业发展工作领导小组办公室(省小企业局)。</w:t>
      </w:r>
    </w:p>
    <w:sectPr w:rsidR="00D519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054"/>
    <w:rsid w:val="00274054"/>
    <w:rsid w:val="00D519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A9CDB"/>
  <w15:chartTrackingRefBased/>
  <w15:docId w15:val="{EA96943F-BC82-4055-B395-43DC02130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7405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740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178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954</Words>
  <Characters>5438</Characters>
  <Application>Microsoft Office Word</Application>
  <DocSecurity>0</DocSecurity>
  <Lines>45</Lines>
  <Paragraphs>12</Paragraphs>
  <ScaleCrop>false</ScaleCrop>
  <Company/>
  <LinksUpToDate>false</LinksUpToDate>
  <CharactersWithSpaces>6380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c</dc:creator>
  <cp:keywords/>
  <dc:description/>
  <cp:lastModifiedBy>c c</cp:lastModifiedBy>
  <cp:revision>1</cp:revision>
  <dcterms:created xsi:type="dcterms:W3CDTF">2022-04-20T01:07:00Z</dcterms:created>
  <dcterms:modified xsi:type="dcterms:W3CDTF">2022-04-20T01:07:00Z</dcterms:modified>
</cp:coreProperties>
</file>