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</w:pP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  <w:t>山西省有机旱作农业技术（技术模式）申报书（格式）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/>
        <w:jc w:val="center"/>
        <w:textAlignment w:val="auto"/>
        <w:rPr>
          <w:rFonts w:hint="eastAsia" w:ascii="Times New Roman" w:hAnsi="Times New Roman" w:eastAsia="黑体"/>
          <w:b w:val="0"/>
          <w:bCs/>
          <w:sz w:val="28"/>
          <w:szCs w:val="28"/>
        </w:rPr>
      </w:pPr>
      <w:r>
        <w:rPr>
          <w:rFonts w:hint="eastAsia" w:ascii="Times New Roman" w:hAnsi="Times New Roman" w:eastAsia="黑体"/>
          <w:b w:val="0"/>
          <w:bCs/>
        </w:rPr>
        <w:t xml:space="preserve"> </w:t>
      </w:r>
      <w:r>
        <w:rPr>
          <w:rFonts w:hint="eastAsia" w:ascii="Times New Roman" w:hAnsi="Times New Roman" w:eastAsia="黑体"/>
          <w:b w:val="0"/>
          <w:bCs/>
          <w:sz w:val="28"/>
          <w:szCs w:val="28"/>
        </w:rPr>
        <w:t xml:space="preserve"> 题目：区域+作物+有机旱作农业技术名称（题目，黑体三号）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黑体"/>
          <w:b w:val="0"/>
          <w:bCs w:val="0"/>
          <w:sz w:val="28"/>
          <w:szCs w:val="28"/>
        </w:rPr>
      </w:pP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一、概述（一级标题，黑体四号）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技术的简要概况，定义；技术模式能够解决的主要问题等。（正文，仿宋国标4号）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二、技术要点</w:t>
      </w:r>
    </w:p>
    <w:p>
      <w:pPr>
        <w:pStyle w:val="1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2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（一）二级标题（楷体国标4号加粗）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2" w:firstLineChars="200"/>
        <w:jc w:val="left"/>
        <w:textAlignment w:val="auto"/>
        <w:rPr>
          <w:rFonts w:ascii="Times New Roman" w:hAnsi="Times New Roman" w:eastAsia="仿宋_GB2312"/>
          <w:bCs w:val="0"/>
          <w:sz w:val="28"/>
          <w:szCs w:val="28"/>
        </w:rPr>
      </w:pPr>
      <w:r>
        <w:rPr>
          <w:rFonts w:hint="eastAsia" w:ascii="Times New Roman" w:hAnsi="Times New Roman" w:eastAsia="仿宋_GB2312"/>
          <w:bCs w:val="0"/>
          <w:sz w:val="28"/>
          <w:szCs w:val="28"/>
        </w:rPr>
        <w:t>1、三级标题（仿宋国标4号加粗）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（正文，仿宋国标4号）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三、应用效果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（一）技术模式示范推广情况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推荐技术（技术模式）推广应用面积、范围。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（二）技术模式示范推广的社会经济效益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技术（技术模式）示范推广过程中降低成本、提升品质、增加效益等情况。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2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（三）技术模式照片（涵盖全生育期的典型照片6张左右）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0" w:firstLineChars="200"/>
        <w:jc w:val="left"/>
        <w:textAlignment w:val="auto"/>
        <w:rPr>
          <w:rFonts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四、适用范围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技术（技术模式）适宜推广应用的区域。</w:t>
      </w:r>
    </w:p>
    <w:p>
      <w:pPr>
        <w:pStyle w:val="9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注意事项</w:t>
      </w:r>
    </w:p>
    <w:p>
      <w:pPr>
        <w:pStyle w:val="9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/>
        <w:jc w:val="left"/>
        <w:textAlignment w:val="auto"/>
        <w:rPr>
          <w:rFonts w:hint="eastAsia" w:ascii="Times New Roman" w:hAnsi="Times New Roman" w:eastAsia="仿宋_GB2312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</w:rPr>
        <w:t>技术（技术模式）在推广应用过程中需特别注意的事项。</w:t>
      </w:r>
    </w:p>
    <w:p>
      <w:pPr>
        <w:pStyle w:val="6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黑体"/>
          <w:b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sz w:val="28"/>
          <w:szCs w:val="28"/>
        </w:rPr>
        <w:t>技术（技术模式）依托单位（不超过2个）</w:t>
      </w:r>
    </w:p>
    <w:p>
      <w:pPr>
        <w:pStyle w:val="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单位名称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: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联系地址：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联 系 人：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联系电话：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电子信箱：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ascii="Times New Roman" w:hAnsi="Times New Roman" w:eastAsia="黑体"/>
          <w:b w:val="0"/>
          <w:sz w:val="28"/>
          <w:szCs w:val="28"/>
        </w:rPr>
      </w:pPr>
      <w:r>
        <w:rPr>
          <w:rFonts w:hint="eastAsia" w:eastAsia="微软雅黑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 w:val="0"/>
          <w:sz w:val="28"/>
          <w:szCs w:val="28"/>
        </w:rPr>
        <w:t>七、推荐单位意见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>同意推荐（推荐单位盖章）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ascii="Times New Roman" w:hAnsi="Times New Roman" w:eastAsia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</w:rPr>
        <w:t xml:space="preserve"> 2022年  月  日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60" w:firstLineChars="200"/>
        <w:textAlignment w:val="auto"/>
        <w:rPr>
          <w:rFonts w:ascii="Times New Roman" w:hAnsi="Times New Roman" w:eastAsia="仿宋_GB2312"/>
          <w:b w:val="0"/>
          <w:bCs/>
          <w:sz w:val="28"/>
          <w:szCs w:val="28"/>
        </w:rPr>
      </w:pP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542" w:firstLineChars="200"/>
        <w:textAlignment w:val="auto"/>
        <w:rPr>
          <w:rFonts w:hint="eastAsia" w:ascii="华文仿宋" w:hAnsi="华文仿宋" w:eastAsia="华文仿宋" w:cs="华文仿宋"/>
          <w:color w:val="000000"/>
          <w:sz w:val="27"/>
          <w:szCs w:val="27"/>
        </w:rPr>
      </w:pPr>
      <w:r>
        <w:rPr>
          <w:rFonts w:hint="eastAsia" w:ascii="华文仿宋" w:hAnsi="华文仿宋" w:eastAsia="华文仿宋" w:cs="华文仿宋"/>
          <w:color w:val="000000"/>
          <w:sz w:val="27"/>
          <w:szCs w:val="27"/>
        </w:rPr>
        <w:t>说明：</w:t>
      </w:r>
      <w:r>
        <w:rPr>
          <w:rFonts w:hint="eastAsia" w:ascii="华文仿宋" w:hAnsi="华文仿宋" w:eastAsia="华文仿宋" w:cs="华文仿宋"/>
          <w:color w:val="000000"/>
          <w:sz w:val="27"/>
          <w:szCs w:val="27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000000"/>
          <w:sz w:val="27"/>
          <w:szCs w:val="27"/>
        </w:rPr>
        <w:t>推荐的每项技术（技术模式）文字数量在1000字以内，相关证明材料齐全。2.英文和数字使用新罗马（Times New Rome）字体，字距为标准值，行距设为固定值</w:t>
      </w:r>
      <w:r>
        <w:rPr>
          <w:rFonts w:hint="eastAsia" w:ascii="华文仿宋" w:hAnsi="华文仿宋" w:eastAsia="华文仿宋" w:cs="华文仿宋"/>
          <w:color w:val="000000"/>
          <w:sz w:val="27"/>
          <w:szCs w:val="27"/>
          <w:lang w:val="en-US" w:eastAsia="zh-CN"/>
        </w:rPr>
        <w:t>26</w:t>
      </w:r>
      <w:r>
        <w:rPr>
          <w:rFonts w:hint="eastAsia" w:ascii="华文仿宋" w:hAnsi="华文仿宋" w:eastAsia="华文仿宋" w:cs="华文仿宋"/>
          <w:color w:val="000000"/>
          <w:sz w:val="27"/>
          <w:szCs w:val="27"/>
        </w:rPr>
        <w:t>磅。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/>
        <w:textAlignment w:val="auto"/>
      </w:pPr>
    </w:p>
    <w:p>
      <w:r>
        <w:rPr>
          <w:rFonts w:hint="eastAsia" w:ascii="微软雅黑" w:hAnsi="微软雅黑" w:eastAsia="微软雅黑" w:cs="微软雅黑"/>
          <w:b w:val="0"/>
          <w:bCs/>
          <w:color w:val="000000"/>
          <w:sz w:val="27"/>
          <w:szCs w:val="27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814" w:right="1531" w:bottom="1757" w:left="1531" w:header="851" w:footer="170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DE3B60-3D44-4D69-A4D9-0547D592C1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D37973C-F1DE-47C6-81D3-44D35EF8B8B5}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黑体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96B241-8C41-48A0-992A-6E26EED8B4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DD9D621-7FCD-40C6-8652-656AB18AB2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7832CA3-A1A5-4D37-806A-2CDAC96ED32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859E877-1DA8-4CEA-9937-89736CE9CD2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E67CE08E-FE21-4A16-B1A4-F905848A01C0}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8" w:fontKey="{2A7E7AD4-E032-4215-8D80-6DFDDAB651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0" w:leftChars="100" w:right="36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0" w:leftChars="100" w:right="360" w:rightChars="100"/>
                      <w:textAlignment w:val="auto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4370"/>
    <w:multiLevelType w:val="singleLevel"/>
    <w:tmpl w:val="DDFF43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517741C7"/>
    <w:rsid w:val="02370465"/>
    <w:rsid w:val="0313279F"/>
    <w:rsid w:val="03B978B6"/>
    <w:rsid w:val="04850D1F"/>
    <w:rsid w:val="04E24390"/>
    <w:rsid w:val="07917026"/>
    <w:rsid w:val="07DD37B4"/>
    <w:rsid w:val="08CB5FB4"/>
    <w:rsid w:val="0B431A6F"/>
    <w:rsid w:val="0C146D33"/>
    <w:rsid w:val="0D1E6F0C"/>
    <w:rsid w:val="0F4D77FD"/>
    <w:rsid w:val="0F523097"/>
    <w:rsid w:val="0F930D51"/>
    <w:rsid w:val="1484135C"/>
    <w:rsid w:val="166537F8"/>
    <w:rsid w:val="16BF0B34"/>
    <w:rsid w:val="1858252A"/>
    <w:rsid w:val="198D7EF5"/>
    <w:rsid w:val="19A65826"/>
    <w:rsid w:val="19E11243"/>
    <w:rsid w:val="1BC870C6"/>
    <w:rsid w:val="20287444"/>
    <w:rsid w:val="209F74DF"/>
    <w:rsid w:val="20B00856"/>
    <w:rsid w:val="226F65D0"/>
    <w:rsid w:val="28AA3886"/>
    <w:rsid w:val="28B71C53"/>
    <w:rsid w:val="28F9084C"/>
    <w:rsid w:val="29CD0F6B"/>
    <w:rsid w:val="2C381A89"/>
    <w:rsid w:val="2CD04CB6"/>
    <w:rsid w:val="2D400A1C"/>
    <w:rsid w:val="2DDB3277"/>
    <w:rsid w:val="2E056596"/>
    <w:rsid w:val="2E7C18B2"/>
    <w:rsid w:val="31054BB4"/>
    <w:rsid w:val="31EE6F8A"/>
    <w:rsid w:val="348955F6"/>
    <w:rsid w:val="35A6706B"/>
    <w:rsid w:val="37616AA4"/>
    <w:rsid w:val="38894D74"/>
    <w:rsid w:val="3A34058E"/>
    <w:rsid w:val="3A3E20BF"/>
    <w:rsid w:val="3CF213E3"/>
    <w:rsid w:val="3F0A589C"/>
    <w:rsid w:val="40DA2A28"/>
    <w:rsid w:val="41C95F57"/>
    <w:rsid w:val="445867F8"/>
    <w:rsid w:val="45914712"/>
    <w:rsid w:val="45E32A70"/>
    <w:rsid w:val="47652A9F"/>
    <w:rsid w:val="47A46757"/>
    <w:rsid w:val="49B17EE9"/>
    <w:rsid w:val="4A2B7297"/>
    <w:rsid w:val="4B5238A1"/>
    <w:rsid w:val="4C4D0892"/>
    <w:rsid w:val="4C9A3D27"/>
    <w:rsid w:val="50931EFB"/>
    <w:rsid w:val="517741C7"/>
    <w:rsid w:val="517D303E"/>
    <w:rsid w:val="52626991"/>
    <w:rsid w:val="5342757E"/>
    <w:rsid w:val="53594A6A"/>
    <w:rsid w:val="56741199"/>
    <w:rsid w:val="584740EF"/>
    <w:rsid w:val="58A4541B"/>
    <w:rsid w:val="58A70798"/>
    <w:rsid w:val="59BB7772"/>
    <w:rsid w:val="5A9613F5"/>
    <w:rsid w:val="5B3136D9"/>
    <w:rsid w:val="5BE85E0B"/>
    <w:rsid w:val="5C0D3BE9"/>
    <w:rsid w:val="5E1B62BE"/>
    <w:rsid w:val="5E87295F"/>
    <w:rsid w:val="5F9F69CB"/>
    <w:rsid w:val="5FDD262B"/>
    <w:rsid w:val="5FFE53C6"/>
    <w:rsid w:val="61F76818"/>
    <w:rsid w:val="62416D73"/>
    <w:rsid w:val="632E55BD"/>
    <w:rsid w:val="64CA3666"/>
    <w:rsid w:val="65634993"/>
    <w:rsid w:val="65EE6CB0"/>
    <w:rsid w:val="679F43E0"/>
    <w:rsid w:val="68626011"/>
    <w:rsid w:val="69441876"/>
    <w:rsid w:val="6ACE574B"/>
    <w:rsid w:val="6B7C6BD1"/>
    <w:rsid w:val="6C2333EC"/>
    <w:rsid w:val="6D735B06"/>
    <w:rsid w:val="6DF61250"/>
    <w:rsid w:val="6EE61FF3"/>
    <w:rsid w:val="71F265BE"/>
    <w:rsid w:val="73AA596B"/>
    <w:rsid w:val="757331A3"/>
    <w:rsid w:val="78C968E2"/>
    <w:rsid w:val="79530C90"/>
    <w:rsid w:val="79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"/>
    <w:basedOn w:val="2"/>
    <w:next w:val="10"/>
    <w:qFormat/>
    <w:uiPriority w:val="0"/>
    <w:pPr>
      <w:widowControl/>
      <w:spacing w:beforeLines="150" w:afterLines="100" w:line="576" w:lineRule="auto"/>
      <w:jc w:val="center"/>
    </w:pPr>
    <w:rPr>
      <w:rFonts w:ascii="Calibri Light" w:hAnsi="Calibri Light" w:eastAsia="宋体" w:cs="Times New Roman"/>
      <w:kern w:val="0"/>
      <w:sz w:val="32"/>
      <w:szCs w:val="32"/>
    </w:rPr>
  </w:style>
  <w:style w:type="paragraph" w:customStyle="1" w:styleId="10">
    <w:name w:val="2"/>
    <w:basedOn w:val="3"/>
    <w:next w:val="5"/>
    <w:qFormat/>
    <w:uiPriority w:val="0"/>
    <w:pPr>
      <w:widowControl/>
      <w:spacing w:before="0" w:after="0" w:line="360" w:lineRule="auto"/>
      <w:ind w:firstLine="200" w:firstLineChars="200"/>
      <w:jc w:val="left"/>
    </w:pPr>
    <w:rPr>
      <w:rFonts w:ascii="方正黑体简体" w:hAnsi="仿宋" w:eastAsia="方正黑体简体"/>
      <w:kern w:val="0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2022-07-01T03:03:00Z</dcterms:created>
  <dc:creator>任钰</dc:creator>
  <cp:lastModifiedBy>任钰</cp:lastModifiedBy>
  <dcterms:modified xsi:type="dcterms:W3CDTF">2022-07-01T03:04:20Z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1D2F4F9777284B97BD0DD98A01C1737A</vt:lpwstr>
  </property>
</Properties>
</file>