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widowControl/>
        <w:spacing w:before="435" w:beforeLines="100" w:after="435" w:afterLines="10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“农行杯”山西省第六届农村创业创新项目创意大赛决赛项目名单</w:t>
      </w:r>
    </w:p>
    <w:tbl>
      <w:tblPr>
        <w:tblStyle w:val="5"/>
        <w:tblW w:w="13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0"/>
        <w:gridCol w:w="4501"/>
        <w:gridCol w:w="3578"/>
        <w:gridCol w:w="141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  <w:t>地市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  <w:t>组别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  <w:t>项目所在单位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w w:val="95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太原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山西万农贸易西红柿酱加工项目</w:t>
            </w:r>
            <w:bookmarkStart w:id="0" w:name="_GoBack"/>
            <w:bookmarkEnd w:id="0"/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山西万农贸易有限公司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赵彬成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13643417333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金谷禾田园综合体项目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山西金谷禾农业开发有限公司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李桃梅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18603514970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维客家族智慧果蔬直通车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山西维客家族农业科技有限公司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贺建军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15903512178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优鲜多歌农产品产销电商创新项目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太原优鲜多歌供应链有限公司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储思遥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15903512418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甄选鲜果电商运营项目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山西欣农电子商务有限公司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田丽娜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18636150057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农产品溯源系统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山西农合丰农业科技有限公司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王文博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18616631062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大同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“百乡燎原”数字农业电商孵化基地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大同市平城区同古天润职业培训学校有限公司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李唯健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15536220723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朔州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pacing w:val="-6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-6"/>
                <w:w w:val="95"/>
                <w:kern w:val="0"/>
                <w:sz w:val="22"/>
                <w:szCs w:val="22"/>
              </w:rPr>
              <w:t>现代农业产业示范基地项目—“一只羊的力量”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山西朔美羊肉业有限责任公司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程晓敏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13663693636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忻州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开拓晋北蚕桑新产业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定襄县瑞锦隆丝绸家纺有限公司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王</w:t>
            </w:r>
            <w:r>
              <w:rPr>
                <w:rFonts w:hint="eastAsia"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 xml:space="preserve"> 冰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13313503520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平型关文化生态农产品直播销售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山西勇和农业养殖有限公司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陈晓文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18734355656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晋中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绿亿生态农庄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晋中市绿亿农牧业开发有限公司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王宏伟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13935414136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鑫炳记转型电子商务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山西农谷鑫炳记食业有限公司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程世杰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18335189714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灵石县电子商务产业园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长城盛世电子商务有限公司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李晓琴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13700550336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奔富助长计划-供应链大课堂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山西农谷穗华供应链有限公司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杨栋杰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15003444103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阳泉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pacing w:val="-6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-6"/>
                <w:w w:val="95"/>
                <w:kern w:val="0"/>
                <w:sz w:val="22"/>
                <w:szCs w:val="22"/>
              </w:rPr>
              <w:t>创新传统艾灸养生技艺  助推艾产业高质量发展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山西晋艾农业开发有限公司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付月英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18035356666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葫芦山庄田园综合体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阳泉卫明宝葫芦工艺坊有限公司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祁卫明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13934286208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连翘茶与特色杂粮农产品精深加工及电销项目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山西四通祥农业科技股份有限公司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郭晓玲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15102286617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吕梁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吕梁山货区域公共品牌全国行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吕梁山货电子商务有限公司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高佩佩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18035817298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临汾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旧时田间草，今日农家宝--电商照亮创业梦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山西鸿禧农业开发有限公司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刘俊红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18536077776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贫山变金山--国内首创野生菌驯化富农新模式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翼城县伟云生物科技有限公司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侯东升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18234710174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pacing w:val="-6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-6"/>
                <w:w w:val="95"/>
                <w:sz w:val="22"/>
                <w:szCs w:val="22"/>
              </w:rPr>
              <w:t>吉县名优特产电子商务有限公司农副产品新零售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吉县名优特产电子商务有限公司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周建东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13753788785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长治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振东中药材深加工产品线上销售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山西振东电子商务有限公司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李</w:t>
            </w:r>
            <w:r>
              <w:rPr>
                <w:rFonts w:hint="eastAsia" w:ascii="宋体" w:hAnsi="宋体" w:eastAsia="宋体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 xml:space="preserve"> 伟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17799990064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晋城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晋城市消费扶贫专馆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山西致良知农扶贫开发服务有限公司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sz w:val="22"/>
                <w:szCs w:val="22"/>
              </w:rPr>
              <w:t>冯玉琴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15234657800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运城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农产品产销类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年分拣包装1万吨果品生产线项目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临</w:t>
            </w:r>
            <w:r>
              <w:rPr>
                <w:rFonts w:ascii="宋体" w:hAnsi="宋体" w:eastAsia="宋体"/>
                <w:color w:val="000000"/>
                <w:spacing w:val="-6"/>
                <w:w w:val="95"/>
                <w:sz w:val="22"/>
                <w:szCs w:val="22"/>
              </w:rPr>
              <w:t>猗县御品一园农作物种植专业合作社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赵学升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13509790198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-6"/>
                <w:w w:val="95"/>
                <w:sz w:val="22"/>
                <w:szCs w:val="22"/>
              </w:rPr>
              <w:t>迎电商潮 破8000目标 做面食调味品的领跑者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永济市老冯家食品有限公司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赵亚丽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13663598365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  <w:t>平台服务类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农村电商直播客服项目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山西蓝青电子商务有限公司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w w:val="95"/>
                <w:sz w:val="22"/>
                <w:szCs w:val="22"/>
              </w:rPr>
            </w:pPr>
            <w:r>
              <w:rPr>
                <w:rFonts w:ascii="宋体" w:hAnsi="宋体" w:eastAsia="宋体"/>
                <w:w w:val="95"/>
                <w:sz w:val="22"/>
                <w:szCs w:val="22"/>
              </w:rPr>
              <w:t>贾秋丽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w w:val="95"/>
                <w:kern w:val="0"/>
                <w:sz w:val="22"/>
                <w:szCs w:val="22"/>
              </w:rPr>
              <w:t>15340977866</w:t>
            </w:r>
          </w:p>
        </w:tc>
      </w:tr>
    </w:tbl>
    <w:p>
      <w:pPr>
        <w:widowControl/>
        <w:jc w:val="left"/>
        <w:rPr>
          <w:rFonts w:ascii="Times New Roman" w:hAnsi="Times New Roman" w:eastAsia="华文中宋"/>
          <w:szCs w:val="40"/>
        </w:rPr>
      </w:pPr>
      <w:r>
        <w:rPr>
          <w:rFonts w:ascii="Times New Roman" w:hAnsi="Times New Roman" w:eastAsia="华文中宋"/>
          <w:szCs w:val="40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C511C7"/>
    <w:rsid w:val="E1C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2022-09-06T11:32:00Z</dcterms:created>
  <dc:creator>baixin</dc:creator>
  <cp:lastModifiedBy>baixin</cp:lastModifiedBy>
  <dcterms:modified xsi:type="dcterms:W3CDTF">2022-09-06T11:33:24Z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