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仿宋_GB2312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仿宋_GB2312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仿宋_GB2312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仿宋_GB2312"/>
          <w:color w:val="000000"/>
          <w:sz w:val="44"/>
          <w:szCs w:val="44"/>
          <w:shd w:val="clear" w:color="auto" w:fill="FFFFFF"/>
        </w:rPr>
        <w:t>年第二批山西省院士工作站名单</w:t>
      </w:r>
    </w:p>
    <w:p>
      <w:pPr>
        <w:spacing w:line="560" w:lineRule="exact"/>
        <w:ind w:left="638" w:leftChars="304"/>
        <w:jc w:val="center"/>
        <w:rPr>
          <w:rFonts w:ascii="仿宋_GB2312" w:hAnsi="仿宋_GB2312" w:eastAsia="仿宋_GB2312" w:cs="仿宋_GB2312"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44"/>
          <w:szCs w:val="44"/>
          <w:shd w:val="clear" w:color="auto" w:fill="FFFFFF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444"/>
        <w:gridCol w:w="1770"/>
        <w:gridCol w:w="220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工作站名称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进站院士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建站单位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地球物理院士工作站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中国科学院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滕吉文院士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山西省煤炭地质物探测绘院有限公司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晋中市科协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忻州市人民医院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院士工作站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中国工程院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郭应禄院士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忻州市人民医院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忻州市科协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sz w:val="44"/>
          <w:szCs w:val="44"/>
          <w:shd w:val="clear" w:color="auto" w:fill="FFFFFF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2FhMjFhYzRiZGUwOWYxNTJiZDhmNTQ1YjI5ODkifQ=="/>
  </w:docVars>
  <w:rsids>
    <w:rsidRoot w:val="58782EE0"/>
    <w:rsid w:val="587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2022-12-08T01:32:00Z</dcterms:created>
  <dc:creator>木子</dc:creator>
  <cp:lastModifiedBy>木子</cp:lastModifiedBy>
  <dcterms:modified xsi:type="dcterms:W3CDTF">2022-12-08T01:34:30Z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0AAF9885803B4DF49EADFD2212E95C96</vt:lpwstr>
  </property>
</Properties>
</file>