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1" w:rsidRDefault="00374B21" w:rsidP="00374B21">
      <w:pPr>
        <w:spacing w:line="56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第九届“创青春”山西青年创新创业大赛</w:t>
      </w:r>
    </w:p>
    <w:p w:rsidR="00374B21" w:rsidRDefault="00374B21" w:rsidP="00374B21">
      <w:pPr>
        <w:spacing w:line="560" w:lineRule="exact"/>
        <w:ind w:firstLineChars="200" w:firstLine="723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省级优秀创业项目拟补助名单</w:t>
      </w:r>
    </w:p>
    <w:p w:rsidR="00374B21" w:rsidRDefault="00374B21" w:rsidP="00374B21">
      <w:pPr>
        <w:widowControl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tbl>
      <w:tblPr>
        <w:tblW w:w="8661" w:type="dxa"/>
        <w:tblInd w:w="93" w:type="dxa"/>
        <w:tblLayout w:type="fixed"/>
        <w:tblLook w:val="0000"/>
      </w:tblPr>
      <w:tblGrid>
        <w:gridCol w:w="816"/>
        <w:gridCol w:w="770"/>
        <w:gridCol w:w="770"/>
        <w:gridCol w:w="2816"/>
        <w:gridCol w:w="2469"/>
        <w:gridCol w:w="1020"/>
      </w:tblGrid>
      <w:tr w:rsidR="00374B21" w:rsidTr="002B0927">
        <w:trPr>
          <w:trHeight w:val="8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申报单位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组别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项目所属单位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  <w:t>拟补助额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（万元）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团省委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科技创新初创组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氢动未来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新型便携式氢能应急电源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  山西氢动科技有限责任公司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 米果云印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来自未来的云端打印机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山西中印物联网科技有限公司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高附加值药物中间体的工艺开发与合同定制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山西天宏达安医药科技有限公司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隧道桥梁新型防护及裂纹修复技术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山西曾益聚能新材料有限公司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GCS燃气发电机组控制系统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大同市多曼电子科技有限公司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商用清洁消杀机器人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山西逸境科技有限公司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科技创新成长组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晋盾新材料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高性能防护涂层研发设计施工专家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晋盾防护（山西）科技有限公司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钢铁先锋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炉前智能制造领航者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山西耕百科技有限公司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OLED材料量产技术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助力山西煤炭转型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大同造物工业设计有限公司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高端镁合金箔材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手撕镁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产品产业化项目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山西亿濠源贸易有限公司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 人工智能系统运维技术的应用与研究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山西鸿鹄网络科技有限公司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小马孪生工业仿真平台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山西帕伽索斯科技有限公司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数字经济初创组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无人机遥感时空大数据平台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山西华晋航空科技有限公司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超写实虚拟数字人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晋城同城通科技有限公司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数智引擎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赋能-电力大数据的区域经济可视化平台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山西团宝文化传播有限公司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智能云充电监控一体化管理系统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山西海博睿科技有限公司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哎巢-智能驿站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山西哎巢驿站科技有限公司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晋贡司---后电商项目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山西极谱人力资源服务有限公司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数字经济成长组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掌上云仓</w:t>
            </w:r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山西掌上云仓科技有限公司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精神与外在双美学沉浸式-医疗美学中心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山西麦麦小象文化传播有限公司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111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关于商业自习室数字化运营模式的探索与发展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山西四季拾光文化科技有限公司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696 小铺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中国原创IP孵化运营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山西六九六小铺文化创意有限公司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文物数字化采集及利用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山西浩思数字科技有限公司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吉智云智慧校园服务平台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山西吉智云科技有限责任公司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乡村振兴初创组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运用5G溯源数字系统助力乡村振兴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中科铁建（山西）科技管理有限公司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二十四节气茶俗健康茶饮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山西晋青年数字全媒体运营有限公司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谷色天香--聚焦特优农业  助力乡村振兴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山西谷色天香农业有限公司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山西N.E.自然教育学校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山西诗然文化自然教育有限公司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粮食种植全程托管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山西良田农仓农业发展有限公司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乡村创新成长组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太原市千只林麝良种繁育示范基地建设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古交市禾谐源农林科技有限公司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打造北国相思豆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–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带乡亲共同富裕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山西豆家族食品有限公司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创意农业+乡村旅游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静乐县静禾创意农业科技有限公司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一站式居家养老服务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定襄县倾诚农业科技有限公司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101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窑之缘--打造新时代的小岗村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山西窑之缘文化传媒有限公司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夏乐农业助农项目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夏县夏乐农业开发有限公司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社会企业初创组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打造山西特色民俗文化信息收集平台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中科菁华控股（山西）集团有限公司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开启数字农业的元宇宙（METAVERSE）模式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元宇宙创新发展科技研究院(山西)有限公司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易捷国邦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开创汽服行业新模式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山西易捷国邦汽车服务管理有限公司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打造中俄青年创新发展论坛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中晋俄创新发展（山西）科技管理有限公司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同尚花艺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山西同尚文化传播有限公司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名俗（山西）传统工艺及非物质文化遗产的具象化展现与塑造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太原澄瑞梓艺文化艺术有限公司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社会企业成长组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非物质文化遗产掐丝珐琅技艺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山西艺佳仁文化艺术有限公司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年产150万支锂电池正极材料专用匣钵项目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阳泉银宇新材料有限责任公司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巧手姐姐手工工作室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山西巧手姐姐文化艺术有限公司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杀菌消毒环保干洗机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山西瑞斯科技发展有限公司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374B21" w:rsidTr="002B0927">
        <w:trPr>
          <w:trHeight w:val="74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云谷数智推进农业全产融合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山西晋美庄园农产品有限公司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4B21" w:rsidRDefault="00374B21" w:rsidP="002B09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</w:tbl>
    <w:p w:rsidR="00374B21" w:rsidRDefault="00374B21" w:rsidP="00374B21">
      <w:pPr>
        <w:widowControl/>
        <w:rPr>
          <w:rFonts w:ascii="仿宋_GB2312" w:eastAsia="仿宋_GB2312" w:hAnsi="仿宋" w:cs="仿宋" w:hint="eastAsia"/>
          <w:sz w:val="32"/>
          <w:szCs w:val="32"/>
        </w:rPr>
      </w:pPr>
    </w:p>
    <w:p w:rsidR="002112B9" w:rsidRDefault="002112B9"/>
    <w:sectPr w:rsidR="002112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B9" w:rsidRDefault="002112B9" w:rsidP="00374B21">
      <w:r>
        <w:separator/>
      </w:r>
    </w:p>
  </w:endnote>
  <w:endnote w:type="continuationSeparator" w:id="1">
    <w:p w:rsidR="002112B9" w:rsidRDefault="002112B9" w:rsidP="0037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B9" w:rsidRDefault="002112B9" w:rsidP="00374B21">
      <w:r>
        <w:separator/>
      </w:r>
    </w:p>
  </w:footnote>
  <w:footnote w:type="continuationSeparator" w:id="1">
    <w:p w:rsidR="002112B9" w:rsidRDefault="002112B9" w:rsidP="00374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B21"/>
    <w:rsid w:val="002112B9"/>
    <w:rsid w:val="0037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B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2022-12-13T06:20:00Z</dcterms:created>
  <dcterms:modified xsi:type="dcterms:W3CDTF">2022-12-13T06:21:00Z</dcterms:modified>
</cp:coreProperties>
</file>