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jc w:val="left"/>
        <w:textAlignment w:val="auto"/>
        <w:rPr>
          <w:rFonts w:hint="eastAsia" w:ascii="黑体" w:hAnsi="黑体" w:eastAsia="黑体" w:cs="仿宋"/>
          <w:sz w:val="36"/>
          <w:szCs w:val="36"/>
          <w:lang w:val="en-US" w:eastAsia="zh-CN"/>
        </w:rPr>
      </w:pPr>
      <w:r>
        <w:rPr>
          <w:rFonts w:hint="eastAsia" w:ascii="黑体" w:hAnsi="黑体" w:eastAsia="黑体" w:cs="仿宋"/>
          <w:sz w:val="36"/>
          <w:szCs w:val="36"/>
          <w:lang w:eastAsia="zh-CN"/>
        </w:rPr>
        <w:t>附件</w:t>
      </w:r>
      <w:r>
        <w:rPr>
          <w:rFonts w:hint="eastAsia" w:ascii="黑体" w:hAnsi="黑体" w:eastAsia="黑体" w:cs="仿宋"/>
          <w:sz w:val="36"/>
          <w:szCs w:val="36"/>
          <w:lang w:val="en-US" w:eastAsia="zh-CN"/>
        </w:rPr>
        <w:t>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jc w:val="center"/>
        <w:textAlignment w:val="auto"/>
        <w:rPr>
          <w:rFonts w:hint="eastAsia" w:ascii="方正小标宋简体" w:hAnsi="仿宋" w:eastAsia="方正小标宋简体" w:cs="仿宋"/>
          <w:sz w:val="44"/>
          <w:szCs w:val="4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拟评定的202</w:t>
      </w:r>
      <w:r>
        <w:rPr>
          <w:rFonts w:ascii="方正小标宋简体" w:hAnsi="仿宋" w:eastAsia="方正小标宋简体" w:cs="仿宋"/>
          <w:sz w:val="44"/>
          <w:szCs w:val="44"/>
        </w:rPr>
        <w:t>2</w:t>
      </w:r>
      <w:r>
        <w:rPr>
          <w:rFonts w:hint="eastAsia" w:ascii="方正小标宋简体" w:hAnsi="仿宋" w:eastAsia="方正小标宋简体" w:cs="仿宋"/>
          <w:sz w:val="44"/>
          <w:szCs w:val="44"/>
        </w:rPr>
        <w:t>年</w:t>
      </w:r>
      <w:r>
        <w:rPr>
          <w:rFonts w:hint="eastAsia" w:ascii="方正小标宋简体" w:hAnsi="仿宋" w:eastAsia="方正小标宋简体" w:cs="仿宋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村级集体经济发展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jc w:val="center"/>
        <w:textAlignment w:val="auto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  <w:lang w:eastAsia="zh-CN"/>
        </w:rPr>
        <w:t>“先进村”</w:t>
      </w:r>
      <w:r>
        <w:rPr>
          <w:rFonts w:hint="eastAsia" w:ascii="方正小标宋简体" w:hAnsi="仿宋" w:eastAsia="方正小标宋简体" w:cs="仿宋"/>
          <w:sz w:val="44"/>
          <w:szCs w:val="44"/>
        </w:rPr>
        <w:t>名单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jc w:val="left"/>
        <w:textAlignment w:val="auto"/>
        <w:rPr>
          <w:rFonts w:hint="default" w:ascii="黑体" w:hAnsi="黑体" w:eastAsia="黑体" w:cs="仿宋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太原市清徐县陈家庄村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太原市清徐县北录树村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太原市阳曲县店子底村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太原市迎泽区董家庄村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太原市尖草坪区南翟村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太原市阳曲县洛阴村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太原市清徐县西怀远村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太原市清徐县杨房村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太原市古交市白草塔村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大同市云州区邢庄村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大同市浑源县蔡村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大同市浑源县东尾毛村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大同市阳高县守口堡村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大同市浑源县李峪村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朔州市朔城区西街村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朔州市怀仁市西小寨村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朔州市山阴县北周庄村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朔州市平鲁区石庄村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朔州市右玉县东兴村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忻州市河曲县范家梁村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忻州市河曲县榆林窊村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忻州市宁武县阳方村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忻州市五台县上王全村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忻州市繁峙县农发村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忻州市繁峙县南城街村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晋中市榆次区后沟村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晋中市寿阳县下州村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晋中市平遥县左家堡村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晋中市榆次区小西沟村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晋中市左权县泽城村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晋中市灵石县田家洼村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阳泉市城区河下村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阳泉市平定县甘泉井村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长治市潞城区北村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长治市屯留区前后庄村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长治市壶关县岭东村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长治市黎城县晋福村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晋城市沁水县侯村村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晋城市城区玉苑村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晋城市陵川县丈河村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晋城市高平市铁炉村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临汾市侯马市垤上村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临汾市乡宁县云丘山村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临汾市蒲县山中村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临汾市永和县东征村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临汾市翼城县白马村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临汾市尧都区王雅村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运城市芮城县北关村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运城市芮城县蔡村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运城市临猗县薛公村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运城市平陆县风口村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运城市临猗县张庄村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运城市永济市坦朝村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运城市闻喜县柏底村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运城市平陆县西祁村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微软雅黑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A6E95"/>
    <w:rsid w:val="6E7A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keepNext/>
      <w:keepLines/>
      <w:spacing w:before="120" w:after="120" w:line="576" w:lineRule="auto"/>
      <w:jc w:val="center"/>
    </w:pPr>
    <w:rPr>
      <w:rFonts w:eastAsia="方正小标宋简体"/>
      <w:kern w:val="44"/>
      <w:sz w:val="4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2023-01-11T11:29:00Z</dcterms:created>
  <dc:creator>baixin</dc:creator>
  <cp:lastModifiedBy>baixin</cp:lastModifiedBy>
  <dcterms:modified xsi:type="dcterms:W3CDTF">2023-01-11T11:30:10Z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