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after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lang w:eastAsia="zh-CN"/>
        </w:rPr>
        <w:t>第二十三届中国专利奖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sz w:val="32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我省获奖项目奖励资金表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400" w:lineRule="exact"/>
        <w:textAlignment w:val="auto"/>
        <w:rPr>
          <w:rFonts w:eastAsia="黑体"/>
        </w:rPr>
      </w:pPr>
    </w:p>
    <w:tbl>
      <w:tblPr>
        <w:tblStyle w:val="4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145"/>
        <w:gridCol w:w="2616"/>
        <w:gridCol w:w="2357"/>
        <w:gridCol w:w="1096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autoSpaceDN w:val="0"/>
              <w:spacing w:line="460" w:lineRule="exact"/>
              <w:ind w:right="-141" w:rightChars="-67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专利号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专利权人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ZL201510464232.7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碎煤加压气化合成气经甲醇合成汽油、联产液化天然气和用于焦油深加工的综合利用工艺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赛鼎工程有限公司、新疆新业能源化工有限责任公司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ZL201010508183.X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桥梁深水基础钻孔桩与围堰平行施工的方法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中铁三局集团有限公司、中铁三局集团第五工程有限公司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ZL201410761036.1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多功能巷修一体机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中国煤炭科工集团太原研究院有限公司、山西天地煤机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装备有限公司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ZL201510764426.9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旋转式大容量自动定位锚杆仓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中国煤炭科工集团太原研究院有限公司、山西天地煤机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装备有限公司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ZL201710015116.6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一种用于带式输送机的胶带收放装置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ZL201810426801.2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预防地下管廊产生差异沉降的施工方法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中铁十七局集团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第三工程有限公司、中铁十七局集团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金额合计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160万元</w:t>
            </w:r>
          </w:p>
        </w:tc>
      </w:tr>
    </w:tbl>
    <w:p>
      <w:pPr>
        <w:spacing w:line="560" w:lineRule="exact"/>
        <w:jc w:val="both"/>
        <w:rPr>
          <w:rFonts w:hint="eastAsia" w:eastAsia="仿宋_GB2312"/>
          <w:color w:val="FF0000"/>
          <w:sz w:val="28"/>
          <w:szCs w:val="28"/>
        </w:rPr>
        <w:sectPr>
          <w:footerReference r:id="rId3" w:type="default"/>
          <w:pgSz w:w="11906" w:h="16838"/>
          <w:pgMar w:top="2098" w:right="1531" w:bottom="1984" w:left="1531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MjQ1ODE0NjE5YzU3N2MxNjMyMWFhYWUwODkyMTQifQ=="/>
  </w:docVars>
  <w:rsids>
    <w:rsidRoot w:val="50EB469D"/>
    <w:rsid w:val="50E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2023-02-10T14:09:00Z</dcterms:created>
  <dc:creator>（＾Ｏ＾☆♪晶晶 </dc:creator>
  <cp:lastModifiedBy>（＾Ｏ＾☆♪晶晶 </cp:lastModifiedBy>
  <dcterms:modified xsi:type="dcterms:W3CDTF">2023-02-10T14:10:14Z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B3A4B2A2C8044F0B807489063EDE1CC6</vt:lpwstr>
  </property>
</Properties>
</file>