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阳泉市柔性引进高层次人才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（团队）审批表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填报日期：      年  月  日</w:t>
      </w:r>
    </w:p>
    <w:tbl>
      <w:tblPr>
        <w:tblStyle w:val="5"/>
        <w:tblW w:w="931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860"/>
        <w:gridCol w:w="2055"/>
        <w:gridCol w:w="139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姓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shd w:val="clear" w:color="auto" w:fill="auto"/>
                <w:lang w:val="en-US" w:eastAsia="zh-CN"/>
              </w:rPr>
              <w:t>（团队主要负责人）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性 别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560" w:firstLineChars="200"/>
              <w:jc w:val="both"/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籍 贯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民 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身份证号码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shd w:val="clear" w:color="auto" w:fill="auto"/>
                <w:lang w:val="en-US" w:eastAsia="zh-CN"/>
              </w:rPr>
              <w:t>工作单位及职务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专业技术职称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最高学历、学位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shd w:val="clear" w:color="auto" w:fill="auto"/>
                <w:lang w:val="en-US" w:eastAsia="zh-CN"/>
              </w:rPr>
              <w:t>毕业院校、专业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通信地址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shd w:val="clear" w:color="auto" w:fill="auto"/>
                <w:lang w:val="en-US" w:eastAsia="zh-CN"/>
              </w:rPr>
              <w:t>联系电话、邮箱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shd w:val="clear" w:color="auto" w:fill="auto"/>
                <w:lang w:val="en-US" w:eastAsia="zh-CN"/>
              </w:rPr>
              <w:t>人才（团队）层次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申请单位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联系人及电话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柔性引进方式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技术咨询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授课讲学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项目合作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聘用时间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日  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无固定期限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个人（团队主要负责人）简历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拟引进人员（团队）主要学术成果、荣誉及学术地位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引进理由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申请单位意见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负责人：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单位（部门）：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主管部门意见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负责人：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单位（部门）：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      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gzMWYwMjhjODVhZmZkZGY2ZDI0YzQzY2E4NTIifQ=="/>
  </w:docVars>
  <w:rsids>
    <w:rsidRoot w:val="4A7E6D3C"/>
    <w:rsid w:val="4A7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jc w:val="center"/>
      <w:textAlignment w:val="baseline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2023-04-21T07:29:00Z</dcterms:created>
  <dc:creator>XYSKIES</dc:creator>
  <cp:lastModifiedBy>XYSKIES</cp:lastModifiedBy>
  <dcterms:modified xsi:type="dcterms:W3CDTF">2023-04-21T07:30:21Z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000BB1199CBB4201BDB65EE52D778AD6_11</vt:lpwstr>
  </property>
</Properties>
</file>