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ascii="黑体" w:eastAsia="黑体"/>
          <w:sz w:val="52"/>
          <w:szCs w:val="44"/>
        </w:rPr>
      </w:pPr>
      <w:r>
        <w:rPr>
          <w:rFonts w:hint="eastAsia" w:ascii="黑体" w:eastAsia="黑体"/>
          <w:sz w:val="52"/>
          <w:szCs w:val="44"/>
        </w:rPr>
        <w:t>吕梁市科技成果转化推广</w:t>
      </w:r>
    </w:p>
    <w:p>
      <w:pPr>
        <w:jc w:val="center"/>
        <w:rPr>
          <w:rFonts w:ascii="黑体" w:eastAsia="黑体"/>
          <w:sz w:val="52"/>
          <w:szCs w:val="44"/>
        </w:rPr>
      </w:pPr>
      <w:r>
        <w:rPr>
          <w:rFonts w:hint="eastAsia" w:ascii="黑体" w:eastAsia="黑体"/>
          <w:sz w:val="52"/>
          <w:szCs w:val="44"/>
        </w:rPr>
        <w:t>项目申报书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213"/>
          <w:kern w:val="0"/>
          <w:sz w:val="32"/>
          <w:szCs w:val="32"/>
          <w:fitText w:val="2560" w:id="-1998915328"/>
        </w:rPr>
        <w:t>项目名</w:t>
      </w:r>
      <w:r>
        <w:rPr>
          <w:rFonts w:hint="eastAsia" w:ascii="仿宋_GB2312" w:eastAsia="仿宋_GB2312"/>
          <w:spacing w:val="1"/>
          <w:kern w:val="0"/>
          <w:sz w:val="32"/>
          <w:szCs w:val="32"/>
          <w:fitText w:val="2560" w:id="-1998915328"/>
        </w:rPr>
        <w:t>称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64"/>
          <w:kern w:val="0"/>
          <w:sz w:val="32"/>
          <w:szCs w:val="32"/>
          <w:fitText w:val="2560" w:id="-1998915327"/>
        </w:rPr>
        <w:t>所属技术领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2560" w:id="-1998915327"/>
        </w:rPr>
        <w:t>域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213"/>
          <w:kern w:val="0"/>
          <w:sz w:val="32"/>
          <w:szCs w:val="32"/>
          <w:fitText w:val="2560" w:id="-1998915326"/>
        </w:rPr>
        <w:t>申报单</w:t>
      </w:r>
      <w:r>
        <w:rPr>
          <w:rFonts w:hint="eastAsia" w:ascii="仿宋_GB2312" w:eastAsia="仿宋_GB2312"/>
          <w:spacing w:val="1"/>
          <w:kern w:val="0"/>
          <w:sz w:val="32"/>
          <w:szCs w:val="32"/>
          <w:fitText w:val="2560" w:id="-1998915326"/>
        </w:rPr>
        <w:t>位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120"/>
          <w:kern w:val="0"/>
          <w:sz w:val="32"/>
          <w:szCs w:val="32"/>
          <w:fitText w:val="2560" w:id="-1998915325"/>
        </w:rPr>
        <w:t>项目负责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2560" w:id="-1998915325"/>
        </w:rPr>
        <w:t>人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64"/>
          <w:kern w:val="0"/>
          <w:sz w:val="32"/>
          <w:szCs w:val="32"/>
          <w:fitText w:val="2560" w:id="-1998915072"/>
        </w:rPr>
        <w:t>组织推荐单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2560" w:id="-1998915072"/>
        </w:rPr>
        <w:t>位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pacing w:val="213"/>
          <w:kern w:val="0"/>
          <w:sz w:val="32"/>
          <w:szCs w:val="32"/>
          <w:fitText w:val="2560" w:id="-1998915071"/>
        </w:rPr>
        <w:t>起止年</w:t>
      </w:r>
      <w:r>
        <w:rPr>
          <w:rFonts w:hint="eastAsia" w:ascii="仿宋_GB2312" w:eastAsia="仿宋_GB2312"/>
          <w:spacing w:val="1"/>
          <w:kern w:val="0"/>
          <w:sz w:val="32"/>
          <w:szCs w:val="32"/>
          <w:fitText w:val="2560" w:id="-1998915071"/>
        </w:rPr>
        <w:t>限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吕梁市科学技术局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二〇二</w:t>
      </w:r>
      <w:r>
        <w:rPr>
          <w:rFonts w:hint="eastAsia"/>
          <w:sz w:val="32"/>
          <w:szCs w:val="32"/>
          <w:lang w:eastAsia="zh-CN"/>
        </w:rPr>
        <w:t>三</w:t>
      </w:r>
      <w:bookmarkStart w:id="0" w:name="_GoBack"/>
      <w:bookmarkEnd w:id="0"/>
      <w:r>
        <w:rPr>
          <w:rFonts w:hint="eastAsia"/>
          <w:sz w:val="32"/>
          <w:szCs w:val="32"/>
        </w:rPr>
        <w:t>年制</w:t>
      </w:r>
    </w:p>
    <w:tbl>
      <w:tblPr>
        <w:tblStyle w:val="9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2"/>
          </w:tcPr>
          <w:p>
            <w:pPr>
              <w:pStyle w:val="11"/>
              <w:ind w:left="720" w:firstLine="0" w:firstLineChars="0"/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 xml:space="preserve">        科技成果转化推广项目申报信息简表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5953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项目申报单位</w:t>
            </w:r>
          </w:p>
        </w:tc>
        <w:tc>
          <w:tcPr>
            <w:tcW w:w="5953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5953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项目实施背景及意义</w:t>
            </w:r>
          </w:p>
        </w:tc>
        <w:tc>
          <w:tcPr>
            <w:tcW w:w="5953" w:type="dxa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项目实施内容及关键技术</w:t>
            </w:r>
          </w:p>
        </w:tc>
        <w:tc>
          <w:tcPr>
            <w:tcW w:w="5953" w:type="dxa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主要技术指标和经济或社会效益指标</w:t>
            </w:r>
          </w:p>
        </w:tc>
        <w:tc>
          <w:tcPr>
            <w:tcW w:w="5953" w:type="dxa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</w:tc>
      </w:tr>
    </w:tbl>
    <w:p>
      <w:pPr>
        <w:pStyle w:val="11"/>
        <w:numPr>
          <w:ilvl w:val="0"/>
          <w:numId w:val="1"/>
        </w:numPr>
        <w:ind w:firstLineChars="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申报单位及项目基本情况</w:t>
      </w:r>
    </w:p>
    <w:tbl>
      <w:tblPr>
        <w:tblStyle w:val="9"/>
        <w:tblW w:w="9756" w:type="dxa"/>
        <w:tblInd w:w="-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66"/>
        <w:gridCol w:w="1000"/>
        <w:gridCol w:w="218"/>
        <w:gridCol w:w="716"/>
        <w:gridCol w:w="493"/>
        <w:gridCol w:w="363"/>
        <w:gridCol w:w="714"/>
        <w:gridCol w:w="287"/>
        <w:gridCol w:w="73"/>
        <w:gridCol w:w="256"/>
        <w:gridCol w:w="456"/>
        <w:gridCol w:w="137"/>
        <w:gridCol w:w="508"/>
        <w:gridCol w:w="428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8003" w:type="dxa"/>
            <w:gridSpan w:val="15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3493" w:type="dxa"/>
            <w:gridSpan w:val="5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统一社会信用代码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（组织机构代码）</w:t>
            </w:r>
          </w:p>
        </w:tc>
        <w:tc>
          <w:tcPr>
            <w:tcW w:w="2224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3493" w:type="dxa"/>
            <w:gridSpan w:val="5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224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注册地址</w:t>
            </w:r>
          </w:p>
        </w:tc>
        <w:tc>
          <w:tcPr>
            <w:tcW w:w="3493" w:type="dxa"/>
            <w:gridSpan w:val="5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单位性质</w:t>
            </w:r>
          </w:p>
        </w:tc>
        <w:tc>
          <w:tcPr>
            <w:tcW w:w="281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创新平台</w:t>
            </w:r>
          </w:p>
        </w:tc>
        <w:tc>
          <w:tcPr>
            <w:tcW w:w="8003" w:type="dxa"/>
            <w:gridSpan w:val="15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53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法人代表</w:t>
            </w:r>
          </w:p>
        </w:tc>
        <w:tc>
          <w:tcPr>
            <w:tcW w:w="1066" w:type="dxa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身份证号码</w:t>
            </w:r>
          </w:p>
        </w:tc>
        <w:tc>
          <w:tcPr>
            <w:tcW w:w="1427" w:type="dxa"/>
            <w:gridSpan w:val="3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电话</w:t>
            </w:r>
          </w:p>
        </w:tc>
        <w:tc>
          <w:tcPr>
            <w:tcW w:w="1072" w:type="dxa"/>
            <w:gridSpan w:val="4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手机</w:t>
            </w: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10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427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</w:t>
            </w:r>
          </w:p>
        </w:tc>
        <w:tc>
          <w:tcPr>
            <w:tcW w:w="1072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职工总数</w:t>
            </w:r>
          </w:p>
        </w:tc>
        <w:tc>
          <w:tcPr>
            <w:tcW w:w="10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本科以上学历的人员</w:t>
            </w:r>
          </w:p>
        </w:tc>
        <w:tc>
          <w:tcPr>
            <w:tcW w:w="1427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从事科研开发的人员</w:t>
            </w:r>
          </w:p>
        </w:tc>
        <w:tc>
          <w:tcPr>
            <w:tcW w:w="1072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从事转化和推广人员</w:t>
            </w: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经费配套</w:t>
            </w:r>
          </w:p>
        </w:tc>
        <w:tc>
          <w:tcPr>
            <w:tcW w:w="8003" w:type="dxa"/>
            <w:gridSpan w:val="1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cs="Arial"/>
                <w:sz w:val="24"/>
                <w:szCs w:val="24"/>
              </w:rPr>
              <w:t xml:space="preserve"> □是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756" w:type="dxa"/>
            <w:gridSpan w:val="16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上年度财务状况（万元，企业填报）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53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注册资本</w:t>
            </w:r>
          </w:p>
        </w:tc>
        <w:tc>
          <w:tcPr>
            <w:tcW w:w="1066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上年末总资产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</w:p>
        </w:tc>
        <w:tc>
          <w:tcPr>
            <w:tcW w:w="2431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资产负债率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753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上年度营业收入</w:t>
            </w:r>
          </w:p>
        </w:tc>
        <w:tc>
          <w:tcPr>
            <w:tcW w:w="1066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上年度营业利润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</w:p>
        </w:tc>
        <w:tc>
          <w:tcPr>
            <w:tcW w:w="2431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上年度缴税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75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合作单位</w:t>
            </w:r>
          </w:p>
        </w:tc>
        <w:tc>
          <w:tcPr>
            <w:tcW w:w="385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单位名称</w:t>
            </w:r>
          </w:p>
        </w:tc>
        <w:tc>
          <w:tcPr>
            <w:tcW w:w="10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联系人</w:t>
            </w:r>
          </w:p>
        </w:tc>
        <w:tc>
          <w:tcPr>
            <w:tcW w:w="135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手机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成果来源单位或转化推广合作单位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53" w:type="dxa"/>
            <w:vMerge w:val="continue"/>
            <w:vAlign w:val="center"/>
          </w:tcPr>
          <w:p/>
        </w:tc>
        <w:tc>
          <w:tcPr>
            <w:tcW w:w="385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53" w:type="dxa"/>
            <w:vMerge w:val="continue"/>
            <w:vAlign w:val="center"/>
          </w:tcPr>
          <w:p/>
        </w:tc>
        <w:tc>
          <w:tcPr>
            <w:tcW w:w="385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53" w:type="dxa"/>
            <w:vMerge w:val="continue"/>
            <w:vAlign w:val="center"/>
          </w:tcPr>
          <w:p/>
        </w:tc>
        <w:tc>
          <w:tcPr>
            <w:tcW w:w="385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53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科技成果转化拟推广地址</w:t>
            </w:r>
          </w:p>
        </w:tc>
        <w:tc>
          <w:tcPr>
            <w:tcW w:w="8003" w:type="dxa"/>
            <w:gridSpan w:val="15"/>
            <w:vAlign w:val="center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53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所属技术领域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</w:p>
        </w:tc>
        <w:tc>
          <w:tcPr>
            <w:tcW w:w="185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科技成果类型</w:t>
            </w:r>
          </w:p>
        </w:tc>
        <w:tc>
          <w:tcPr>
            <w:tcW w:w="314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53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技术来源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</w:p>
        </w:tc>
        <w:tc>
          <w:tcPr>
            <w:tcW w:w="185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创新模式</w:t>
            </w:r>
          </w:p>
        </w:tc>
        <w:tc>
          <w:tcPr>
            <w:tcW w:w="314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cs="Arial"/>
                <w:sz w:val="24"/>
                <w:szCs w:val="24"/>
              </w:rPr>
            </w:pPr>
          </w:p>
        </w:tc>
      </w:tr>
    </w:tbl>
    <w:p>
      <w:pPr>
        <w:pStyle w:val="11"/>
        <w:numPr>
          <w:ilvl w:val="0"/>
          <w:numId w:val="0"/>
        </w:numPr>
        <w:ind w:left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二、</w:t>
      </w:r>
      <w:r>
        <w:rPr>
          <w:rFonts w:hint="eastAsia" w:ascii="黑体" w:eastAsia="黑体"/>
          <w:sz w:val="32"/>
          <w:szCs w:val="32"/>
        </w:rPr>
        <w:t>项目主要研究和转化推广人员</w:t>
      </w:r>
    </w:p>
    <w:tbl>
      <w:tblPr>
        <w:tblStyle w:val="9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5"/>
        <w:gridCol w:w="1170"/>
        <w:gridCol w:w="387"/>
        <w:gridCol w:w="282"/>
        <w:gridCol w:w="751"/>
        <w:gridCol w:w="1234"/>
        <w:gridCol w:w="186"/>
        <w:gridCol w:w="1421"/>
        <w:gridCol w:w="378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11"/>
          </w:tcPr>
          <w:p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1、申报单位项目负责人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7509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技术职称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务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毕业时间及院校</w:t>
            </w:r>
          </w:p>
        </w:tc>
        <w:tc>
          <w:tcPr>
            <w:tcW w:w="170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最高学历学位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现从事专业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170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4010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70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</w:t>
            </w:r>
          </w:p>
        </w:tc>
        <w:tc>
          <w:tcPr>
            <w:tcW w:w="170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</w:trPr>
        <w:tc>
          <w:tcPr>
            <w:tcW w:w="9639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主要承担国家、省级科技计划项目的经历及项目完成情况，企业管理经验及业绩，转化推广工作能力，曾获专利、成果、奖励：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39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2、合作单位项目负责人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7509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技术职称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务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毕业时间及院校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最高学历学位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现从事专业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4010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9639" w:type="dxa"/>
            <w:gridSpan w:val="11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主要承担国家、省级科技计划项目的经历及项目完成情况，企业管理经验及业绩，转化推广工作能力，曾获专利、成果、奖励：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39" w:type="dxa"/>
            <w:gridSpan w:val="11"/>
            <w:vAlign w:val="center"/>
          </w:tcPr>
          <w:p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备注：可加附页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11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3、项目完成后预期达到的目标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项目转化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推广规模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实施前</w:t>
            </w:r>
          </w:p>
        </w:tc>
        <w:tc>
          <w:tcPr>
            <w:tcW w:w="5670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  <w:vAlign w:val="center"/>
          </w:tcPr>
          <w:p/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实施后</w:t>
            </w:r>
          </w:p>
        </w:tc>
        <w:tc>
          <w:tcPr>
            <w:tcW w:w="5670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项目实施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技术指标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实施前</w:t>
            </w:r>
          </w:p>
        </w:tc>
        <w:tc>
          <w:tcPr>
            <w:tcW w:w="5670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  <w:vAlign w:val="center"/>
          </w:tcPr>
          <w:p/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实施后</w:t>
            </w:r>
          </w:p>
        </w:tc>
        <w:tc>
          <w:tcPr>
            <w:tcW w:w="5670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项目实施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经济指标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（万元、万美元）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累计新增销售收入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其中：累计创汇收入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  <w:vAlign w:val="center"/>
          </w:tcPr>
          <w:p/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累计新增利润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累计实现缴税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9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项目实施后实现的社会、生态效益</w:t>
            </w:r>
          </w:p>
        </w:tc>
        <w:tc>
          <w:tcPr>
            <w:tcW w:w="7654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11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4、项目转化推广示范基地预期规模，辐射带动相关产业及示范效应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0" w:hRule="atLeast"/>
        </w:trPr>
        <w:tc>
          <w:tcPr>
            <w:tcW w:w="9639" w:type="dxa"/>
            <w:gridSpan w:val="11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9"/>
        <w:tblW w:w="14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994"/>
        <w:gridCol w:w="1844"/>
        <w:gridCol w:w="1562"/>
        <w:gridCol w:w="1703"/>
        <w:gridCol w:w="1703"/>
        <w:gridCol w:w="1703"/>
        <w:gridCol w:w="1861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90" w:type="dxa"/>
            <w:gridSpan w:val="9"/>
          </w:tcPr>
          <w:p>
            <w:r>
              <w:rPr>
                <w:rFonts w:hint="eastAsia" w:ascii="黑体" w:eastAsia="黑体"/>
                <w:b/>
                <w:sz w:val="24"/>
                <w:szCs w:val="24"/>
              </w:rPr>
              <w:t>5、项目主要研究和转化推广人员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出生年月 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职称/职务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承担任务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190" w:type="dxa"/>
            <w:gridSpan w:val="9"/>
          </w:tcPr>
          <w:p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备注：可加附页</w:t>
            </w:r>
          </w:p>
        </w:tc>
      </w:tr>
    </w:tbl>
    <w:p>
      <w:pPr>
        <w:pStyle w:val="11"/>
        <w:numPr>
          <w:ilvl w:val="0"/>
          <w:numId w:val="0"/>
        </w:numPr>
        <w:ind w:leftChars="0"/>
        <w:rPr>
          <w:rFonts w:ascii="黑体" w:eastAsia="黑体"/>
          <w:sz w:val="32"/>
          <w:szCs w:val="32"/>
        </w:rPr>
        <w:sectPr>
          <w:type w:val="continuous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pStyle w:val="11"/>
        <w:numPr>
          <w:ilvl w:val="0"/>
          <w:numId w:val="0"/>
        </w:numPr>
        <w:ind w:left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三、</w:t>
      </w:r>
      <w:r>
        <w:rPr>
          <w:rFonts w:hint="eastAsia" w:ascii="黑体" w:eastAsia="黑体"/>
          <w:sz w:val="32"/>
          <w:szCs w:val="32"/>
        </w:rPr>
        <w:t>经费预算</w:t>
      </w:r>
    </w:p>
    <w:tbl>
      <w:tblPr>
        <w:tblStyle w:val="9"/>
        <w:tblW w:w="963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195"/>
        <w:gridCol w:w="2693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638" w:type="dxa"/>
            <w:gridSpan w:val="4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bCs/>
                <w:sz w:val="24"/>
                <w:szCs w:val="28"/>
              </w:rPr>
            </w:pPr>
            <w:r>
              <w:rPr>
                <w:rFonts w:hint="eastAsia" w:ascii="宋体"/>
                <w:bCs/>
                <w:sz w:val="24"/>
                <w:szCs w:val="28"/>
              </w:rPr>
              <w:t>项目的经费预算                                     单位：万元（保留两位小数）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82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8"/>
              </w:rPr>
            </w:pPr>
            <w:r>
              <w:rPr>
                <w:rFonts w:hint="eastAsia" w:ascii="宋体"/>
                <w:b/>
                <w:bCs/>
                <w:sz w:val="24"/>
                <w:szCs w:val="28"/>
              </w:rPr>
              <w:t>经费来源预算</w:t>
            </w:r>
          </w:p>
        </w:tc>
        <w:tc>
          <w:tcPr>
            <w:tcW w:w="4818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b/>
                <w:bCs/>
                <w:sz w:val="24"/>
                <w:szCs w:val="28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62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科  目</w:t>
            </w:r>
          </w:p>
        </w:tc>
        <w:tc>
          <w:tcPr>
            <w:tcW w:w="21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金额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科  目</w:t>
            </w:r>
          </w:p>
        </w:tc>
        <w:tc>
          <w:tcPr>
            <w:tcW w:w="212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62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项目投资合计</w:t>
            </w:r>
          </w:p>
        </w:tc>
        <w:tc>
          <w:tcPr>
            <w:tcW w:w="2195" w:type="dxa"/>
            <w:vAlign w:val="center"/>
          </w:tcPr>
          <w:p>
            <w:pPr>
              <w:pStyle w:val="12"/>
              <w:snapToGrid w:val="0"/>
              <w:spacing w:line="400" w:lineRule="exact"/>
              <w:rPr>
                <w:rFonts w:ascii="宋体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项目支出合计</w:t>
            </w:r>
          </w:p>
        </w:tc>
        <w:tc>
          <w:tcPr>
            <w:tcW w:w="2125" w:type="dxa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25" w:type="dxa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一、申请市财政科技专项拨款</w:t>
            </w:r>
          </w:p>
        </w:tc>
        <w:tc>
          <w:tcPr>
            <w:tcW w:w="2195" w:type="dxa"/>
            <w:vAlign w:val="center"/>
          </w:tcPr>
          <w:p>
            <w:pPr>
              <w:pStyle w:val="12"/>
              <w:snapToGrid w:val="0"/>
              <w:spacing w:line="400" w:lineRule="exact"/>
              <w:rPr>
                <w:rFonts w:ascii="宋体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</w:rPr>
              <w:t>（一）直接费用</w:t>
            </w:r>
          </w:p>
        </w:tc>
        <w:tc>
          <w:tcPr>
            <w:tcW w:w="2125" w:type="dxa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625" w:type="dxa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二、自有资金</w:t>
            </w:r>
          </w:p>
        </w:tc>
        <w:tc>
          <w:tcPr>
            <w:tcW w:w="2195" w:type="dxa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1、设备费</w:t>
            </w:r>
          </w:p>
        </w:tc>
        <w:tc>
          <w:tcPr>
            <w:tcW w:w="2125" w:type="dxa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25" w:type="dxa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2、材料费</w:t>
            </w:r>
          </w:p>
        </w:tc>
        <w:tc>
          <w:tcPr>
            <w:tcW w:w="2125" w:type="dxa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25" w:type="dxa"/>
            <w:vAlign w:val="center"/>
          </w:tcPr>
          <w:p>
            <w:pPr>
              <w:snapToGrid w:val="0"/>
              <w:spacing w:line="400" w:lineRule="exact"/>
              <w:ind w:firstLine="1200" w:firstLineChars="500"/>
              <w:rPr>
                <w:rFonts w:ascii="宋体"/>
                <w:sz w:val="24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3、科研活动费</w:t>
            </w:r>
          </w:p>
        </w:tc>
        <w:tc>
          <w:tcPr>
            <w:tcW w:w="2125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25" w:type="dxa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4、科研服务费</w:t>
            </w:r>
          </w:p>
        </w:tc>
        <w:tc>
          <w:tcPr>
            <w:tcW w:w="2125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25" w:type="dxa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5、人员和劳务补助费</w:t>
            </w:r>
          </w:p>
        </w:tc>
        <w:tc>
          <w:tcPr>
            <w:tcW w:w="2125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25" w:type="dxa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（二）间接费用</w:t>
            </w:r>
          </w:p>
        </w:tc>
        <w:tc>
          <w:tcPr>
            <w:tcW w:w="2125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25" w:type="dxa"/>
            <w:vAlign w:val="center"/>
          </w:tcPr>
          <w:p>
            <w:pPr>
              <w:snapToGrid w:val="0"/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2195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其中：绩效支出</w:t>
            </w:r>
          </w:p>
        </w:tc>
        <w:tc>
          <w:tcPr>
            <w:tcW w:w="2125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9638" w:type="dxa"/>
            <w:gridSpan w:val="4"/>
            <w:vAlign w:val="center"/>
          </w:tcPr>
          <w:p>
            <w:pPr>
              <w:spacing w:line="460" w:lineRule="exact"/>
              <w:ind w:right="-630" w:rightChars="-300"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备注：保持晋政办发【</w:t>
            </w:r>
            <w:r>
              <w:rPr>
                <w:rFonts w:ascii="宋体" w:cs="宋体"/>
                <w:szCs w:val="21"/>
              </w:rPr>
              <w:t>2016</w:t>
            </w:r>
            <w:r>
              <w:rPr>
                <w:rFonts w:hint="eastAsia" w:ascii="宋体" w:cs="宋体"/>
                <w:szCs w:val="21"/>
              </w:rPr>
              <w:t>】</w:t>
            </w:r>
            <w:r>
              <w:rPr>
                <w:rFonts w:ascii="宋体" w:cs="宋体"/>
                <w:szCs w:val="21"/>
              </w:rPr>
              <w:t>76</w:t>
            </w:r>
            <w:r>
              <w:rPr>
                <w:rFonts w:hint="eastAsia" w:ascii="宋体" w:cs="宋体"/>
                <w:szCs w:val="21"/>
              </w:rPr>
              <w:t>号文和晋政办发〔</w:t>
            </w:r>
            <w:r>
              <w:rPr>
                <w:rFonts w:ascii="宋体" w:cs="宋体"/>
                <w:szCs w:val="21"/>
              </w:rPr>
              <w:t>2017</w:t>
            </w:r>
            <w:r>
              <w:rPr>
                <w:rFonts w:hint="eastAsia" w:ascii="宋体" w:cs="宋体"/>
                <w:szCs w:val="21"/>
              </w:rPr>
              <w:t>〕</w:t>
            </w:r>
            <w:r>
              <w:rPr>
                <w:rFonts w:ascii="宋体" w:cs="宋体"/>
                <w:szCs w:val="21"/>
              </w:rPr>
              <w:t>79</w:t>
            </w:r>
            <w:r>
              <w:rPr>
                <w:rFonts w:hint="eastAsia" w:ascii="宋体" w:cs="宋体"/>
                <w:szCs w:val="21"/>
              </w:rPr>
              <w:t>号文对科研经费支出项目的定义不变，</w:t>
            </w:r>
          </w:p>
          <w:p>
            <w:pPr>
              <w:spacing w:line="460" w:lineRule="exact"/>
              <w:ind w:right="-630" w:rightChars="-3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对部分支出项目合并，赋予科员人员更大预算调剂权，简化会计核算内容，减轻项目承担财务核算负担。</w:t>
            </w:r>
          </w:p>
          <w:p>
            <w:pPr>
              <w:pStyle w:val="13"/>
              <w:spacing w:line="460" w:lineRule="exact"/>
              <w:ind w:right="-630" w:rightChars="-300" w:firstLine="42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1、设备费：保持晋政办发【</w:t>
            </w:r>
            <w:r>
              <w:rPr>
                <w:rFonts w:ascii="宋体" w:cs="宋体"/>
                <w:szCs w:val="21"/>
              </w:rPr>
              <w:t>2016</w:t>
            </w:r>
            <w:r>
              <w:rPr>
                <w:rFonts w:hint="eastAsia" w:ascii="宋体" w:cs="宋体"/>
                <w:szCs w:val="21"/>
              </w:rPr>
              <w:t>】</w:t>
            </w:r>
            <w:r>
              <w:rPr>
                <w:rFonts w:ascii="宋体" w:cs="宋体"/>
                <w:szCs w:val="21"/>
              </w:rPr>
              <w:t>76</w:t>
            </w:r>
            <w:r>
              <w:rPr>
                <w:rFonts w:hint="eastAsia" w:ascii="宋体" w:cs="宋体"/>
                <w:szCs w:val="21"/>
              </w:rPr>
              <w:t>号文设备费定义和支出范围不变。</w:t>
            </w:r>
          </w:p>
          <w:p>
            <w:pPr>
              <w:pStyle w:val="13"/>
              <w:spacing w:line="460" w:lineRule="exact"/>
              <w:ind w:right="-630" w:rightChars="-300" w:firstLine="42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2、材料费：保持晋政办发【</w:t>
            </w:r>
            <w:r>
              <w:rPr>
                <w:rFonts w:ascii="宋体" w:cs="宋体"/>
                <w:szCs w:val="21"/>
              </w:rPr>
              <w:t>2016</w:t>
            </w:r>
            <w:r>
              <w:rPr>
                <w:rFonts w:hint="eastAsia" w:ascii="宋体" w:cs="宋体"/>
                <w:szCs w:val="21"/>
              </w:rPr>
              <w:t>】</w:t>
            </w:r>
            <w:r>
              <w:rPr>
                <w:rFonts w:ascii="宋体" w:cs="宋体"/>
                <w:szCs w:val="21"/>
              </w:rPr>
              <w:t>76</w:t>
            </w:r>
            <w:r>
              <w:rPr>
                <w:rFonts w:hint="eastAsia" w:ascii="宋体" w:cs="宋体"/>
                <w:szCs w:val="21"/>
              </w:rPr>
              <w:t>号文材料费定义和支出范围不变。</w:t>
            </w:r>
          </w:p>
          <w:p>
            <w:pPr>
              <w:pStyle w:val="13"/>
              <w:spacing w:line="460" w:lineRule="exact"/>
              <w:ind w:right="-630" w:rightChars="-300" w:firstLine="420"/>
            </w:pPr>
            <w:r>
              <w:rPr>
                <w:rFonts w:hint="eastAsia"/>
              </w:rPr>
              <w:t>3、科研活动费：将晋政办发【</w:t>
            </w:r>
            <w:r>
              <w:t>2016</w:t>
            </w:r>
            <w:r>
              <w:rPr>
                <w:rFonts w:hint="eastAsia"/>
              </w:rPr>
              <w:t>】</w:t>
            </w:r>
            <w:r>
              <w:t>76</w:t>
            </w:r>
            <w:r>
              <w:rPr>
                <w:rFonts w:hint="eastAsia"/>
              </w:rPr>
              <w:t>号文所列测试化验加工费、数据</w:t>
            </w:r>
            <w:r>
              <w:t>/</w:t>
            </w:r>
            <w:r>
              <w:rPr>
                <w:rFonts w:hint="eastAsia"/>
              </w:rPr>
              <w:t>样本采集费、资料费、印刷</w:t>
            </w:r>
            <w:r>
              <w:t>/</w:t>
            </w:r>
          </w:p>
          <w:p>
            <w:pPr>
              <w:pStyle w:val="13"/>
              <w:spacing w:line="460" w:lineRule="exact"/>
              <w:ind w:right="-630" w:rightChars="-300" w:firstLine="0" w:firstLineChars="0"/>
            </w:pPr>
            <w:r>
              <w:rPr>
                <w:rFonts w:hint="eastAsia"/>
              </w:rPr>
              <w:t>出版费、知识产权事务费、办公费、燃料动力费、车辆使用费合并计算。</w:t>
            </w:r>
          </w:p>
          <w:p>
            <w:pPr>
              <w:spacing w:line="460" w:lineRule="exact"/>
              <w:ind w:right="-630" w:rightChars="-300"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4、科研服务费：将晋政办发【</w:t>
            </w:r>
            <w:r>
              <w:rPr>
                <w:rFonts w:ascii="宋体" w:cs="宋体"/>
                <w:szCs w:val="21"/>
              </w:rPr>
              <w:t>2016</w:t>
            </w:r>
            <w:r>
              <w:rPr>
                <w:rFonts w:hint="eastAsia" w:ascii="宋体" w:cs="宋体"/>
                <w:szCs w:val="21"/>
              </w:rPr>
              <w:t>】</w:t>
            </w:r>
            <w:r>
              <w:rPr>
                <w:rFonts w:ascii="宋体" w:cs="宋体"/>
                <w:szCs w:val="21"/>
              </w:rPr>
              <w:t>76</w:t>
            </w:r>
            <w:r>
              <w:rPr>
                <w:rFonts w:hint="eastAsia" w:ascii="宋体" w:cs="宋体"/>
                <w:szCs w:val="21"/>
              </w:rPr>
              <w:t>号文所列专家咨询费、差旅费、会议</w:t>
            </w:r>
            <w:r>
              <w:rPr>
                <w:rFonts w:ascii="宋体" w:cs="宋体"/>
                <w:szCs w:val="21"/>
              </w:rPr>
              <w:t>/</w:t>
            </w:r>
            <w:r>
              <w:rPr>
                <w:rFonts w:hint="eastAsia" w:ascii="宋体" w:cs="宋体"/>
                <w:szCs w:val="21"/>
              </w:rPr>
              <w:t>会务费、国际合作与交流</w:t>
            </w:r>
          </w:p>
          <w:p>
            <w:pPr>
              <w:spacing w:line="460" w:lineRule="exact"/>
              <w:ind w:right="-630" w:rightChars="-3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国内协议费合并计算。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cs="宋体"/>
                <w:szCs w:val="21"/>
              </w:rPr>
              <w:t>5、人员和劳务补助费：将晋政办发【</w:t>
            </w:r>
            <w:r>
              <w:rPr>
                <w:rFonts w:ascii="宋体" w:cs="宋体"/>
                <w:szCs w:val="21"/>
              </w:rPr>
              <w:t>2016</w:t>
            </w:r>
            <w:r>
              <w:rPr>
                <w:rFonts w:hint="eastAsia" w:ascii="宋体" w:cs="宋体"/>
                <w:szCs w:val="21"/>
              </w:rPr>
              <w:t>】</w:t>
            </w:r>
            <w:r>
              <w:rPr>
                <w:rFonts w:ascii="宋体" w:cs="宋体"/>
                <w:szCs w:val="21"/>
              </w:rPr>
              <w:t>76</w:t>
            </w:r>
            <w:r>
              <w:rPr>
                <w:rFonts w:hint="eastAsia" w:ascii="宋体" w:cs="宋体"/>
                <w:szCs w:val="21"/>
              </w:rPr>
              <w:t>号文所列劳务费、其他支出合并计算。</w:t>
            </w:r>
          </w:p>
        </w:tc>
      </w:tr>
    </w:tbl>
    <w:p>
      <w:pPr>
        <w:pStyle w:val="11"/>
        <w:numPr>
          <w:ilvl w:val="0"/>
          <w:numId w:val="0"/>
        </w:numPr>
        <w:ind w:leftChars="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四、</w:t>
      </w:r>
      <w:r>
        <w:rPr>
          <w:rFonts w:hint="eastAsia" w:ascii="黑体" w:eastAsia="黑体"/>
          <w:b/>
          <w:sz w:val="32"/>
          <w:szCs w:val="32"/>
        </w:rPr>
        <w:t>申报单位和组织单位意见</w:t>
      </w:r>
    </w:p>
    <w:tbl>
      <w:tblPr>
        <w:tblStyle w:val="9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郑重承诺：本申报书不存在虚假记载、误导性陈述或重大遗漏，本单位未能勤勉尽责的，将承担连带责任。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3" w:hRule="atLeast"/>
        </w:trPr>
        <w:tc>
          <w:tcPr>
            <w:tcW w:w="9639" w:type="dxa"/>
          </w:tcPr>
          <w:p>
            <w:pPr>
              <w:spacing w:line="360" w:lineRule="auto"/>
              <w:ind w:right="567"/>
              <w:rPr>
                <w:rFonts w:hint="eastAsia" w:ascii="宋体"/>
                <w:sz w:val="24"/>
                <w:szCs w:val="28"/>
              </w:rPr>
            </w:pPr>
          </w:p>
          <w:p>
            <w:pPr>
              <w:spacing w:line="360" w:lineRule="auto"/>
              <w:ind w:right="567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项目申报单位意见：</w:t>
            </w:r>
          </w:p>
          <w:p>
            <w:pPr>
              <w:spacing w:line="360" w:lineRule="auto"/>
              <w:ind w:right="567"/>
              <w:rPr>
                <w:rFonts w:ascii="宋体"/>
                <w:sz w:val="24"/>
                <w:szCs w:val="28"/>
              </w:rPr>
            </w:pPr>
          </w:p>
          <w:p>
            <w:pPr>
              <w:spacing w:line="360" w:lineRule="auto"/>
              <w:ind w:right="567"/>
              <w:rPr>
                <w:rFonts w:ascii="宋体"/>
                <w:sz w:val="24"/>
                <w:szCs w:val="28"/>
              </w:rPr>
            </w:pPr>
          </w:p>
          <w:p>
            <w:pPr>
              <w:spacing w:line="360" w:lineRule="auto"/>
              <w:ind w:right="567" w:firstLine="1200" w:firstLineChars="500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 xml:space="preserve">项目负责人（签字）                     </w:t>
            </w:r>
          </w:p>
          <w:p>
            <w:pPr>
              <w:spacing w:line="360" w:lineRule="auto"/>
              <w:ind w:right="567"/>
              <w:rPr>
                <w:rFonts w:hint="eastAsia" w:ascii="宋体"/>
                <w:sz w:val="24"/>
                <w:szCs w:val="28"/>
              </w:rPr>
            </w:pPr>
          </w:p>
          <w:p>
            <w:pPr>
              <w:spacing w:line="360" w:lineRule="auto"/>
              <w:ind w:right="567" w:firstLine="3840" w:firstLineChars="1600"/>
              <w:rPr>
                <w:rFonts w:hint="eastAsia" w:ascii="宋体"/>
                <w:sz w:val="24"/>
                <w:szCs w:val="28"/>
              </w:rPr>
            </w:pPr>
          </w:p>
          <w:p>
            <w:pPr>
              <w:spacing w:line="360" w:lineRule="auto"/>
              <w:ind w:right="567" w:firstLine="6720" w:firstLineChars="2800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（公   章）</w:t>
            </w:r>
          </w:p>
          <w:p>
            <w:pPr>
              <w:spacing w:line="360" w:lineRule="auto"/>
              <w:ind w:right="567" w:firstLine="1200" w:firstLineChars="500"/>
              <w:rPr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8"/>
              </w:rPr>
              <w:t>单位负责人（签字）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3" w:hRule="atLeast"/>
        </w:trPr>
        <w:tc>
          <w:tcPr>
            <w:tcW w:w="9639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567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组织单位意见：</w:t>
            </w:r>
          </w:p>
          <w:p>
            <w:pPr>
              <w:spacing w:line="360" w:lineRule="auto"/>
              <w:ind w:right="567"/>
              <w:rPr>
                <w:rFonts w:hint="eastAsia" w:asci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/>
                <w:sz w:val="24"/>
                <w:szCs w:val="28"/>
                <w:lang w:eastAsia="zh-CN"/>
              </w:rPr>
              <w:t xml:space="preserve">  </w:t>
            </w:r>
          </w:p>
          <w:p>
            <w:pPr>
              <w:spacing w:line="360" w:lineRule="auto"/>
              <w:ind w:right="567"/>
              <w:rPr>
                <w:rFonts w:hint="eastAsia" w:ascii="宋体"/>
                <w:sz w:val="24"/>
                <w:szCs w:val="28"/>
              </w:rPr>
            </w:pPr>
          </w:p>
          <w:p>
            <w:pPr>
              <w:spacing w:line="360" w:lineRule="auto"/>
              <w:ind w:right="567"/>
              <w:rPr>
                <w:rFonts w:hint="eastAsia" w:ascii="宋体"/>
                <w:sz w:val="24"/>
                <w:szCs w:val="28"/>
              </w:rPr>
            </w:pPr>
          </w:p>
          <w:p>
            <w:pPr>
              <w:spacing w:line="360" w:lineRule="auto"/>
              <w:ind w:right="567" w:firstLine="1200" w:firstLineChars="500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 xml:space="preserve">                                              （公   章）</w:t>
            </w:r>
          </w:p>
          <w:p>
            <w:pPr>
              <w:spacing w:line="360" w:lineRule="auto"/>
              <w:ind w:right="567" w:firstLine="1440" w:firstLineChars="600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负责人（签字）                              年    月    日</w:t>
            </w:r>
          </w:p>
        </w:tc>
      </w:tr>
    </w:tbl>
    <w:p>
      <w:pPr>
        <w:spacing w:line="400" w:lineRule="exact"/>
        <w:ind w:firstLine="2240" w:firstLineChars="800"/>
        <w:jc w:val="both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吕梁市科技成果转化推广项目</w:t>
      </w:r>
    </w:p>
    <w:p>
      <w:pPr>
        <w:spacing w:line="4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可行性研究报告编写提纲</w:t>
      </w:r>
    </w:p>
    <w:p>
      <w:pPr>
        <w:spacing w:line="400" w:lineRule="exact"/>
        <w:rPr>
          <w:sz w:val="24"/>
          <w:szCs w:val="24"/>
        </w:rPr>
      </w:pPr>
    </w:p>
    <w:p>
      <w:pPr>
        <w:pStyle w:val="11"/>
        <w:numPr>
          <w:ilvl w:val="0"/>
          <w:numId w:val="2"/>
        </w:numPr>
        <w:spacing w:line="460" w:lineRule="exact"/>
        <w:ind w:firstLineChars="0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项目实施的必要性和重要性及国内外现状</w:t>
      </w:r>
    </w:p>
    <w:p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项目提出的背景、项目科技成果的主要用途、性能；实施项目的必要性、重要性及国内外现状。</w:t>
      </w:r>
    </w:p>
    <w:p>
      <w:pPr>
        <w:pStyle w:val="11"/>
        <w:numPr>
          <w:ilvl w:val="0"/>
          <w:numId w:val="2"/>
        </w:numPr>
        <w:spacing w:line="460" w:lineRule="exact"/>
        <w:ind w:firstLineChars="0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实施项目科技成果的先进性、成熟性、适用性及知识产权情况</w:t>
      </w:r>
    </w:p>
    <w:p>
      <w:pPr>
        <w:pStyle w:val="11"/>
        <w:numPr>
          <w:ilvl w:val="0"/>
          <w:numId w:val="3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项目实施科技成果的先进性、成熟性、适用性；</w:t>
      </w:r>
    </w:p>
    <w:p>
      <w:pPr>
        <w:pStyle w:val="11"/>
        <w:numPr>
          <w:ilvl w:val="0"/>
          <w:numId w:val="3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成果知识产权情况；</w:t>
      </w:r>
    </w:p>
    <w:p>
      <w:pPr>
        <w:pStyle w:val="11"/>
        <w:numPr>
          <w:ilvl w:val="0"/>
          <w:numId w:val="3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项目技术、经济指标情况；</w:t>
      </w:r>
    </w:p>
    <w:p>
      <w:pPr>
        <w:pStyle w:val="11"/>
        <w:numPr>
          <w:ilvl w:val="0"/>
          <w:numId w:val="3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与国内外同类成果及产品的比较。</w:t>
      </w:r>
    </w:p>
    <w:p>
      <w:pPr>
        <w:pStyle w:val="11"/>
        <w:numPr>
          <w:ilvl w:val="0"/>
          <w:numId w:val="2"/>
        </w:numPr>
        <w:spacing w:line="460" w:lineRule="exact"/>
        <w:ind w:firstLineChars="0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项目实施的基础条件和优势，转化推广示范基地已有基础及建设目标</w:t>
      </w:r>
    </w:p>
    <w:p>
      <w:pPr>
        <w:pStyle w:val="11"/>
        <w:numPr>
          <w:ilvl w:val="0"/>
          <w:numId w:val="4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项目实施所需的基础设施和原材料的来源、供应渠道；</w:t>
      </w:r>
    </w:p>
    <w:p>
      <w:pPr>
        <w:pStyle w:val="11"/>
        <w:numPr>
          <w:ilvl w:val="0"/>
          <w:numId w:val="4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单位人员构成（包括分工构成和学历构成）；</w:t>
      </w:r>
    </w:p>
    <w:p>
      <w:pPr>
        <w:pStyle w:val="11"/>
        <w:numPr>
          <w:ilvl w:val="0"/>
          <w:numId w:val="4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单位高层管理人员或项目负责人的教育背景、科技意识、转化推广能力和经营管理水平；</w:t>
      </w:r>
    </w:p>
    <w:p>
      <w:pPr>
        <w:pStyle w:val="11"/>
        <w:numPr>
          <w:ilvl w:val="0"/>
          <w:numId w:val="4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从事项目转化推广的人员力量、人员分工情况，以及转化推广体系等情况；</w:t>
      </w:r>
    </w:p>
    <w:p>
      <w:pPr>
        <w:pStyle w:val="11"/>
        <w:numPr>
          <w:ilvl w:val="0"/>
          <w:numId w:val="4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转化推广示范基地已有基础及建设目标。</w:t>
      </w:r>
    </w:p>
    <w:p>
      <w:pPr>
        <w:pStyle w:val="11"/>
        <w:numPr>
          <w:ilvl w:val="0"/>
          <w:numId w:val="2"/>
        </w:numPr>
        <w:spacing w:line="460" w:lineRule="exact"/>
        <w:ind w:firstLineChars="0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项目实施的主要内容、目标，项目转化推广方案、模式、措施、组织及合作方式</w:t>
      </w:r>
    </w:p>
    <w:p>
      <w:pPr>
        <w:pStyle w:val="11"/>
        <w:numPr>
          <w:ilvl w:val="0"/>
          <w:numId w:val="5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项目实施的具体地点及实施内容和目标；</w:t>
      </w:r>
    </w:p>
    <w:p>
      <w:pPr>
        <w:pStyle w:val="11"/>
        <w:numPr>
          <w:ilvl w:val="0"/>
          <w:numId w:val="5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转化推广的模式介绍、采取的转化推广措施及具体的转化与推广方案；</w:t>
      </w:r>
    </w:p>
    <w:p>
      <w:pPr>
        <w:pStyle w:val="11"/>
        <w:numPr>
          <w:ilvl w:val="0"/>
          <w:numId w:val="5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项目具体组织机构及组织方式介绍；</w:t>
      </w:r>
    </w:p>
    <w:p>
      <w:pPr>
        <w:pStyle w:val="11"/>
        <w:numPr>
          <w:ilvl w:val="0"/>
          <w:numId w:val="5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合作单位及具体合作方式介绍（人、财、物投入方案，任务分工，利益分享机制）；</w:t>
      </w:r>
    </w:p>
    <w:p>
      <w:pPr>
        <w:pStyle w:val="11"/>
        <w:numPr>
          <w:ilvl w:val="0"/>
          <w:numId w:val="5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项目实施进度计划，分阶段说明实施内容和目标。</w:t>
      </w:r>
    </w:p>
    <w:p>
      <w:pPr>
        <w:pStyle w:val="11"/>
        <w:numPr>
          <w:ilvl w:val="0"/>
          <w:numId w:val="2"/>
        </w:numPr>
        <w:spacing w:line="460" w:lineRule="exact"/>
        <w:ind w:firstLineChars="0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项目完成时预计实现的技术、经济指标和示范带动作用</w:t>
      </w:r>
    </w:p>
    <w:p>
      <w:pPr>
        <w:pStyle w:val="11"/>
        <w:numPr>
          <w:ilvl w:val="0"/>
          <w:numId w:val="6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项目完成时达到的规模，达到的技术指标；</w:t>
      </w:r>
    </w:p>
    <w:p>
      <w:pPr>
        <w:pStyle w:val="11"/>
        <w:numPr>
          <w:ilvl w:val="0"/>
          <w:numId w:val="6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项目完成时可实现的经济指标；</w:t>
      </w:r>
    </w:p>
    <w:p>
      <w:pPr>
        <w:pStyle w:val="11"/>
        <w:numPr>
          <w:ilvl w:val="0"/>
          <w:numId w:val="6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项目转化推广示范基地预期规模，带动相关产业及示范效应。</w:t>
      </w:r>
    </w:p>
    <w:p>
      <w:pPr>
        <w:pStyle w:val="11"/>
        <w:numPr>
          <w:ilvl w:val="0"/>
          <w:numId w:val="2"/>
        </w:numPr>
        <w:spacing w:line="460" w:lineRule="exact"/>
        <w:ind w:firstLineChars="0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投资估算及资金筹措</w:t>
      </w:r>
    </w:p>
    <w:p>
      <w:pPr>
        <w:pStyle w:val="11"/>
        <w:numPr>
          <w:ilvl w:val="0"/>
          <w:numId w:val="7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项目投资估算；</w:t>
      </w:r>
    </w:p>
    <w:p>
      <w:pPr>
        <w:pStyle w:val="11"/>
        <w:numPr>
          <w:ilvl w:val="0"/>
          <w:numId w:val="7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资金筹措方案；</w:t>
      </w:r>
    </w:p>
    <w:p>
      <w:pPr>
        <w:pStyle w:val="11"/>
        <w:numPr>
          <w:ilvl w:val="0"/>
          <w:numId w:val="7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投资使用计划；</w:t>
      </w:r>
    </w:p>
    <w:p>
      <w:pPr>
        <w:pStyle w:val="11"/>
        <w:numPr>
          <w:ilvl w:val="0"/>
          <w:numId w:val="7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资金管理措施。</w:t>
      </w:r>
    </w:p>
    <w:p>
      <w:pPr>
        <w:pStyle w:val="11"/>
        <w:numPr>
          <w:ilvl w:val="0"/>
          <w:numId w:val="2"/>
        </w:numPr>
        <w:spacing w:line="460" w:lineRule="exact"/>
        <w:ind w:firstLineChars="0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经济和社会效益分析</w:t>
      </w:r>
    </w:p>
    <w:p>
      <w:pPr>
        <w:pStyle w:val="11"/>
        <w:numPr>
          <w:ilvl w:val="0"/>
          <w:numId w:val="8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未来三年生产成本、销售收入估算；</w:t>
      </w:r>
    </w:p>
    <w:p>
      <w:pPr>
        <w:pStyle w:val="11"/>
        <w:numPr>
          <w:ilvl w:val="0"/>
          <w:numId w:val="8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财务分析，以动态分析为主，提供财务内部收益率、贷款偿还期、投资回收期、投资利润率和利税率、财务净现值等指标及财务分析结论；</w:t>
      </w:r>
    </w:p>
    <w:p>
      <w:pPr>
        <w:pStyle w:val="11"/>
        <w:numPr>
          <w:ilvl w:val="0"/>
          <w:numId w:val="8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不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</w:rPr>
        <w:t>确定性分析：主要进行盈亏平衡分析和敏感性分析，对项目的抗风险能力做出判断；</w:t>
      </w:r>
    </w:p>
    <w:p>
      <w:pPr>
        <w:pStyle w:val="11"/>
        <w:numPr>
          <w:ilvl w:val="0"/>
          <w:numId w:val="8"/>
        </w:numPr>
        <w:spacing w:line="46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社会、生态效益分析。</w:t>
      </w:r>
    </w:p>
    <w:p>
      <w:pPr>
        <w:pStyle w:val="11"/>
        <w:numPr>
          <w:ilvl w:val="0"/>
          <w:numId w:val="2"/>
        </w:numPr>
        <w:spacing w:line="460" w:lineRule="exact"/>
        <w:ind w:firstLineChars="0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必要的证明材料（以当年申报指南要求为准）：</w:t>
      </w:r>
    </w:p>
    <w:p>
      <w:pPr>
        <w:pStyle w:val="11"/>
        <w:spacing w:line="460" w:lineRule="exact"/>
        <w:ind w:firstLine="0" w:firstLineChars="0"/>
        <w:rPr>
          <w:rFonts w:ascii="黑体" w:eastAsia="黑体" w:cs="Times New Roman"/>
          <w:bCs/>
          <w:sz w:val="24"/>
          <w:szCs w:val="24"/>
        </w:rPr>
      </w:pPr>
      <w:r>
        <w:rPr>
          <w:rFonts w:ascii="黑体" w:eastAsia="黑体" w:cs="Times New Roman"/>
          <w:bCs/>
          <w:sz w:val="24"/>
          <w:szCs w:val="24"/>
        </w:rPr>
        <w:t>1、</w:t>
      </w:r>
      <w:r>
        <w:rPr>
          <w:rFonts w:hint="eastAsia" w:ascii="黑体" w:eastAsia="黑体" w:cs="Times New Roman"/>
          <w:bCs/>
          <w:sz w:val="24"/>
          <w:szCs w:val="24"/>
        </w:rPr>
        <w:t>申报单位法人营业执照，纳税证明，验资证明，高新技术企业认定证书（限认定企业提供）；</w:t>
      </w:r>
      <w:r>
        <w:rPr>
          <w:rFonts w:hint="eastAsia" w:ascii="黑体" w:eastAsia="黑体" w:cs="Times New Roman"/>
          <w:bCs/>
          <w:sz w:val="24"/>
          <w:szCs w:val="24"/>
        </w:rPr>
        <w:br w:type="textWrapping"/>
      </w:r>
      <w:r>
        <w:rPr>
          <w:rFonts w:ascii="黑体" w:eastAsia="黑体" w:cs="Times New Roman"/>
          <w:bCs/>
          <w:sz w:val="24"/>
          <w:szCs w:val="24"/>
        </w:rPr>
        <w:t>2、</w:t>
      </w:r>
      <w:r>
        <w:rPr>
          <w:rFonts w:hint="eastAsia" w:ascii="黑体" w:eastAsia="黑体" w:cs="Times New Roman"/>
          <w:bCs/>
          <w:sz w:val="24"/>
          <w:szCs w:val="24"/>
        </w:rPr>
        <w:t>承担单位情况证明材料（包括上年度企业财务报表，落实自筹资金证明）；</w:t>
      </w:r>
      <w:r>
        <w:rPr>
          <w:rFonts w:hint="eastAsia" w:ascii="黑体" w:eastAsia="黑体" w:cs="Times New Roman"/>
          <w:bCs/>
          <w:sz w:val="24"/>
          <w:szCs w:val="24"/>
        </w:rPr>
        <w:br w:type="textWrapping"/>
      </w:r>
      <w:r>
        <w:rPr>
          <w:rFonts w:ascii="黑体" w:eastAsia="黑体" w:cs="Times New Roman"/>
          <w:bCs/>
          <w:sz w:val="24"/>
          <w:szCs w:val="24"/>
        </w:rPr>
        <w:t>3、</w:t>
      </w:r>
      <w:r>
        <w:rPr>
          <w:rFonts w:hint="eastAsia" w:ascii="黑体" w:eastAsia="黑体" w:cs="Times New Roman"/>
          <w:bCs/>
          <w:sz w:val="24"/>
          <w:szCs w:val="24"/>
        </w:rPr>
        <w:t>承担单位专利基本情况（包括：累计专利申请及授权总件数，发明专利申请、授权及实施件数，实用新型及外观设计专利申请、授权及实施件数）；</w:t>
      </w:r>
      <w:r>
        <w:rPr>
          <w:rFonts w:hint="eastAsia" w:ascii="黑体" w:eastAsia="黑体" w:cs="Times New Roman"/>
          <w:bCs/>
          <w:sz w:val="24"/>
          <w:szCs w:val="24"/>
        </w:rPr>
        <w:br w:type="textWrapping"/>
      </w:r>
      <w:r>
        <w:rPr>
          <w:rFonts w:ascii="黑体" w:eastAsia="黑体" w:cs="Times New Roman"/>
          <w:bCs/>
          <w:sz w:val="24"/>
          <w:szCs w:val="24"/>
        </w:rPr>
        <w:t>4、</w:t>
      </w:r>
      <w:r>
        <w:rPr>
          <w:rFonts w:hint="eastAsia" w:ascii="黑体" w:eastAsia="黑体" w:cs="Times New Roman"/>
          <w:bCs/>
          <w:sz w:val="24"/>
          <w:szCs w:val="24"/>
        </w:rPr>
        <w:t>项目负责人学历、学位和职称证明，聘书，曾获专利、成果、奖励等证明材料；</w:t>
      </w:r>
      <w:r>
        <w:rPr>
          <w:rFonts w:hint="eastAsia" w:ascii="黑体" w:eastAsia="黑体" w:cs="Times New Roman"/>
          <w:bCs/>
          <w:sz w:val="24"/>
          <w:szCs w:val="24"/>
        </w:rPr>
        <w:br w:type="textWrapping"/>
      </w:r>
      <w:r>
        <w:rPr>
          <w:rFonts w:ascii="黑体" w:eastAsia="黑体" w:cs="Times New Roman"/>
          <w:bCs/>
          <w:sz w:val="24"/>
          <w:szCs w:val="24"/>
        </w:rPr>
        <w:t>5、</w:t>
      </w:r>
      <w:r>
        <w:rPr>
          <w:rFonts w:hint="eastAsia" w:ascii="黑体" w:eastAsia="黑体" w:cs="Times New Roman"/>
          <w:bCs/>
          <w:sz w:val="24"/>
          <w:szCs w:val="24"/>
        </w:rPr>
        <w:t>技术转让合同、科技成果转化与推广合作协议书等合作关系证明材料（写明技术来源及归属、出资比例、任务分工、利益分享等事项）；</w:t>
      </w:r>
      <w:r>
        <w:rPr>
          <w:rFonts w:hint="eastAsia" w:ascii="黑体" w:eastAsia="黑体" w:cs="Times New Roman"/>
          <w:bCs/>
          <w:sz w:val="24"/>
          <w:szCs w:val="24"/>
        </w:rPr>
        <w:br w:type="textWrapping"/>
      </w:r>
      <w:r>
        <w:rPr>
          <w:rFonts w:ascii="黑体" w:eastAsia="黑体" w:cs="Times New Roman"/>
          <w:bCs/>
          <w:sz w:val="24"/>
          <w:szCs w:val="24"/>
        </w:rPr>
        <w:t>6、</w:t>
      </w:r>
      <w:r>
        <w:rPr>
          <w:rFonts w:hint="eastAsia" w:ascii="黑体" w:eastAsia="黑体" w:cs="Times New Roman"/>
          <w:bCs/>
          <w:sz w:val="24"/>
          <w:szCs w:val="24"/>
        </w:rPr>
        <w:t>项目相关证明材料（成果鉴定证书，科技奖励证书，专利证书，专利文献资料，软件著作权证书，产品检测报告，用户试用报告等）；</w:t>
      </w:r>
    </w:p>
    <w:p>
      <w:pPr>
        <w:pStyle w:val="11"/>
        <w:spacing w:line="460" w:lineRule="exact"/>
        <w:ind w:firstLine="0" w:firstLineChars="0"/>
        <w:rPr>
          <w:rFonts w:ascii="黑体" w:eastAsia="黑体" w:cs="Times New Roman"/>
          <w:bCs/>
          <w:sz w:val="24"/>
          <w:szCs w:val="24"/>
        </w:rPr>
      </w:pPr>
      <w:r>
        <w:rPr>
          <w:rFonts w:ascii="黑体" w:eastAsia="黑体" w:cs="Times New Roman"/>
          <w:bCs/>
          <w:sz w:val="24"/>
          <w:szCs w:val="24"/>
        </w:rPr>
        <w:t>7、</w:t>
      </w:r>
      <w:r>
        <w:rPr>
          <w:rFonts w:hint="eastAsia" w:ascii="黑体" w:eastAsia="黑体" w:cs="Times New Roman"/>
          <w:bCs/>
          <w:sz w:val="24"/>
          <w:szCs w:val="24"/>
        </w:rPr>
        <w:t>涉及对环境有影响的项目，企业须提交地市级以上地方环保部门的批准文件或环评报告；</w:t>
      </w:r>
      <w:r>
        <w:rPr>
          <w:rFonts w:hint="eastAsia" w:ascii="黑体" w:eastAsia="黑体" w:cs="Times New Roman"/>
          <w:bCs/>
          <w:sz w:val="24"/>
          <w:szCs w:val="24"/>
        </w:rPr>
        <w:br w:type="textWrapping"/>
      </w:r>
      <w:r>
        <w:rPr>
          <w:rFonts w:ascii="黑体" w:eastAsia="黑体" w:cs="Times New Roman"/>
          <w:bCs/>
          <w:sz w:val="24"/>
          <w:szCs w:val="24"/>
        </w:rPr>
        <w:t>8、</w:t>
      </w:r>
      <w:r>
        <w:rPr>
          <w:rFonts w:hint="eastAsia" w:ascii="黑体" w:eastAsia="黑体" w:cs="Times New Roman"/>
          <w:bCs/>
          <w:sz w:val="24"/>
          <w:szCs w:val="24"/>
        </w:rPr>
        <w:t>特殊行业须提供符合该行业管理规定的相关证明材料（资质证书、产品认证、市场准入证明、安全检测报告等）；</w:t>
      </w:r>
      <w:r>
        <w:rPr>
          <w:rFonts w:hint="eastAsia" w:ascii="黑体" w:eastAsia="黑体" w:cs="Times New Roman"/>
          <w:bCs/>
          <w:sz w:val="24"/>
          <w:szCs w:val="24"/>
        </w:rPr>
        <w:br w:type="textWrapping"/>
      </w:r>
      <w:r>
        <w:rPr>
          <w:rFonts w:ascii="黑体" w:eastAsia="黑体" w:cs="Times New Roman"/>
          <w:bCs/>
          <w:sz w:val="24"/>
          <w:szCs w:val="24"/>
        </w:rPr>
        <w:t>9、</w:t>
      </w:r>
      <w:r>
        <w:rPr>
          <w:rFonts w:hint="eastAsia" w:ascii="黑体" w:eastAsia="黑体" w:cs="Times New Roman"/>
          <w:bCs/>
          <w:sz w:val="24"/>
          <w:szCs w:val="24"/>
        </w:rPr>
        <w:t>曾列入其他科技经费支持的科技计划项目，必须提供有关的立项批准文件和验收结论证明。</w:t>
      </w: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123361"/>
    <w:multiLevelType w:val="multilevel"/>
    <w:tmpl w:val="10123361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7E0D54"/>
    <w:multiLevelType w:val="multilevel"/>
    <w:tmpl w:val="137E0D5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8C0CA2"/>
    <w:multiLevelType w:val="multilevel"/>
    <w:tmpl w:val="388C0CA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980A21"/>
    <w:multiLevelType w:val="multilevel"/>
    <w:tmpl w:val="42980A2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BD3D11"/>
    <w:multiLevelType w:val="multilevel"/>
    <w:tmpl w:val="4FBD3D1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7356EC"/>
    <w:multiLevelType w:val="multilevel"/>
    <w:tmpl w:val="597356E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15B101C"/>
    <w:multiLevelType w:val="multilevel"/>
    <w:tmpl w:val="715B101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B6763EB"/>
    <w:multiLevelType w:val="multilevel"/>
    <w:tmpl w:val="7B6763E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E65C6B"/>
    <w:rsid w:val="00414BCF"/>
    <w:rsid w:val="00525D49"/>
    <w:rsid w:val="00A460EB"/>
    <w:rsid w:val="00E65C6B"/>
    <w:rsid w:val="E45797A8"/>
    <w:rsid w:val="EFEDE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next w:val="1"/>
    <w:qFormat/>
    <w:uiPriority w:val="0"/>
    <w:pPr>
      <w:spacing w:after="299"/>
    </w:pPr>
  </w:style>
  <w:style w:type="paragraph" w:styleId="11">
    <w:name w:val="List Paragraph"/>
    <w:basedOn w:val="1"/>
    <w:qFormat/>
    <w:uiPriority w:val="0"/>
    <w:pPr>
      <w:ind w:firstLine="200" w:firstLineChars="200"/>
    </w:pPr>
  </w:style>
  <w:style w:type="paragraph" w:customStyle="1" w:styleId="12">
    <w:name w:val="1"/>
    <w:basedOn w:val="1"/>
    <w:next w:val="5"/>
    <w:qFormat/>
    <w:uiPriority w:val="0"/>
    <w:rPr>
      <w:rFonts w:ascii="Times New Roman" w:hAnsi="Times New Roman" w:cs="Times New Roman"/>
      <w:sz w:val="24"/>
      <w:szCs w:val="24"/>
    </w:rPr>
  </w:style>
  <w:style w:type="paragraph" w:customStyle="1" w:styleId="13">
    <w:name w:val="List Paragraph1"/>
    <w:basedOn w:val="1"/>
    <w:qFormat/>
    <w:uiPriority w:val="0"/>
    <w:pPr>
      <w:ind w:firstLine="20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528</Words>
  <Characters>3015</Characters>
  <Lines>25</Lines>
  <Paragraphs>7</Paragraphs>
  <TotalTime>16</TotalTime>
  <ScaleCrop>false</ScaleCrop>
  <LinksUpToDate>false</LinksUpToDate>
  <CharactersWithSpaces>3536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2022-01-11T01:58:00Z</dcterms:created>
  <dc:creator>jhk02</dc:creator>
  <cp:lastModifiedBy>greatwall</cp:lastModifiedBy>
  <cp:lastPrinted>2019-10-29T03:40:00Z</cp:lastPrinted>
  <dcterms:modified xsi:type="dcterms:W3CDTF">2023-03-13T10:48:28Z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