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eastAsia="仿宋_GB2312" w:cs="仿宋_GB2312"/>
          <w:sz w:val="32"/>
          <w:szCs w:val="32"/>
        </w:rPr>
      </w:pPr>
      <w:bookmarkStart w:id="0" w:name="_GoBack"/>
      <w:bookmarkEnd w:id="0"/>
      <w:r>
        <w:rPr>
          <w:rFonts w:hint="eastAsia" w:ascii="宋体" w:hAnsi="宋体" w:eastAsia="仿宋_GB2312" w:cs="仿宋_GB2312"/>
          <w:sz w:val="32"/>
          <w:szCs w:val="32"/>
        </w:rPr>
        <w:t>附件4</w:t>
      </w:r>
    </w:p>
    <w:p>
      <w:pPr>
        <w:jc w:val="center"/>
        <w:rPr>
          <w:rFonts w:hint="eastAsia" w:ascii="华文中宋" w:hAnsi="华文中宋" w:eastAsia="华文中宋" w:cs="华文中宋"/>
          <w:b/>
          <w:sz w:val="44"/>
          <w:szCs w:val="44"/>
          <w:shd w:val="clear" w:color="auto" w:fill="FFFFFF"/>
        </w:rPr>
      </w:pPr>
      <w:r>
        <w:rPr>
          <w:rFonts w:hint="eastAsia" w:ascii="华文中宋" w:hAnsi="华文中宋" w:eastAsia="华文中宋" w:cs="华文中宋"/>
          <w:b/>
          <w:sz w:val="44"/>
          <w:szCs w:val="44"/>
          <w:shd w:val="clear" w:color="auto" w:fill="FFFFFF"/>
        </w:rPr>
        <w:t>职业项目表</w:t>
      </w:r>
    </w:p>
    <w:tbl>
      <w:tblPr>
        <w:tblStyle w:val="9"/>
        <w:tblW w:w="14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31"/>
        <w:gridCol w:w="1871"/>
        <w:gridCol w:w="1587"/>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黑体" w:hAnsi="黑体" w:eastAsia="黑体" w:cs="黑体"/>
                <w:color w:val="000000"/>
                <w:spacing w:val="-6"/>
                <w:kern w:val="0"/>
                <w:szCs w:val="21"/>
              </w:rPr>
            </w:pPr>
            <w:r>
              <w:rPr>
                <w:rFonts w:hint="eastAsia" w:ascii="黑体" w:hAnsi="黑体" w:eastAsia="黑体" w:cs="黑体"/>
                <w:color w:val="000000"/>
                <w:spacing w:val="-6"/>
                <w:kern w:val="0"/>
                <w:szCs w:val="21"/>
              </w:rPr>
              <w:t>序号</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黑体" w:hAnsi="黑体" w:eastAsia="黑体" w:cs="黑体"/>
                <w:color w:val="000000"/>
                <w:spacing w:val="-6"/>
                <w:kern w:val="0"/>
                <w:szCs w:val="21"/>
              </w:rPr>
            </w:pPr>
            <w:r>
              <w:rPr>
                <w:rFonts w:hint="eastAsia" w:ascii="黑体" w:hAnsi="黑体" w:eastAsia="黑体" w:cs="黑体"/>
                <w:color w:val="000000"/>
                <w:spacing w:val="-6"/>
                <w:kern w:val="0"/>
                <w:szCs w:val="21"/>
              </w:rPr>
              <w:t>职业编码</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黑体" w:hAnsi="黑体" w:eastAsia="黑体" w:cs="黑体"/>
                <w:color w:val="000000"/>
                <w:spacing w:val="-6"/>
                <w:kern w:val="0"/>
                <w:szCs w:val="21"/>
              </w:rPr>
            </w:pPr>
            <w:r>
              <w:rPr>
                <w:rFonts w:hint="eastAsia" w:ascii="黑体" w:hAnsi="黑体" w:eastAsia="黑体" w:cs="黑体"/>
                <w:color w:val="000000"/>
                <w:spacing w:val="-6"/>
                <w:kern w:val="0"/>
                <w:szCs w:val="21"/>
              </w:rPr>
              <w:t>职业项目</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黑体" w:hAnsi="黑体" w:eastAsia="黑体" w:cs="黑体"/>
                <w:color w:val="000000"/>
                <w:spacing w:val="-6"/>
                <w:kern w:val="0"/>
                <w:szCs w:val="21"/>
              </w:rPr>
            </w:pPr>
            <w:r>
              <w:rPr>
                <w:rFonts w:hint="eastAsia" w:ascii="黑体" w:hAnsi="黑体" w:eastAsia="黑体" w:cs="黑体"/>
                <w:color w:val="000000"/>
                <w:spacing w:val="-6"/>
                <w:kern w:val="0"/>
                <w:szCs w:val="21"/>
              </w:rPr>
              <w:t>职业项目来源</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黑体" w:hAnsi="黑体" w:eastAsia="黑体" w:cs="黑体"/>
                <w:color w:val="000000"/>
                <w:spacing w:val="-6"/>
                <w:kern w:val="0"/>
                <w:szCs w:val="21"/>
              </w:rPr>
            </w:pPr>
            <w:r>
              <w:rPr>
                <w:rFonts w:hint="eastAsia" w:ascii="黑体" w:hAnsi="黑体" w:eastAsia="黑体" w:cs="黑体"/>
                <w:color w:val="000000"/>
                <w:spacing w:val="-6"/>
                <w:kern w:val="0"/>
                <w:szCs w:val="21"/>
              </w:rPr>
              <w:t>职业项目简介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4-12-01-01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车身修理</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szCs w:val="21"/>
              </w:rPr>
            </w:pPr>
            <w:r>
              <w:rPr>
                <w:rFonts w:hint="eastAsia" w:ascii="宋体" w:hAnsi="宋体" w:cs="宋体"/>
                <w:color w:val="000000"/>
                <w:spacing w:val="-11"/>
                <w:szCs w:val="21"/>
              </w:rPr>
              <w:t>车身修理项目是指使用专用设备和工具在不破坏车身整体结构和性能及车貌的前提下，将各种原因造成损坏的汽车车身进行修复，达到可以重新喷漆的阶段。测量、矫正、焊接、切割、打磨、整形及粘合等技术是维修过程的重要组成部分，还应会使用所有特定的手动和动力工具，并能进行相应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4-12-01-01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汽车技术</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szCs w:val="21"/>
              </w:rPr>
            </w:pPr>
            <w:r>
              <w:rPr>
                <w:rFonts w:hint="eastAsia" w:ascii="宋体" w:hAnsi="宋体" w:cs="宋体"/>
                <w:color w:val="000000"/>
                <w:spacing w:val="-11"/>
                <w:szCs w:val="21"/>
              </w:rPr>
              <w:t>汽车技术项目是指应用汽车机械、电气、电控以及各系统集成的知识，使用汽车维修工具、诊断仪器及设备，在汽车整车或系统台架上进行检查、拆装、测试、测量、诊断等工作，排除汽车各系统机械和电气故障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6-29-01-01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砌筑</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szCs w:val="21"/>
              </w:rPr>
            </w:pPr>
            <w:r>
              <w:rPr>
                <w:rFonts w:hint="eastAsia" w:ascii="宋体" w:hAnsi="宋体" w:cs="宋体"/>
                <w:color w:val="000000"/>
                <w:spacing w:val="-11"/>
                <w:szCs w:val="21"/>
              </w:rPr>
              <w:t>砌筑项目是指采用一定砌筑工艺经过识图、放样、切砖(砌块)、砌筑、抹灰、勾缝、清浩等工序建造内外墙、隔板、烟囱和其他建筑物及构筑物的竞赛项目。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4</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6-29-03-02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电气装置</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szCs w:val="21"/>
              </w:rPr>
            </w:pPr>
            <w:r>
              <w:rPr>
                <w:rFonts w:hint="eastAsia" w:ascii="宋体" w:hAnsi="宋体" w:cs="宋体"/>
                <w:color w:val="000000"/>
                <w:spacing w:val="-11"/>
                <w:szCs w:val="21"/>
              </w:rPr>
              <w:t>电气装置项目是指利用传统及现代智能控制技术完成特定要求的民用、商用及工业电气设备安装、线路设计、功能调试和排除故障等工作任务，如智能家居控制和电机控制等。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5</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6-29-03-04</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管道与制暖</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管道与制暖项目是指为民用及工业房屋安装给水、排水、卫浴设施、供暖等系统的设备和管道。包括不锈钢管、铜管、镀锌钢管、PE管等管道安装。在安装过程中，一般使用各种管接头连接、专用配件连接、卡压连接、螺纹连接、焊等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6</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6-29-04-01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瓷砖贴面</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瓷砖贴面项目是指运用识图放样切割技术和瓷砖镶贴技术，根据相关要求以及所提供的设施条件和材料，完成墙面和地面的瓷砖镶贴、小型墙体的组砌、地面的施作、墙与墙和墙与地交接处阴阳角瓷砖的镶贴处理以及对整个作品嵌缝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7</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6-18-01-02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数控铣</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数控铣项目是指利用数控铣床(加工中心)对工件进行金属切削加工的竞赛项目，以金属切削刀具去除材料方式来完成工件制作的过程。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8</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6-18-01-01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数控车</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数控车加工竞赛是指使用数控车床对金属零件进行的加工技能竞赛，其中也包括使用常规的手动工具配合完成的相关工作。参赛选手需要根据技术图纸进行数控编程、刀具选择、安装刀具、设定刀偏等工作，去加工含有IT6级精度和精度等级低于IT6级的回转体工件。由于先进的数控车床带有铣削功能，所以数控车加工竞赛中含有铣削的加工要素。数控车竞赛项目允许在机床数控系统上直接编写程序，也可以利用CAM软件来进行自动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9</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6-21-04-01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电子技术</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电子技术项目是指从事电子设计工作者进行电路设计、嵌入式编程、线路板测量与检修以及电子线路安装与调试的综合比项目目，选手不仅要运用知识和经验设计电路或代码，还要通过熟练的操作与工艺实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10</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3-01-02-07</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CAD机械设计</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CAD机械设计项目是指应用计算机辅助设计CAD软件、三维打印机、三维扫描仪和手工测量工具，为产品设计和制造建立零件和装配模型、详细工程图纸、产品设计和工艺解决方案的数字或纸质文件；使用三维扫描仪结合手工测绘工具创建逆向工程模型；提交含有三维打印品设计原型，并验证预定功能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11</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6-18-02-04</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焊接</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焊接项目是指按照图纸要求进行正确组装，并根据图纸要求的焊接工艺和相应技术标准、安全规程来制备与连接不同类型、不同规格金属材料的竞赛项目。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12</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6-18-04-02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增材制造</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增材制造技术项目是指融合计算机辅助设计、材料加工与成型技术、以数字模型文件为基础，通过软件与控制系统将专用的金属材料、非金属材料以及医用生物材料，按照挤压、烧结、熔融、光固化、喷射等方式逐层堆积，制造出实体物品的制造技术。相对于传统的、对原材料切削去除、组装的加工模式不同，是一种“自下而上”通过材料累加从无到有的制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13</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4-04-02-02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信息网络布线</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信息网络布线项目是指利用以太网技术、局域网技术和办公室/家庭网络技术，根据要求进行规划设计，根据技术标准完成对光纤电缆、铜缆的安装、性能测试，进行无线技术和网络应用实施和维护维修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14</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4-04-04-02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网络安全</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网络安全项目是指按照相关标准和规范要求对信息系统安全进行检查、分析和评估，发现系统安全隐患，并采取措施降低系统面临的安全风险，保障系统安全、稳定运行的竞赛项目。主要包括网络安全系统部署，网络安全事件的应急响应、调查取证和渗透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15</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4-09-10-05</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花艺</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花艺项目是指根据花艺设计的构图、色彩理论、设计理念和技艺，合理选择运用植物以及植物(花、叶、果、枝等)器官和装饰材料，正确使用工具对植物进行再加工和养护，设计制作花艺作品的竞赛项目。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16</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4-08-08-08</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平面设计技术</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平面设计技术项目要求是指参赛选手需具备独特的视觉传达创造力，熟练掌握电脑软件操作技术，具有色彩、字体、图形和版式设计能力，在规定的期限和压力下，完成广告设计、编辑设计、包装设计、信息设计等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17</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4-03-02-04</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烘焙</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烘焙是指运用不同原料及制作工艺制作各种烘培产品，如:制作法式面包、起酥面包、甜面包等各类烘烤面包。要求能够根据环境变化调整配方，具备较高的工作主动性，并能使用特殊的设备与原料。在制作过程中还需考虑原料的品质，食品卫生以及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18</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4-10-03-01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美容</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美容项目是指对美容师执业范围内的美容、美体、手足护理、美甲、化妆等各项美容技能和服务水平进行全面的测量评估以及技能比拼的竞赛项目。。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19</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4-10-03-02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美发</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美发项目是指美发师在不同环境里为人们提供广泛的服务，包括洗发、剪发、染色、造型、化学定型、化学改善和特殊的头发处理等，并具备营造愉快工作氛围，工作组织与管理，沟通和对客户关怀能力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20</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4-14-01-03</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健康和社会照护</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健康和社会照护项目是指运用基本医学护理知识与职业技能在不同的场合，包括医院、长期照护中心、日间照护中心、社区和家庭，为照护对象提供健康照护及生活照料服务，满足他们在健康和社会方面的整体需求，从而能够使他们身心健康和愉悦地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21</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4-03-02-05</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餐厅服务</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餐厅服务项目是指在餐桌上或吧台为客人提供个性化菜肴和饮料服务的竞赛项目。参赛选手需具备广泛的国际餐饮知识，掌握一套完整的服务规则，有良好的行为举止，能与客人进行良好互动，遵循职业健康、安全规范与最低浪费等要求，为客人提供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22</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4-03-01-01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酒店接待</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酒店接待项目是指考察参赛选手职业形象、礼仪修养、沟通艺术、社交经验、销售技巧、良好的口语和书面英语交流、解决问题能力、计算机应用技能以及预定程序、收银知识、接待问询、入住退房等业务知识和技能的熟练应用能力素质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23</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6-31-01-03</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电工</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电工项目是指通过使用工具、量具和仪器、仪表，完成机械设备电气部分和电气系统线路设计与装调、控制程序编制、故障诊断与排除的竞赛项目。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24</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FF0000"/>
                <w:spacing w:val="-11"/>
                <w:szCs w:val="21"/>
              </w:rPr>
            </w:pPr>
            <w:r>
              <w:rPr>
                <w:rFonts w:hint="eastAsia" w:ascii="宋体" w:hAnsi="宋体" w:cs="宋体"/>
                <w:color w:val="000000"/>
                <w:spacing w:val="-11"/>
                <w:szCs w:val="21"/>
              </w:rPr>
              <w:t>4-03-02-01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烹饪（中餐）</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运用煎、炒、烹、炸、熘、爆、煽、蒸、烧、煮等多种烹调技法，根据成菜要求，对烹饪原料、辅料、调料进行加工，制作中式菜肴。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25</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4-03-02-07</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茶艺</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茶艺项目是指以中国茶道精神为指导，以泡好一杯茶和呈现茶艺之美为目的，通过择水选器与水温、茶水比、浸泡时间等参数的科学设计与调控，充分展示茶的色、香、味、形等性状，强调茶汤质量和泡茶过程美结合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26</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4-13-04-01</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社会体育指导(健身)</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社会体育指导(健身)项目是指根据运动人体科学知识、健身运动指导的知识、技术和技能，通过健康体适能测试和评估，制订个性化的健身运动计划，指导和帮助健身者系统性保持或提高健康体适能水平能力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27</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highlight w:val="yellow"/>
              </w:rPr>
            </w:pPr>
            <w:r>
              <w:rPr>
                <w:rFonts w:hint="eastAsia" w:ascii="宋体" w:hAnsi="宋体" w:cs="宋体"/>
                <w:color w:val="000000"/>
                <w:spacing w:val="-11"/>
                <w:szCs w:val="21"/>
              </w:rPr>
              <w:t>6-25-04-09</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物联网安装调试</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物联网安装调试员项目是指对接应用场景，利用检测仪器和专用工具，安装、配置、调试物联网产品和设备。比赛中涉及智慧农业、智能家居、智慧工厂等领域中物联网基础应用点，根据客户需求，选手制定实施方案，合理选用现场提供的多种物联网设备，按照产品使用说明书，配置相关软件、硬件，按照工程施工规范搭建物联网系统，实现相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28</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6-23-03-15</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无人机装调检修工</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无人机装调检修工(飞行器人工智能技术应用)项目是指以智能飞行器为载体，通过挂载多种传感器、远程运维和智能作业工具等装置，运用人工智能技术对飞行器进行赋能，依托多传感融合技术以及网络通信技术，融合人工智能技术，结合典型的野外作业任务场景，充分展现飞行器人工智能技术综合应用的竞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29</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4-10-01-06</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rPr>
              <w:t>家政服务（整理收纳）</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对接省赛项目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cs="宋体"/>
                <w:color w:val="000000"/>
                <w:spacing w:val="-11"/>
                <w:kern w:val="0"/>
                <w:szCs w:val="21"/>
              </w:rPr>
            </w:pPr>
            <w:r>
              <w:rPr>
                <w:rFonts w:hint="eastAsia" w:ascii="宋体" w:hAnsi="宋体" w:cs="宋体"/>
                <w:color w:val="000000"/>
                <w:spacing w:val="-11"/>
                <w:kern w:val="0"/>
                <w:szCs w:val="21"/>
              </w:rPr>
              <w:t>家政服务员（整理收纳师）项目是指利用专业知识并按照服务技能标准和规范的操作流程，遵循以人为本的原则，对所居住的家庭空间及物品需求规划设计定制整理收纳方案，根据设计定制的方案进行整理收纳服务，打造动线合理、物品收纳有序、拿取使用归还便捷、扩容空间、视觉愉悦且具有陈列美学效果的安全空间的竞赛项目。比赛中对选手的技能要求主要包括：制定整理收纳空间规划设计方案，尺寸的计算与运用，合理匹配和使用收纳工具，区域清空、物品分类与系统合理化整理、色彩搭配与收纳陈列、独立完成区域整理收纳的全流程，并能够指导与配合完成区域整理收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30</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eastAsia="宋体" w:cs="宋体"/>
                <w:color w:val="000000"/>
                <w:spacing w:val="-11"/>
                <w:szCs w:val="21"/>
                <w:lang w:val="en-US" w:eastAsia="zh-CN"/>
              </w:rPr>
            </w:pPr>
            <w:r>
              <w:rPr>
                <w:rFonts w:hint="eastAsia" w:ascii="宋体" w:hAnsi="宋体" w:cs="宋体"/>
                <w:color w:val="000000"/>
                <w:spacing w:val="-11"/>
                <w:szCs w:val="21"/>
                <w:lang w:val="en-US" w:eastAsia="zh-CN"/>
              </w:rPr>
              <w:t>4-02-07-08</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快递员</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eastAsia="宋体" w:cs="宋体"/>
                <w:color w:val="000000"/>
                <w:spacing w:val="-11"/>
                <w:kern w:val="0"/>
                <w:szCs w:val="21"/>
                <w:lang w:eastAsia="zh-CN"/>
              </w:rPr>
            </w:pPr>
            <w:r>
              <w:rPr>
                <w:rFonts w:hint="eastAsia" w:ascii="宋体" w:hAnsi="宋体" w:cs="宋体"/>
                <w:color w:val="000000"/>
                <w:spacing w:val="-11"/>
                <w:kern w:val="0"/>
                <w:szCs w:val="21"/>
                <w:lang w:eastAsia="zh-CN"/>
              </w:rPr>
              <w:t>快递员项目是从事快件揽收、派送和客户信息收集、关系维护及业务推广工作的竞赛项目。比赛中选手要熟悉快件的收派作业流程、对快件数据作出质量分析、并做好客户服务及培训指导本级别以下人员的操作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31</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eastAsia="宋体" w:cs="宋体"/>
                <w:color w:val="000000"/>
                <w:spacing w:val="-11"/>
                <w:szCs w:val="21"/>
                <w:lang w:val="en-US" w:eastAsia="zh-CN"/>
              </w:rPr>
            </w:pPr>
            <w:r>
              <w:rPr>
                <w:rFonts w:hint="eastAsia" w:ascii="宋体" w:hAnsi="宋体" w:cs="宋体"/>
                <w:color w:val="000000"/>
                <w:spacing w:val="-11"/>
                <w:szCs w:val="21"/>
                <w:lang w:val="en-US" w:eastAsia="zh-CN"/>
              </w:rPr>
              <w:t>5-05-05-02</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农机修理</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eastAsia="宋体" w:cs="宋体"/>
                <w:color w:val="000000"/>
                <w:spacing w:val="-11"/>
                <w:kern w:val="0"/>
                <w:szCs w:val="21"/>
                <w:lang w:eastAsia="zh-CN"/>
              </w:rPr>
            </w:pPr>
            <w:r>
              <w:rPr>
                <w:rFonts w:hint="eastAsia" w:ascii="宋体" w:hAnsi="宋体" w:cs="宋体"/>
                <w:color w:val="000000"/>
                <w:spacing w:val="-11"/>
                <w:kern w:val="0"/>
                <w:szCs w:val="21"/>
                <w:lang w:eastAsia="zh-CN"/>
              </w:rPr>
              <w:t>农机修理项目是使用修理工具和设备，拆装、清洗、修理、调整和保养农机具的竞赛项目。比赛中选手要对发动机、底盘、液压系统、电气系统、作业机械（考核时根据本场应用机型选择）维护与修理，并针对农机修理质量提出改进措施和制定农机修理后质量检验规范，指导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32</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eastAsia="宋体" w:cs="宋体"/>
                <w:color w:val="000000"/>
                <w:spacing w:val="-11"/>
                <w:szCs w:val="21"/>
                <w:lang w:val="en-US" w:eastAsia="zh-CN"/>
              </w:rPr>
            </w:pPr>
            <w:r>
              <w:rPr>
                <w:rFonts w:hint="eastAsia" w:ascii="宋体" w:hAnsi="宋体" w:cs="宋体"/>
                <w:color w:val="000000"/>
                <w:spacing w:val="-11"/>
                <w:szCs w:val="21"/>
                <w:lang w:val="en-US" w:eastAsia="zh-CN"/>
              </w:rPr>
              <w:t>6-30-05-05</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挖掘机操作工</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eastAsia="宋体" w:cs="宋体"/>
                <w:color w:val="000000"/>
                <w:spacing w:val="-11"/>
                <w:kern w:val="0"/>
                <w:szCs w:val="21"/>
                <w:lang w:eastAsia="zh-CN"/>
              </w:rPr>
            </w:pPr>
            <w:r>
              <w:rPr>
                <w:rFonts w:hint="eastAsia" w:ascii="宋体" w:hAnsi="宋体" w:cs="宋体"/>
                <w:color w:val="000000"/>
                <w:spacing w:val="-11"/>
                <w:kern w:val="0"/>
                <w:szCs w:val="21"/>
                <w:lang w:eastAsia="zh-CN"/>
              </w:rPr>
              <w:t>挖掘机操作工项目是指操作推土、铲运、挖掘、成桩等机械设备，挖、铲、填、运土石物料和成桩作业。比赛中选手要熟练操作不同机型的挖掘机进行施工操作、能进行动力系统、传动系统、液压系统、电气系统、整机电控系统等维护保养、开展安全环保作业及指导和制定施工作业方案，有针对性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33</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eastAsia="宋体" w:cs="宋体"/>
                <w:color w:val="000000"/>
                <w:spacing w:val="-11"/>
                <w:szCs w:val="21"/>
                <w:lang w:val="en-US" w:eastAsia="zh-CN"/>
              </w:rPr>
            </w:pPr>
            <w:r>
              <w:rPr>
                <w:rFonts w:hint="eastAsia" w:ascii="宋体" w:hAnsi="宋体" w:cs="宋体"/>
                <w:color w:val="000000"/>
                <w:spacing w:val="-11"/>
                <w:szCs w:val="21"/>
                <w:lang w:val="en-US" w:eastAsia="zh-CN"/>
              </w:rPr>
              <w:t>4-01-02-07</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直播销售员</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eastAsia="宋体" w:cs="宋体"/>
                <w:color w:val="000000"/>
                <w:spacing w:val="-11"/>
                <w:kern w:val="0"/>
                <w:szCs w:val="21"/>
                <w:lang w:eastAsia="zh-CN"/>
              </w:rPr>
            </w:pPr>
            <w:r>
              <w:rPr>
                <w:rFonts w:hint="eastAsia" w:ascii="宋体" w:hAnsi="宋体" w:cs="宋体"/>
                <w:color w:val="000000"/>
                <w:spacing w:val="-11"/>
                <w:kern w:val="0"/>
                <w:szCs w:val="21"/>
                <w:lang w:eastAsia="zh-CN"/>
              </w:rPr>
              <w:t>直播销售员项目是指在数字化平台上，运用网络的交互性与传播公信力，对企业产品进行营销推广。比赛中选手要做好宣传、设备、软件和材料准备及风险评估；能提前组织团队做直播预演，根据预演效果调整营销方案；在直播中能对个人情绪进行控制管理，调动直播间气氛并根据用户反馈实时调整直播策略；做好直播销售的售后和复盘；做好团队管理，并能组织开展团队培训教学工作，评估培训效果，指导团队人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34</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val="en" w:eastAsia="zh-CN"/>
              </w:rPr>
            </w:pPr>
            <w:r>
              <w:rPr>
                <w:rFonts w:hint="eastAsia" w:ascii="宋体" w:hAnsi="宋体" w:cs="宋体"/>
                <w:color w:val="000000"/>
                <w:spacing w:val="-11"/>
                <w:szCs w:val="21"/>
                <w:lang w:val="en" w:eastAsia="zh-CN"/>
              </w:rPr>
              <w:t>无国标</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val="en" w:eastAsia="zh-CN"/>
              </w:rPr>
              <w:t>导游</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eastAsia" w:ascii="宋体" w:hAnsi="宋体" w:eastAsia="宋体" w:cs="宋体"/>
                <w:color w:val="000000"/>
                <w:spacing w:val="-11"/>
                <w:kern w:val="0"/>
                <w:szCs w:val="21"/>
                <w:lang w:eastAsia="zh-CN"/>
              </w:rPr>
            </w:pPr>
            <w:r>
              <w:rPr>
                <w:rFonts w:hint="eastAsia" w:ascii="宋体" w:hAnsi="宋体" w:cs="宋体"/>
                <w:color w:val="000000"/>
                <w:spacing w:val="-11"/>
                <w:kern w:val="0"/>
                <w:szCs w:val="21"/>
                <w:lang w:eastAsia="zh-CN"/>
              </w:rPr>
              <w:t>导游项目是指提供向导、讲解及相关旅游服务。比赛要求选手具有独立工作能力、组织协调能力、公关能力、导游讲解能力、特殊问题的处理和突发事件的应变能力，为游客提供游览、住宿、餐饮、交通、购物娱乐、安全等方面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default" w:ascii="宋体" w:hAnsi="宋体" w:cs="宋体"/>
                <w:bCs/>
                <w:color w:val="000000"/>
                <w:spacing w:val="-11"/>
                <w:szCs w:val="21"/>
                <w:lang w:val="en"/>
              </w:rPr>
            </w:pPr>
            <w:r>
              <w:rPr>
                <w:rFonts w:hint="default" w:ascii="宋体" w:hAnsi="宋体" w:cs="宋体"/>
                <w:bCs/>
                <w:color w:val="000000"/>
                <w:spacing w:val="-11"/>
                <w:szCs w:val="21"/>
                <w:lang w:val="en"/>
              </w:rPr>
              <w:t>35</w:t>
            </w:r>
          </w:p>
        </w:tc>
        <w:tc>
          <w:tcPr>
            <w:tcW w:w="153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eastAsia="宋体" w:cs="宋体"/>
                <w:color w:val="000000"/>
                <w:spacing w:val="-11"/>
                <w:szCs w:val="21"/>
                <w:lang w:eastAsia="zh-CN"/>
              </w:rPr>
            </w:pPr>
            <w:r>
              <w:rPr>
                <w:rFonts w:hint="eastAsia" w:ascii="宋体" w:hAnsi="宋体" w:cs="宋体"/>
                <w:color w:val="000000"/>
                <w:spacing w:val="-11"/>
                <w:szCs w:val="21"/>
                <w:lang w:eastAsia="zh-CN"/>
              </w:rPr>
              <w:t>无国标</w:t>
            </w:r>
          </w:p>
        </w:tc>
        <w:tc>
          <w:tcPr>
            <w:tcW w:w="1871"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文秘</w:t>
            </w:r>
          </w:p>
        </w:tc>
        <w:tc>
          <w:tcPr>
            <w:tcW w:w="1587" w:type="dxa"/>
            <w:tcBorders>
              <w:top w:val="single" w:color="auto" w:sz="6" w:space="0"/>
              <w:left w:val="single" w:color="auto" w:sz="6" w:space="0"/>
              <w:bottom w:val="single" w:color="auto" w:sz="6" w:space="0"/>
              <w:right w:val="single" w:color="auto" w:sz="6" w:space="0"/>
            </w:tcBorders>
            <w:noWrap w:val="0"/>
            <w:vAlign w:val="center"/>
          </w:tcPr>
          <w:p>
            <w:pPr>
              <w:snapToGrid w:val="0"/>
              <w:spacing w:line="300" w:lineRule="exact"/>
              <w:jc w:val="center"/>
              <w:rPr>
                <w:rFonts w:hint="eastAsia" w:ascii="宋体" w:hAnsi="宋体" w:cs="宋体"/>
                <w:color w:val="000000"/>
                <w:spacing w:val="-11"/>
                <w:szCs w:val="21"/>
              </w:rPr>
            </w:pPr>
            <w:r>
              <w:rPr>
                <w:rFonts w:hint="eastAsia" w:ascii="宋体" w:hAnsi="宋体" w:cs="宋体"/>
                <w:color w:val="000000"/>
                <w:spacing w:val="-11"/>
                <w:szCs w:val="21"/>
                <w:lang w:eastAsia="zh-CN"/>
              </w:rPr>
              <w:t>市赛竞赛项目</w:t>
            </w:r>
          </w:p>
        </w:tc>
        <w:tc>
          <w:tcPr>
            <w:tcW w:w="9241" w:type="dxa"/>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jc w:val="left"/>
              <w:rPr>
                <w:rFonts w:hint="default" w:ascii="宋体" w:hAnsi="宋体" w:eastAsia="宋体" w:cs="宋体"/>
                <w:color w:val="000000"/>
                <w:spacing w:val="-11"/>
                <w:kern w:val="0"/>
                <w:szCs w:val="21"/>
                <w:lang w:val="en-US" w:eastAsia="zh-CN"/>
              </w:rPr>
            </w:pPr>
            <w:r>
              <w:rPr>
                <w:rFonts w:hint="eastAsia" w:ascii="宋体" w:hAnsi="宋体" w:cs="宋体"/>
                <w:color w:val="000000"/>
                <w:spacing w:val="-11"/>
                <w:kern w:val="0"/>
                <w:szCs w:val="21"/>
                <w:lang w:eastAsia="zh-CN"/>
              </w:rPr>
              <w:t>文秘项目是指具有较强的写作能力、能熟练地从事文书、秘书事务工作，能进行文章写作、文学编辑和新闻写作、有较强的公关能力、并从事信息宣传、文秘服务、日常办公管理及公关关系等工作。比赛选手要能独立操作计算机，熟练操作</w:t>
            </w:r>
            <w:r>
              <w:rPr>
                <w:rFonts w:hint="eastAsia" w:ascii="宋体" w:hAnsi="宋体" w:cs="宋体"/>
                <w:color w:val="000000"/>
                <w:spacing w:val="-11"/>
                <w:kern w:val="0"/>
                <w:szCs w:val="21"/>
                <w:lang w:val="en-US" w:eastAsia="zh-CN"/>
              </w:rPr>
              <w:t>Word、Excel、PowerPoint等办公自动化软件及Internet邮件收发和处理技巧，熟练运用各类办公自动化设备，同时应具备良好的记忆力以及对时间的分配和沟通协调能力，还要有较强的保密意识。具有良好的文字组织和语言表达能力，中英文打字速度快，能熟练操作五笔输入法等汉字输入法。</w:t>
            </w:r>
          </w:p>
        </w:tc>
      </w:tr>
    </w:tbl>
    <w:p>
      <w:pPr>
        <w:pStyle w:val="4"/>
        <w:ind w:firstLine="240" w:firstLineChars="100"/>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说明：1.</w:t>
      </w:r>
      <w:r>
        <w:rPr>
          <w:rFonts w:hint="eastAsia" w:ascii="CESI仿宋-GB2312" w:hAnsi="CESI仿宋-GB2312" w:eastAsia="CESI仿宋-GB2312" w:cs="CESI仿宋-GB2312"/>
          <w:sz w:val="24"/>
          <w:szCs w:val="24"/>
          <w:lang w:eastAsia="zh-CN"/>
        </w:rPr>
        <w:t>竞赛项目中</w:t>
      </w:r>
      <w:r>
        <w:rPr>
          <w:rFonts w:hint="eastAsia" w:ascii="CESI仿宋-GB2312" w:hAnsi="CESI仿宋-GB2312" w:eastAsia="CESI仿宋-GB2312" w:cs="CESI仿宋-GB2312"/>
          <w:sz w:val="24"/>
          <w:szCs w:val="24"/>
        </w:rPr>
        <w:t>无</w:t>
      </w:r>
      <w:r>
        <w:rPr>
          <w:rFonts w:hint="eastAsia" w:ascii="CESI仿宋-GB2312" w:hAnsi="CESI仿宋-GB2312" w:eastAsia="CESI仿宋-GB2312" w:cs="CESI仿宋-GB2312"/>
          <w:sz w:val="24"/>
          <w:szCs w:val="24"/>
          <w:lang w:eastAsia="zh-CN"/>
        </w:rPr>
        <w:t>国家职业技能</w:t>
      </w:r>
      <w:r>
        <w:rPr>
          <w:rFonts w:hint="eastAsia" w:ascii="CESI仿宋-GB2312" w:hAnsi="CESI仿宋-GB2312" w:eastAsia="CESI仿宋-GB2312" w:cs="CESI仿宋-GB2312"/>
          <w:sz w:val="24"/>
          <w:szCs w:val="24"/>
        </w:rPr>
        <w:t>标准的</w:t>
      </w:r>
      <w:r>
        <w:rPr>
          <w:rFonts w:hint="eastAsia" w:ascii="CESI仿宋-GB2312" w:hAnsi="CESI仿宋-GB2312" w:eastAsia="CESI仿宋-GB2312" w:cs="CESI仿宋-GB2312"/>
          <w:sz w:val="24"/>
          <w:szCs w:val="24"/>
          <w:lang w:eastAsia="zh-CN"/>
        </w:rPr>
        <w:t>，该获奖选手</w:t>
      </w:r>
      <w:r>
        <w:rPr>
          <w:rFonts w:hint="eastAsia" w:ascii="CESI仿宋-GB2312" w:hAnsi="CESI仿宋-GB2312" w:eastAsia="CESI仿宋-GB2312" w:cs="CESI仿宋-GB2312"/>
          <w:sz w:val="24"/>
          <w:szCs w:val="24"/>
        </w:rPr>
        <w:t>不</w:t>
      </w:r>
      <w:r>
        <w:rPr>
          <w:rFonts w:hint="eastAsia" w:ascii="CESI仿宋-GB2312" w:hAnsi="CESI仿宋-GB2312" w:eastAsia="CESI仿宋-GB2312" w:cs="CESI仿宋-GB2312"/>
          <w:sz w:val="24"/>
          <w:szCs w:val="24"/>
          <w:lang w:eastAsia="zh-CN"/>
        </w:rPr>
        <w:t>予以</w:t>
      </w:r>
      <w:r>
        <w:rPr>
          <w:rFonts w:hint="eastAsia" w:ascii="CESI仿宋-GB2312" w:hAnsi="CESI仿宋-GB2312" w:eastAsia="CESI仿宋-GB2312" w:cs="CESI仿宋-GB2312"/>
          <w:sz w:val="24"/>
          <w:szCs w:val="24"/>
        </w:rPr>
        <w:t>发</w:t>
      </w:r>
      <w:r>
        <w:rPr>
          <w:rFonts w:hint="eastAsia" w:ascii="CESI仿宋-GB2312" w:hAnsi="CESI仿宋-GB2312" w:eastAsia="CESI仿宋-GB2312" w:cs="CESI仿宋-GB2312"/>
          <w:sz w:val="24"/>
          <w:szCs w:val="24"/>
          <w:lang w:eastAsia="zh-CN"/>
        </w:rPr>
        <w:t>放国家</w:t>
      </w:r>
      <w:r>
        <w:rPr>
          <w:rFonts w:hint="eastAsia" w:ascii="CESI仿宋-GB2312" w:hAnsi="CESI仿宋-GB2312" w:eastAsia="CESI仿宋-GB2312" w:cs="CESI仿宋-GB2312"/>
          <w:sz w:val="24"/>
          <w:szCs w:val="24"/>
        </w:rPr>
        <w:t>职业技能等级证书</w:t>
      </w:r>
      <w:r>
        <w:rPr>
          <w:rFonts w:hint="eastAsia" w:ascii="CESI仿宋-GB2312" w:hAnsi="CESI仿宋-GB2312" w:eastAsia="CESI仿宋-GB2312" w:cs="CESI仿宋-GB2312"/>
          <w:sz w:val="24"/>
          <w:szCs w:val="24"/>
          <w:lang w:eastAsia="zh-CN"/>
        </w:rPr>
        <w:t>。</w:t>
      </w:r>
    </w:p>
    <w:p>
      <w:pPr>
        <w:pStyle w:val="4"/>
        <w:ind w:firstLine="960" w:firstLineChars="400"/>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w:t>
      </w:r>
      <w:r>
        <w:rPr>
          <w:rFonts w:hint="eastAsia" w:ascii="CESI仿宋-GB2312" w:hAnsi="CESI仿宋-GB2312" w:eastAsia="CESI仿宋-GB2312" w:cs="CESI仿宋-GB2312"/>
          <w:sz w:val="24"/>
          <w:szCs w:val="24"/>
          <w:lang w:eastAsia="zh-CN"/>
        </w:rPr>
        <w:t>竞赛项目中职业等级没有相</w:t>
      </w:r>
      <w:r>
        <w:rPr>
          <w:rFonts w:hint="eastAsia" w:ascii="CESI仿宋-GB2312" w:hAnsi="CESI仿宋-GB2312" w:eastAsia="CESI仿宋-GB2312" w:cs="CESI仿宋-GB2312"/>
          <w:sz w:val="24"/>
          <w:szCs w:val="24"/>
        </w:rPr>
        <w:t>对应</w:t>
      </w:r>
      <w:r>
        <w:rPr>
          <w:rFonts w:hint="eastAsia" w:ascii="CESI仿宋-GB2312" w:hAnsi="CESI仿宋-GB2312" w:eastAsia="CESI仿宋-GB2312" w:cs="CESI仿宋-GB2312"/>
          <w:sz w:val="24"/>
          <w:szCs w:val="24"/>
          <w:lang w:eastAsia="zh-CN"/>
        </w:rPr>
        <w:t>级别的，该获奖选手不予以发放国家</w:t>
      </w:r>
      <w:r>
        <w:rPr>
          <w:rFonts w:hint="eastAsia" w:ascii="CESI仿宋-GB2312" w:hAnsi="CESI仿宋-GB2312" w:eastAsia="CESI仿宋-GB2312" w:cs="CESI仿宋-GB2312"/>
          <w:sz w:val="24"/>
          <w:szCs w:val="24"/>
        </w:rPr>
        <w:t>职业技能等级证书。</w:t>
      </w:r>
    </w:p>
    <w:p>
      <w:pPr>
        <w:pStyle w:val="4"/>
        <w:rPr>
          <w:rFonts w:hint="eastAsia"/>
        </w:rPr>
      </w:pPr>
    </w:p>
    <w:sectPr>
      <w:footerReference r:id="rId3" w:type="default"/>
      <w:pgSz w:w="16838" w:h="11906" w:orient="landscape"/>
      <w:pgMar w:top="1474" w:right="851" w:bottom="1474" w:left="851"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jE5OWE5NjQxOGUxZmViZmJiYWRhMzg3NWFhZDgifQ=="/>
  </w:docVars>
  <w:rsids>
    <w:rsidRoot w:val="00000000"/>
    <w:rsid w:val="066E5B51"/>
    <w:rsid w:val="086C7AD9"/>
    <w:rsid w:val="11B16D0B"/>
    <w:rsid w:val="1A317F88"/>
    <w:rsid w:val="1F9E2989"/>
    <w:rsid w:val="230B1CE9"/>
    <w:rsid w:val="23A95CCB"/>
    <w:rsid w:val="24B77ED6"/>
    <w:rsid w:val="24C56DDB"/>
    <w:rsid w:val="25263F37"/>
    <w:rsid w:val="258E0C37"/>
    <w:rsid w:val="292F4A15"/>
    <w:rsid w:val="2F9A24C8"/>
    <w:rsid w:val="337E644B"/>
    <w:rsid w:val="33A53035"/>
    <w:rsid w:val="34BA653B"/>
    <w:rsid w:val="37D59A99"/>
    <w:rsid w:val="3C4507E9"/>
    <w:rsid w:val="3DFF2CEE"/>
    <w:rsid w:val="3FFD0F41"/>
    <w:rsid w:val="40923879"/>
    <w:rsid w:val="48D24097"/>
    <w:rsid w:val="4B4439C2"/>
    <w:rsid w:val="544E7367"/>
    <w:rsid w:val="5F4E6765"/>
    <w:rsid w:val="5FF702E0"/>
    <w:rsid w:val="611124E5"/>
    <w:rsid w:val="65720EAB"/>
    <w:rsid w:val="66613ABC"/>
    <w:rsid w:val="692B4BD5"/>
    <w:rsid w:val="694B7F22"/>
    <w:rsid w:val="6B7F128F"/>
    <w:rsid w:val="6F3B7325"/>
    <w:rsid w:val="6FBFBB3D"/>
    <w:rsid w:val="73BF9747"/>
    <w:rsid w:val="78882890"/>
    <w:rsid w:val="7ADE725A"/>
    <w:rsid w:val="7BED5DA8"/>
    <w:rsid w:val="7D6C5464"/>
    <w:rsid w:val="7F1820E4"/>
    <w:rsid w:val="7FEB10CF"/>
    <w:rsid w:val="AE3B5AE5"/>
    <w:rsid w:val="B7FC7E0B"/>
    <w:rsid w:val="BE7CDB5A"/>
    <w:rsid w:val="DCFFD574"/>
    <w:rsid w:val="DFFD6673"/>
    <w:rsid w:val="FF74D179"/>
    <w:rsid w:val="FFDEC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Index 91"/>
    <w:basedOn w:val="1"/>
    <w:next w:val="1"/>
    <w:qFormat/>
    <w:uiPriority w:val="0"/>
    <w:pPr>
      <w:ind w:left="3360"/>
    </w:pPr>
  </w:style>
  <w:style w:type="paragraph" w:styleId="7">
    <w:name w:val="Body Text Indent 2"/>
    <w:basedOn w:val="1"/>
    <w:qFormat/>
    <w:uiPriority w:val="99"/>
    <w:pPr>
      <w:spacing w:after="120" w:line="480" w:lineRule="auto"/>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BodyText"/>
    <w:basedOn w:val="1"/>
    <w:qFormat/>
    <w:locked/>
    <w:uiPriority w:val="0"/>
    <w:pPr>
      <w:spacing w:after="160" w:line="259" w:lineRule="auto"/>
      <w:jc w:val="both"/>
      <w:textAlignment w:val="baseline"/>
    </w:pPr>
    <w:rPr>
      <w:rFonts w:ascii="仿宋_GB2312" w:hAnsi="Calibri" w:eastAsia="仿宋_GB2312"/>
      <w:kern w:val="2"/>
      <w:sz w:val="32"/>
      <w:szCs w:val="24"/>
      <w:lang w:val="en-US" w:eastAsia="zh-CN" w:bidi="ar-SA"/>
    </w:rPr>
  </w:style>
  <w:style w:type="paragraph" w:customStyle="1" w:styleId="15">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22273</Words>
  <Characters>23771</Characters>
  <Lines>0</Lines>
  <Paragraphs>0</Paragraphs>
  <TotalTime>9</TotalTime>
  <ScaleCrop>false</ScaleCrop>
  <LinksUpToDate>false</LinksUpToDate>
  <CharactersWithSpaces>24636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2023-07-05T03:23:00Z</dcterms:created>
  <dc:creator>Administrator</dc:creator>
  <cp:lastModifiedBy>李小军</cp:lastModifiedBy>
  <cp:lastPrinted>2023-12-03T02:53:00Z</cp:lastPrinted>
  <dcterms:modified xsi:type="dcterms:W3CDTF">2023-12-04T09:46:16Z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1DCF2455F9EA41DD818C2584310F60F9_13</vt:lpwstr>
  </property>
</Properties>
</file>