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2"/>
        </w:rPr>
        <w:t>山西省科技创新券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2"/>
          <w:lang w:eastAsia="zh-CN"/>
        </w:rPr>
        <w:t>兑现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2"/>
        </w:rPr>
        <w:t>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/>
          <w:b/>
          <w:sz w:val="40"/>
          <w:szCs w:val="32"/>
        </w:rPr>
      </w:pPr>
    </w:p>
    <w:tbl>
      <w:tblPr>
        <w:tblStyle w:val="2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6"/>
        <w:gridCol w:w="1232"/>
        <w:gridCol w:w="1280"/>
        <w:gridCol w:w="865"/>
        <w:gridCol w:w="1059"/>
        <w:gridCol w:w="588"/>
        <w:gridCol w:w="1908"/>
        <w:gridCol w:w="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9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一、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创新券申请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75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地址</w:t>
            </w:r>
          </w:p>
        </w:tc>
        <w:tc>
          <w:tcPr>
            <w:tcW w:w="75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（区）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详细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企业简介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主要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业务</w:t>
            </w:r>
          </w:p>
        </w:tc>
        <w:tc>
          <w:tcPr>
            <w:tcW w:w="75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企业申请意见</w:t>
            </w:r>
          </w:p>
        </w:tc>
        <w:tc>
          <w:tcPr>
            <w:tcW w:w="753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840" w:firstLineChars="4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我单位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科研诚信等信用记录良好，未纳入“信用中国”失信主体名单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" w:eastAsia="zh-CN"/>
              </w:rPr>
              <w:t>申请创新券活动未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列入各级各类科技计划（基金、专项）或其他财政性资金支持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val="en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承诺本申请全部内容真实，如有弄虚作假，愿承担其后果。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负责人（签字）：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营业执照证号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</w:t>
            </w:r>
          </w:p>
        </w:tc>
        <w:tc>
          <w:tcPr>
            <w:tcW w:w="2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注册时间</w:t>
            </w:r>
          </w:p>
        </w:tc>
        <w:tc>
          <w:tcPr>
            <w:tcW w:w="2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开户银行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银行账号</w:t>
            </w:r>
          </w:p>
        </w:tc>
        <w:tc>
          <w:tcPr>
            <w:tcW w:w="2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680" w:firstLineChars="80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法人代表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法人代表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联系人姓名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260" w:firstLineChars="6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联系人电话</w:t>
            </w:r>
          </w:p>
        </w:tc>
        <w:tc>
          <w:tcPr>
            <w:tcW w:w="2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是否科技型中小企业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sym w:font="Wingdings 2" w:char="00A3"/>
            </w:r>
          </w:p>
        </w:tc>
        <w:tc>
          <w:tcPr>
            <w:tcW w:w="2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创新型中小企业</w:t>
            </w:r>
          </w:p>
        </w:tc>
        <w:tc>
          <w:tcPr>
            <w:tcW w:w="2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专精特新中小企业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sym w:font="Wingdings 2" w:char="00A3"/>
            </w:r>
          </w:p>
        </w:tc>
        <w:tc>
          <w:tcPr>
            <w:tcW w:w="2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国家高新技术企业</w:t>
            </w:r>
          </w:p>
        </w:tc>
        <w:tc>
          <w:tcPr>
            <w:tcW w:w="2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资产总额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           万元</w:t>
            </w:r>
          </w:p>
        </w:tc>
        <w:tc>
          <w:tcPr>
            <w:tcW w:w="2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上年度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营业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收入</w:t>
            </w:r>
          </w:p>
        </w:tc>
        <w:tc>
          <w:tcPr>
            <w:tcW w:w="2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从业人员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（职工总数）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            人</w:t>
            </w:r>
          </w:p>
        </w:tc>
        <w:tc>
          <w:tcPr>
            <w:tcW w:w="2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上年度研发经费投入</w:t>
            </w:r>
          </w:p>
        </w:tc>
        <w:tc>
          <w:tcPr>
            <w:tcW w:w="2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入驻省级以上科技企业孵化器、众创空间、大学科技园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sym w:font="Wingdings 2" w:char="00A3"/>
            </w:r>
          </w:p>
        </w:tc>
        <w:tc>
          <w:tcPr>
            <w:tcW w:w="2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所属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省级以上科技企业孵化器、众创空间、大学科技园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2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是否入驻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晋创谷创新驱动平台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sym w:font="Wingdings 2" w:char="00A3"/>
            </w:r>
          </w:p>
        </w:tc>
        <w:tc>
          <w:tcPr>
            <w:tcW w:w="2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所属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晋创谷创新驱动平台</w:t>
            </w:r>
          </w:p>
        </w:tc>
        <w:tc>
          <w:tcPr>
            <w:tcW w:w="2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太原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大同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入驻开发区情况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sym w:font="Wingdings 2" w:char="00A3"/>
            </w:r>
          </w:p>
        </w:tc>
        <w:tc>
          <w:tcPr>
            <w:tcW w:w="2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入驻开发区名称</w:t>
            </w:r>
          </w:p>
        </w:tc>
        <w:tc>
          <w:tcPr>
            <w:tcW w:w="2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所属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行业名称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（参照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2017年版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统计上大中小微型企业划分标准）</w:t>
            </w:r>
          </w:p>
        </w:tc>
        <w:tc>
          <w:tcPr>
            <w:tcW w:w="75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10" w:firstLineChars="1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□农、林、牧、渔业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□工业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□建筑业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□批发业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□零售业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□交通运输业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10" w:firstLineChars="1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□仓储业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□邮政业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□住宿业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□餐饮业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□信息传输业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10" w:firstLineChars="1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□软件和信息技术服务业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□房地产开发经营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□物业管理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10" w:firstLineChars="1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□租赁和商务服务业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□其他未列明行业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是否属于省重点产业链</w:t>
            </w:r>
          </w:p>
        </w:tc>
        <w:tc>
          <w:tcPr>
            <w:tcW w:w="75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10" w:firstLineChars="1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□第三代半导体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□风电装备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□高端装备制造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□光伏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□合成生物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10" w:firstLineChars="1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□铝镁精深加工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□氢能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□特钢材料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□现代医药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□新能源汽车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10" w:firstLineChars="1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□废弃资源综合利用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□碳基新材料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□铜基新材料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□新型储能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10" w:firstLineChars="1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□信息技术融合应用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□装配式建筑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不属于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是否属于省重点专业镇</w:t>
            </w:r>
          </w:p>
        </w:tc>
        <w:tc>
          <w:tcPr>
            <w:tcW w:w="75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10" w:firstLineChars="1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杏花村汾酒专业镇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怀仁陶瓷专业镇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代州黄酒专业镇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10" w:firstLineChars="1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定襄法兰专业镇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清徐老陈醋专业镇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平遥牛肉和推光漆专业镇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10" w:firstLineChars="1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太谷玛钢专业镇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祁县玻璃器皿专业镇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上党中药材专业镇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10" w:firstLineChars="1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万荣外加剂专业镇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泽州铸造专业镇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阳泉郊区耐火材料专业镇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10" w:firstLineChars="1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盐湖水泵专业镇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榆次纺机液压专业镇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云州大同黄花专业镇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10" w:firstLineChars="1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陵川中药材文旅康养专业镇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大同经开区医药专业镇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10" w:firstLineChars="1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襄汾晋作古典家具专业镇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不属于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9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创新券服务机构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服务机构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75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服务机构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依托单位名称</w:t>
            </w:r>
          </w:p>
        </w:tc>
        <w:tc>
          <w:tcPr>
            <w:tcW w:w="75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地址</w:t>
            </w:r>
          </w:p>
        </w:tc>
        <w:tc>
          <w:tcPr>
            <w:tcW w:w="75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（区）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详细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服务机构类型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□高等院校</w:t>
            </w:r>
          </w:p>
        </w:tc>
        <w:tc>
          <w:tcPr>
            <w:tcW w:w="2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□科研院所</w:t>
            </w:r>
          </w:p>
        </w:tc>
        <w:tc>
          <w:tcPr>
            <w:tcW w:w="2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□新型研发机构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国家级重点实验室</w:t>
            </w:r>
          </w:p>
        </w:tc>
        <w:tc>
          <w:tcPr>
            <w:tcW w:w="2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省部级重点实验室</w:t>
            </w:r>
          </w:p>
        </w:tc>
        <w:tc>
          <w:tcPr>
            <w:tcW w:w="2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市级重点实验室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国家级技术创新中心</w:t>
            </w:r>
          </w:p>
        </w:tc>
        <w:tc>
          <w:tcPr>
            <w:tcW w:w="2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省部级技术创新中心</w:t>
            </w:r>
          </w:p>
        </w:tc>
        <w:tc>
          <w:tcPr>
            <w:tcW w:w="2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市级技术创新中心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国家级中试基地</w:t>
            </w:r>
          </w:p>
        </w:tc>
        <w:tc>
          <w:tcPr>
            <w:tcW w:w="2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省部级中试基地</w:t>
            </w:r>
          </w:p>
        </w:tc>
        <w:tc>
          <w:tcPr>
            <w:tcW w:w="2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市级中试基地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国家级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国家级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临床医学研究中心</w:t>
            </w:r>
          </w:p>
        </w:tc>
        <w:tc>
          <w:tcPr>
            <w:tcW w:w="2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省部级临床医学研究中心</w:t>
            </w:r>
          </w:p>
        </w:tc>
        <w:tc>
          <w:tcPr>
            <w:tcW w:w="2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市级临床医学研究中心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国家级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科技基础条件平台</w:t>
            </w:r>
          </w:p>
        </w:tc>
        <w:tc>
          <w:tcPr>
            <w:tcW w:w="2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省部级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科技基础条件平台</w:t>
            </w:r>
          </w:p>
        </w:tc>
        <w:tc>
          <w:tcPr>
            <w:tcW w:w="2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市级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科技基础条件平台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国家级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工程研究中心</w:t>
            </w:r>
          </w:p>
        </w:tc>
        <w:tc>
          <w:tcPr>
            <w:tcW w:w="2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省部级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工程研究中心</w:t>
            </w:r>
          </w:p>
        </w:tc>
        <w:tc>
          <w:tcPr>
            <w:tcW w:w="2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市级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工程研究中心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发票出具单位（代理服务机构）名称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纳税人识别号</w:t>
            </w:r>
          </w:p>
        </w:tc>
        <w:tc>
          <w:tcPr>
            <w:tcW w:w="2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9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三、创新服务情况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" w:eastAsia="zh-CN"/>
              </w:rPr>
              <w:t>服务类型</w:t>
            </w:r>
          </w:p>
        </w:tc>
        <w:tc>
          <w:tcPr>
            <w:tcW w:w="75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□测试检测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□科学数据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□科技查新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□生物种质与实验材料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□数据计算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□技术（产品、工程）设计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□样品加工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□小试中试试验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" w:eastAsia="zh-CN"/>
              </w:rPr>
              <w:t>本次创新服务在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" w:eastAsia="zh-CN"/>
              </w:rPr>
              <w:t>创新券系统编号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已获得其他财政资金支持</w:t>
            </w:r>
          </w:p>
        </w:tc>
        <w:tc>
          <w:tcPr>
            <w:tcW w:w="2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发票号码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服务时间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（发票开票日期）</w:t>
            </w:r>
          </w:p>
        </w:tc>
        <w:tc>
          <w:tcPr>
            <w:tcW w:w="2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0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创新服务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内容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简述</w:t>
            </w:r>
          </w:p>
        </w:tc>
        <w:tc>
          <w:tcPr>
            <w:tcW w:w="75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0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创新服务效果简述</w:t>
            </w:r>
          </w:p>
        </w:tc>
        <w:tc>
          <w:tcPr>
            <w:tcW w:w="75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创新服务实际支付费用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申请创新券额度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（B</w:t>
            </w:r>
            <w:r>
              <w:rPr>
                <w:rFonts w:hint="eastAsia" w:ascii="东文宋体" w:hAnsi="东文宋体" w:eastAsia="东文宋体" w:cs="东文宋体"/>
                <w:color w:val="auto"/>
                <w:kern w:val="0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A*0.5，且B=C</w:t>
            </w:r>
            <w:r>
              <w:rPr>
                <w:rFonts w:hint="eastAsia" w:ascii="汉仪细圆B5" w:hAnsi="汉仪细圆B5" w:eastAsia="汉仪细圆B5" w:cs="汉仪细圆B5"/>
                <w:color w:val="auto"/>
                <w:kern w:val="0"/>
                <w:sz w:val="21"/>
                <w:szCs w:val="21"/>
                <w:lang w:val="en-US" w:eastAsia="zh-CN"/>
              </w:rPr>
              <w:t>＋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D）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申请创新券额度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创新服务实际支付费用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比例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B/A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  <w:jc w:val="center"/>
        </w:trPr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其中，申请省级创新券额度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（C</w:t>
            </w:r>
            <w:r>
              <w:rPr>
                <w:rFonts w:hint="eastAsia" w:ascii="东文宋体" w:hAnsi="东文宋体" w:eastAsia="东文宋体" w:cs="东文宋体"/>
                <w:color w:val="auto"/>
                <w:kern w:val="0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B*0.5）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其中，申请市级创新券额度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（D</w:t>
            </w:r>
            <w:r>
              <w:rPr>
                <w:rFonts w:hint="eastAsia" w:ascii="东文宋体" w:hAnsi="东文宋体" w:eastAsia="东文宋体" w:cs="东文宋体"/>
                <w:color w:val="auto"/>
                <w:kern w:val="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B*0.5）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申请省级创新券额度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申请省级创新券额度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比例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C/B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9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四、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科技局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审核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  <w:jc w:val="center"/>
        </w:trPr>
        <w:tc>
          <w:tcPr>
            <w:tcW w:w="9293" w:type="dxa"/>
            <w:gridSpan w:val="8"/>
            <w:tcBorders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经审核，该申请符合《省科技创新券实施管理办法》和通知要求，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通过初审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我市承诺该企业申请创新券额度由省与市财政资金按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不低于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1：1分担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，其中，申请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省级创新券额度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万元、市级创新券额度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万元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经办人（签字）：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负责人（签字）：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730" w:firstLineChars="13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93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五、印证资料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（请按顺序提供复印件附件）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93" w:type="dxa"/>
            <w:gridSpan w:val="8"/>
            <w:tcBorders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632" w:leftChars="149" w:hanging="319" w:hangingChars="152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目录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632" w:leftChars="149" w:hanging="319" w:hangingChars="152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1.服务合同。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632" w:leftChars="149" w:hanging="319" w:hangingChars="152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2.发票。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632" w:leftChars="149" w:hanging="319" w:hangingChars="152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3.资金支付凭证。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632" w:leftChars="149" w:hanging="319" w:hangingChars="152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4.服务结果报告（检测报告、查新检索报告等）。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632" w:leftChars="149" w:hanging="319" w:hangingChars="152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5.有效期内的科技型中小企业入库登记编号或文件、或创新型中小企业入库登记编号或文件、或国家高新技术企业证书编号或文件、或专精特新中小企业文件，或入驻省级以上科技企业孵化器、众创空间、大学科技园、晋创谷创新驱动平台的证明，未注册企业的团队由其入驻的孵化器等平台企业代为申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632" w:leftChars="149" w:hanging="319" w:hangingChars="152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6.与接收创新券的服务机构无任何隶属、直接或间接控制的关联关系的承诺书。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632" w:leftChars="149" w:hanging="319" w:hangingChars="152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7.企业营业执照副本。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632" w:leftChars="149" w:hanging="319" w:hangingChars="152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8.法定代表人身份证。</w:t>
            </w:r>
          </w:p>
        </w:tc>
      </w:tr>
    </w:tbl>
    <w:p>
      <w:pPr>
        <w:autoSpaceDE/>
        <w:spacing w:line="579" w:lineRule="exact"/>
        <w:rPr>
          <w:rFonts w:hint="eastAsia"/>
          <w:lang w:val="en" w:eastAsia="zh-CN"/>
        </w:rPr>
      </w:pPr>
    </w:p>
    <w:p>
      <w:pPr>
        <w:autoSpaceDE/>
        <w:spacing w:line="579" w:lineRule="exact"/>
        <w:rPr>
          <w:rFonts w:hint="eastAsia"/>
          <w:lang w:val="en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细圆B5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ZjJjZjgwZjMwMDBlYTAwNWZmZmM5MThlOTk1MGMifQ=="/>
  </w:docVars>
  <w:rsids>
    <w:rsidRoot w:val="00000000"/>
    <w:rsid w:val="7982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2024-04-25T09:32:23Z</dcterms:created>
  <dc:creator>sjh</dc:creator>
  <cp:lastModifiedBy>孙继海</cp:lastModifiedBy>
  <dcterms:modified xsi:type="dcterms:W3CDTF">2024-04-25T09:33:16Z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4D708BFACA824DCAB6FED079E7F8054D_12</vt:lpwstr>
  </property>
</Properties>
</file>