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tabs>
          <w:tab w:val="center" w:pos="4156"/>
          <w:tab w:val="left" w:pos="7140"/>
        </w:tabs>
        <w:jc w:val="center"/>
        <w:rPr>
          <w:rFonts w:hint="eastAsia" w:ascii="仿宋_GB2312" w:hAnsi="宋体" w:eastAsia="华文中宋"/>
          <w:color w:val="000000"/>
          <w:sz w:val="72"/>
          <w:szCs w:val="72"/>
        </w:rPr>
      </w:pP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三晋英才计划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产业创新领域青年拔尖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人才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申报材料卷宗</w:t>
      </w:r>
    </w:p>
    <w:p>
      <w:pPr>
        <w:snapToGrid w:val="0"/>
        <w:jc w:val="center"/>
        <w:rPr>
          <w:rFonts w:hint="eastAsia" w:ascii="仿宋_GB2312" w:hAnsi="宋体" w:eastAsia="仿宋_GB2312"/>
          <w:b/>
          <w:color w:val="000000"/>
          <w:sz w:val="48"/>
          <w:szCs w:val="48"/>
        </w:rPr>
      </w:pPr>
    </w:p>
    <w:p>
      <w:pPr>
        <w:jc w:val="center"/>
        <w:rPr>
          <w:rFonts w:hint="eastAsia" w:ascii="仿宋_GB2312" w:hAnsi="宋体" w:eastAsia="仿宋_GB2312"/>
          <w:b/>
          <w:color w:val="000000"/>
          <w:szCs w:val="32"/>
        </w:rPr>
      </w:pPr>
    </w:p>
    <w:p>
      <w:pPr>
        <w:rPr>
          <w:rFonts w:hint="eastAsia" w:ascii="仿宋_GB2312" w:eastAsia="仿宋_GB2312"/>
          <w:color w:val="000000"/>
          <w:szCs w:val="32"/>
        </w:rPr>
      </w:pPr>
    </w:p>
    <w:p>
      <w:pPr>
        <w:tabs>
          <w:tab w:val="left" w:pos="0"/>
        </w:tabs>
        <w:spacing w:line="800" w:lineRule="exact"/>
        <w:ind w:right="-6581" w:rightChars="-3134" w:firstLine="2879" w:firstLineChars="956"/>
        <w:rPr>
          <w:rFonts w:hint="eastAsia" w:ascii="仿宋_GB2312" w:hAnsi="仿宋_GB2312" w:eastAsia="仿宋_GB2312" w:cs="仿宋_GB2312"/>
          <w:b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申 报 人：</w:t>
      </w:r>
      <w:r>
        <w:rPr>
          <w:rFonts w:hint="eastAsia" w:ascii="仿宋_GB2312" w:hAnsi="仿宋_GB2312" w:eastAsia="仿宋_GB2312" w:cs="仿宋_GB2312"/>
          <w:b/>
          <w:sz w:val="30"/>
          <w:szCs w:val="30"/>
          <w:u w:val="single"/>
        </w:rPr>
        <w:t xml:space="preserve">                 </w:t>
      </w:r>
    </w:p>
    <w:p>
      <w:pPr>
        <w:tabs>
          <w:tab w:val="left" w:pos="0"/>
        </w:tabs>
        <w:spacing w:line="800" w:lineRule="exact"/>
        <w:ind w:right="-6581" w:rightChars="-3134" w:firstLine="2879" w:firstLineChars="956"/>
        <w:rPr>
          <w:rFonts w:hint="eastAsia" w:ascii="仿宋_GB2312" w:hAnsi="仿宋_GB2312" w:eastAsia="仿宋_GB2312" w:cs="仿宋_GB2312"/>
          <w:b/>
          <w:sz w:val="30"/>
          <w:szCs w:val="30"/>
          <w:highlight w:val="none"/>
        </w:rPr>
      </w:pPr>
      <w:r>
        <w:rPr>
          <w:rFonts w:hint="eastAsia" w:ascii="仿宋_GB2312" w:hAnsi="仿宋_GB2312" w:eastAsia="仿宋_GB2312" w:cs="仿宋_GB2312"/>
          <w:b/>
          <w:bCs w:val="0"/>
          <w:sz w:val="30"/>
          <w:szCs w:val="30"/>
          <w:highlight w:val="none"/>
          <w:lang w:val="en-US" w:eastAsia="zh-CN"/>
        </w:rPr>
        <w:t>申报类型</w:t>
      </w:r>
      <w:r>
        <w:rPr>
          <w:rFonts w:hint="eastAsia" w:ascii="仿宋_GB2312" w:hAnsi="仿宋_GB2312" w:eastAsia="仿宋_GB2312" w:cs="仿宋_GB2312"/>
          <w:b/>
          <w:sz w:val="30"/>
          <w:szCs w:val="30"/>
          <w:highlight w:val="none"/>
        </w:rPr>
        <w:t>：</w:t>
      </w:r>
      <w:r>
        <w:rPr>
          <w:rFonts w:hint="eastAsia" w:ascii="仿宋_GB2312" w:hAnsi="仿宋_GB2312" w:eastAsia="仿宋_GB2312" w:cs="仿宋_GB2312"/>
          <w:b/>
          <w:sz w:val="30"/>
          <w:szCs w:val="30"/>
          <w:highlight w:val="none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b/>
          <w:sz w:val="30"/>
          <w:szCs w:val="30"/>
          <w:highlight w:val="none"/>
          <w:u w:val="single"/>
          <w:lang w:val="en-US" w:eastAsia="zh-CN"/>
        </w:rPr>
        <w:t>金融类</w:t>
      </w:r>
      <w:r>
        <w:rPr>
          <w:rFonts w:hint="eastAsia" w:ascii="仿宋_GB2312" w:hAnsi="仿宋_GB2312" w:eastAsia="仿宋_GB2312" w:cs="仿宋_GB2312"/>
          <w:b/>
          <w:sz w:val="30"/>
          <w:szCs w:val="30"/>
          <w:highlight w:val="none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b/>
          <w:sz w:val="30"/>
          <w:szCs w:val="30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sz w:val="30"/>
          <w:szCs w:val="30"/>
          <w:highlight w:val="none"/>
          <w:u w:val="single"/>
        </w:rPr>
        <w:t xml:space="preserve">   </w:t>
      </w:r>
    </w:p>
    <w:p>
      <w:pPr>
        <w:tabs>
          <w:tab w:val="left" w:pos="0"/>
        </w:tabs>
        <w:spacing w:line="800" w:lineRule="exact"/>
        <w:ind w:right="-6581" w:rightChars="-3134" w:firstLine="2879" w:firstLineChars="956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  <w:highlight w:val="none"/>
          <w:lang w:val="en-US" w:eastAsia="zh-CN"/>
        </w:rPr>
        <w:t>产业</w:t>
      </w:r>
      <w:r>
        <w:rPr>
          <w:rFonts w:hint="eastAsia" w:ascii="仿宋_GB2312" w:hAnsi="仿宋_GB2312" w:eastAsia="仿宋_GB2312" w:cs="仿宋_GB2312"/>
          <w:b/>
          <w:sz w:val="30"/>
          <w:szCs w:val="30"/>
          <w:highlight w:val="none"/>
        </w:rPr>
        <w:t>领域：</w:t>
      </w:r>
      <w:r>
        <w:rPr>
          <w:rFonts w:hint="eastAsia" w:ascii="仿宋_GB2312" w:hAnsi="仿宋_GB2312" w:eastAsia="仿宋_GB2312" w:cs="仿宋_GB2312"/>
          <w:b/>
          <w:sz w:val="30"/>
          <w:szCs w:val="30"/>
          <w:highlight w:val="none"/>
          <w:u w:val="single"/>
        </w:rPr>
        <w:t xml:space="preserve">                 </w:t>
      </w:r>
    </w:p>
    <w:p>
      <w:pPr>
        <w:tabs>
          <w:tab w:val="left" w:pos="0"/>
        </w:tabs>
        <w:spacing w:line="800" w:lineRule="exact"/>
        <w:ind w:right="-6581" w:rightChars="-3134" w:firstLine="2879" w:firstLineChars="956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工作单位：</w:t>
      </w:r>
      <w:r>
        <w:rPr>
          <w:rFonts w:hint="eastAsia" w:ascii="仿宋_GB2312" w:hAnsi="仿宋_GB2312" w:eastAsia="仿宋_GB2312" w:cs="仿宋_GB2312"/>
          <w:b/>
          <w:sz w:val="30"/>
          <w:szCs w:val="30"/>
          <w:u w:val="single"/>
        </w:rPr>
        <w:t xml:space="preserve">                 </w:t>
      </w:r>
    </w:p>
    <w:p>
      <w:pPr>
        <w:tabs>
          <w:tab w:val="left" w:pos="-360"/>
        </w:tabs>
        <w:spacing w:line="800" w:lineRule="exact"/>
        <w:ind w:right="-6581" w:rightChars="-3134" w:firstLine="2879" w:firstLineChars="956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主管部门：</w:t>
      </w:r>
      <w:r>
        <w:rPr>
          <w:rFonts w:hint="eastAsia" w:ascii="仿宋_GB2312" w:hAnsi="仿宋_GB2312" w:eastAsia="仿宋_GB2312" w:cs="仿宋_GB2312"/>
          <w:b/>
          <w:sz w:val="30"/>
          <w:szCs w:val="30"/>
          <w:u w:val="single"/>
        </w:rPr>
        <w:t xml:space="preserve">                 </w:t>
      </w:r>
    </w:p>
    <w:p>
      <w:pPr>
        <w:tabs>
          <w:tab w:val="left" w:pos="0"/>
        </w:tabs>
        <w:spacing w:line="800" w:lineRule="exact"/>
        <w:ind w:right="-6581" w:rightChars="-3134" w:firstLine="2879" w:firstLineChars="956"/>
        <w:rPr>
          <w:rFonts w:hint="eastAsia" w:ascii="仿宋_GB2312" w:hAnsi="仿宋_GB2312" w:eastAsia="仿宋_GB2312" w:cs="仿宋_GB2312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sz w:val="30"/>
          <w:szCs w:val="30"/>
        </w:rPr>
        <w:t>填报日期：</w:t>
      </w:r>
      <w:r>
        <w:rPr>
          <w:rFonts w:hint="eastAsia" w:ascii="仿宋_GB2312" w:hAnsi="仿宋_GB2312" w:eastAsia="仿宋_GB2312" w:cs="仿宋_GB2312"/>
          <w:b/>
          <w:sz w:val="30"/>
          <w:szCs w:val="30"/>
          <w:u w:val="single"/>
        </w:rPr>
        <w:t xml:space="preserve">                 </w:t>
      </w:r>
    </w:p>
    <w:p>
      <w:pPr>
        <w:pStyle w:val="3"/>
        <w:rPr>
          <w:rFonts w:hint="default"/>
          <w:lang w:val="en-US" w:eastAsia="zh-CN"/>
        </w:rPr>
      </w:pPr>
    </w:p>
    <w:p>
      <w:pPr>
        <w:pStyle w:val="4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eastAsia="黑体"/>
          <w:sz w:val="28"/>
          <w:szCs w:val="28"/>
          <w:highlight w:val="none"/>
          <w:lang w:val="en-US" w:eastAsia="zh-CN"/>
        </w:rPr>
        <w:t>山西省工业和信息化厅</w:t>
      </w:r>
      <w:r>
        <w:rPr>
          <w:rFonts w:hint="eastAsia" w:eastAsia="黑体"/>
          <w:sz w:val="28"/>
          <w:szCs w:val="28"/>
        </w:rPr>
        <w:t>制</w:t>
      </w:r>
    </w:p>
    <w:p>
      <w:pPr>
        <w:pStyle w:val="3"/>
        <w:rPr>
          <w:rFonts w:hint="eastAsia"/>
          <w:lang w:val="en-US" w:eastAsia="zh-CN"/>
        </w:rPr>
        <w:sectPr>
          <w:pgSz w:w="11906" w:h="16838"/>
          <w:pgMar w:top="1701" w:right="1134" w:bottom="1134" w:left="1134" w:header="851" w:footer="119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titlePg/>
          <w:docGrid w:type="lines" w:linePitch="440" w:charSpace="0"/>
        </w:sectPr>
      </w:pPr>
    </w:p>
    <w:p>
      <w:pPr>
        <w:pStyle w:val="4"/>
        <w:widowControl w:val="0"/>
        <w:numPr>
          <w:ilvl w:val="0"/>
          <w:numId w:val="0"/>
        </w:num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目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eastAsia="zh-CN"/>
        </w:rPr>
        <w:t>录</w:t>
      </w:r>
    </w:p>
    <w:tbl>
      <w:tblPr>
        <w:tblStyle w:val="6"/>
        <w:tblpPr w:leftFromText="180" w:rightFromText="180" w:vertAnchor="text" w:horzAnchor="page" w:tblpX="1473" w:tblpY="454"/>
        <w:tblOverlap w:val="never"/>
        <w:tblW w:w="487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898"/>
        <w:gridCol w:w="859"/>
        <w:gridCol w:w="4775"/>
        <w:gridCol w:w="1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83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类型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材料名称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页码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基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本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材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料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身份证复印件（正反面）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P1-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eastAsia="zh-CN"/>
              </w:rPr>
              <w:t>学历证件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P*-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学位证件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任职证明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廉政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意见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个人征信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  <w:t>专业资格证书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  <w:t>企业运行情况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8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……</w:t>
            </w: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其他与申报相关的材料</w:t>
            </w: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</w:trPr>
        <w:tc>
          <w:tcPr>
            <w:tcW w:w="298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代表性成果</w:t>
            </w:r>
          </w:p>
        </w:tc>
        <w:tc>
          <w:tcPr>
            <w:tcW w:w="539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成果简介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项目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课题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奖项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创新成果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论文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其他业绩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29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7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填 表 说 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一、佐证材料要根据实际情况分类分级梳理，并参照以上表格式列出目录，清晰明了、全部展示、便于查看。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二、任职证明指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申报人就职或已签订引进意向协议的山西省内工作单位</w:t>
      </w: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任职的证明材料（任职文件、劳动合同、引进协议等）。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三、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代表性成果。主要包括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近5年取得的代表性成果简要介绍（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eastAsia="zh-CN"/>
        </w:rPr>
        <w:t>体现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</w:rPr>
        <w:t>主要内容、创新点及成果转化价值，不超过1500字）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和各项成果的印证材料</w:t>
      </w:r>
      <w:r>
        <w:rPr>
          <w:rFonts w:hint="default" w:ascii="Times New Roman" w:hAnsi="Times New Roman" w:eastAsia="仿宋_GB2312" w:cs="Times New Roman"/>
          <w:color w:val="00000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jc w:val="left"/>
        <w:textAlignment w:val="auto"/>
        <w:rPr>
          <w:rFonts w:hint="default" w:ascii="Times New Roman" w:hAnsi="Times New Roman" w:eastAsia="仿宋_GB2312" w:cs="Times New Roman"/>
          <w:color w:val="00000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28"/>
          <w:szCs w:val="28"/>
          <w:lang w:val="en-US" w:eastAsia="zh-CN"/>
        </w:rPr>
        <w:t>四、涉密材料请做脱密处理或以适当的方式提供印证。</w:t>
      </w:r>
    </w:p>
    <w:p>
      <w:pPr>
        <w:pStyle w:val="2"/>
        <w:ind w:left="0" w:leftChars="0" w:firstLine="0" w:firstLineChars="0"/>
        <w:rPr>
          <w:rFonts w:hint="default"/>
          <w:lang w:val="en-US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altName w:val="方正黑体_GBK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00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00"/>
    <w:family w:val="auto"/>
    <w:pitch w:val="default"/>
    <w:sig w:usb0="00000287" w:usb1="080F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FhZGY0ZTViYWQyN2I0ZGJhNDk0OThkMjNkNmQ2MDYifQ=="/>
  </w:docVars>
  <w:rsids>
    <w:rsidRoot w:val="00000000"/>
    <w:rsid w:val="00DB20F7"/>
    <w:rsid w:val="03C52F1A"/>
    <w:rsid w:val="054066E5"/>
    <w:rsid w:val="061732E0"/>
    <w:rsid w:val="0CCA1C47"/>
    <w:rsid w:val="0EC50BDB"/>
    <w:rsid w:val="112150C4"/>
    <w:rsid w:val="11C91AF8"/>
    <w:rsid w:val="129349ED"/>
    <w:rsid w:val="18365E47"/>
    <w:rsid w:val="19F73CBE"/>
    <w:rsid w:val="1DF42937"/>
    <w:rsid w:val="1FCDE731"/>
    <w:rsid w:val="1FFB580B"/>
    <w:rsid w:val="26B40B71"/>
    <w:rsid w:val="29C97866"/>
    <w:rsid w:val="2ADD0204"/>
    <w:rsid w:val="2E33112D"/>
    <w:rsid w:val="2FCE40C9"/>
    <w:rsid w:val="307F4548"/>
    <w:rsid w:val="31F31F70"/>
    <w:rsid w:val="32AE0B6A"/>
    <w:rsid w:val="354D1DB2"/>
    <w:rsid w:val="372B4B9D"/>
    <w:rsid w:val="38F669F2"/>
    <w:rsid w:val="39B466AC"/>
    <w:rsid w:val="39FB9C4B"/>
    <w:rsid w:val="3AB73102"/>
    <w:rsid w:val="3B96B806"/>
    <w:rsid w:val="3BD12AED"/>
    <w:rsid w:val="3C9590B5"/>
    <w:rsid w:val="3EAB0813"/>
    <w:rsid w:val="3FB776F5"/>
    <w:rsid w:val="3FE88CD2"/>
    <w:rsid w:val="40263E81"/>
    <w:rsid w:val="43C5373A"/>
    <w:rsid w:val="44600779"/>
    <w:rsid w:val="47414C6F"/>
    <w:rsid w:val="4BAD4101"/>
    <w:rsid w:val="4DB56DF9"/>
    <w:rsid w:val="4E255D2C"/>
    <w:rsid w:val="4E979221"/>
    <w:rsid w:val="4F6F8F2F"/>
    <w:rsid w:val="50432930"/>
    <w:rsid w:val="522D783F"/>
    <w:rsid w:val="53CC09F8"/>
    <w:rsid w:val="56080D11"/>
    <w:rsid w:val="56BE4E04"/>
    <w:rsid w:val="59BF1F34"/>
    <w:rsid w:val="5AAFA71B"/>
    <w:rsid w:val="5EA56ECA"/>
    <w:rsid w:val="5F0A25D8"/>
    <w:rsid w:val="5F856AD9"/>
    <w:rsid w:val="5FCC63D2"/>
    <w:rsid w:val="635B35B3"/>
    <w:rsid w:val="63F672D6"/>
    <w:rsid w:val="69DD786A"/>
    <w:rsid w:val="6CD31019"/>
    <w:rsid w:val="6D4C4C2C"/>
    <w:rsid w:val="6D5EA71D"/>
    <w:rsid w:val="6E082895"/>
    <w:rsid w:val="6EBA6B5B"/>
    <w:rsid w:val="6FD78A25"/>
    <w:rsid w:val="6FFF8FFB"/>
    <w:rsid w:val="71194775"/>
    <w:rsid w:val="721910BE"/>
    <w:rsid w:val="7295497F"/>
    <w:rsid w:val="74BF1934"/>
    <w:rsid w:val="761E2FD0"/>
    <w:rsid w:val="78C064CE"/>
    <w:rsid w:val="79ACA254"/>
    <w:rsid w:val="7B7C8778"/>
    <w:rsid w:val="7BAF7839"/>
    <w:rsid w:val="7C883A74"/>
    <w:rsid w:val="7D341239"/>
    <w:rsid w:val="857582F6"/>
    <w:rsid w:val="8FD7450E"/>
    <w:rsid w:val="9FBB18FE"/>
    <w:rsid w:val="9FFC92D0"/>
    <w:rsid w:val="B7BF5EAA"/>
    <w:rsid w:val="BA7B7EBA"/>
    <w:rsid w:val="BDEB14C6"/>
    <w:rsid w:val="BEFFDB6A"/>
    <w:rsid w:val="BF1D25E5"/>
    <w:rsid w:val="DE6637C8"/>
    <w:rsid w:val="DF6A6C70"/>
    <w:rsid w:val="E3DFF793"/>
    <w:rsid w:val="EFDD508B"/>
    <w:rsid w:val="F3FE634A"/>
    <w:rsid w:val="F53C5E92"/>
    <w:rsid w:val="F6F74935"/>
    <w:rsid w:val="FDF01072"/>
    <w:rsid w:val="FF730D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</w:style>
  <w:style w:type="paragraph" w:styleId="3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4">
    <w:name w:val="索引 91"/>
    <w:basedOn w:val="1"/>
    <w:next w:val="1"/>
    <w:qFormat/>
    <w:uiPriority w:val="0"/>
    <w:pPr>
      <w:ind w:left="3360"/>
    </w:pPr>
  </w:style>
  <w:style w:type="table" w:styleId="6">
    <w:name w:val="Table Grid"/>
    <w:basedOn w:val="5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Calibri" w:hAnsi="Calibri" w:cs="Times New Roman"/>
      <w:sz w:val="20"/>
      <w:szCs w:val="20"/>
    </w:r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354</Words>
  <Characters>368</Characters>
  <Lines>0</Lines>
  <Paragraphs>0</Paragraphs>
  <TotalTime>0</TotalTime>
  <ScaleCrop>false</ScaleCrop>
  <LinksUpToDate>false</LinksUpToDate>
  <CharactersWithSpaces>514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2014-11-01T20:08:00Z</dcterms:created>
  <dc:creator>Administrator</dc:creator>
  <cp:lastModifiedBy>greatwall</cp:lastModifiedBy>
  <cp:lastPrinted>2024-09-10T11:07:26Z</cp:lastPrinted>
  <dcterms:modified xsi:type="dcterms:W3CDTF">2024-10-09T19:42:12Z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19B85BE908E1405C953393CB279CB36A_13</vt:lpwstr>
  </property>
</Properties>
</file>