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tabs>
          <w:tab w:val="left" w:pos="4320"/>
        </w:tabs>
        <w:spacing w:beforeLines="50"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专业技术人才知识更新工程</w:t>
      </w:r>
    </w:p>
    <w:p>
      <w:pPr>
        <w:spacing w:afterLines="50"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2024年高级研修项目申报表</w:t>
      </w:r>
    </w:p>
    <w:p>
      <w:pPr>
        <w:spacing w:afterLines="50"/>
        <w:jc w:val="center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申报单位：（盖章）                   申报时间：    年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月   日</w:t>
      </w:r>
    </w:p>
    <w:tbl>
      <w:tblPr>
        <w:tblStyle w:val="4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21"/>
        <w:gridCol w:w="724"/>
        <w:gridCol w:w="1839"/>
        <w:gridCol w:w="185"/>
        <w:gridCol w:w="1274"/>
        <w:gridCol w:w="440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225" w:type="dxa"/>
            <w:gridSpan w:val="7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  <w:jc w:val="center"/>
        </w:trPr>
        <w:tc>
          <w:tcPr>
            <w:tcW w:w="210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办班时间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办班地点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0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所属行业领域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行业主管部门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0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申报项目类别</w:t>
            </w: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仿宋_GB2312"/>
                <w:spacing w:val="1"/>
                <w:w w:val="90"/>
                <w:kern w:val="0"/>
                <w:sz w:val="28"/>
                <w:szCs w:val="28"/>
                <w:fitText w:val="1260" w:id="-1125894144"/>
              </w:rPr>
              <w:t>（可多选</w:t>
            </w:r>
            <w:r>
              <w:rPr>
                <w:rFonts w:eastAsia="仿宋_GB2312"/>
                <w:spacing w:val="-1"/>
                <w:w w:val="90"/>
                <w:kern w:val="0"/>
                <w:sz w:val="28"/>
                <w:szCs w:val="28"/>
                <w:fitText w:val="1260" w:id="-1125894144"/>
              </w:rPr>
              <w:t>）</w:t>
            </w:r>
          </w:p>
        </w:tc>
        <w:tc>
          <w:tcPr>
            <w:tcW w:w="7225" w:type="dxa"/>
            <w:gridSpan w:val="7"/>
            <w:vAlign w:val="center"/>
          </w:tcPr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财政资助项目</w:t>
            </w:r>
          </w:p>
          <w:p>
            <w:pPr>
              <w:rPr>
                <w:rFonts w:eastAsia="黑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自筹经费项目（自筹经费来源：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是否符合选题范围</w:t>
            </w:r>
          </w:p>
        </w:tc>
        <w:tc>
          <w:tcPr>
            <w:tcW w:w="7225" w:type="dxa"/>
            <w:gridSpan w:val="7"/>
            <w:vAlign w:val="center"/>
          </w:tcPr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服务</w:t>
            </w:r>
            <w:r>
              <w:rPr>
                <w:rFonts w:eastAsia="仿宋_GB2312"/>
                <w:sz w:val="28"/>
                <w:szCs w:val="28"/>
              </w:rPr>
              <w:t>国家</w:t>
            </w:r>
            <w:r>
              <w:rPr>
                <w:rFonts w:hint="eastAsia" w:eastAsia="仿宋_GB2312"/>
                <w:sz w:val="28"/>
                <w:szCs w:val="28"/>
              </w:rPr>
              <w:t>战略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对接产业需求：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突出数字技术：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研修目的和作用</w:t>
            </w:r>
          </w:p>
        </w:tc>
        <w:tc>
          <w:tcPr>
            <w:tcW w:w="7225" w:type="dxa"/>
            <w:gridSpan w:val="7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研修内容和方式</w:t>
            </w:r>
          </w:p>
        </w:tc>
        <w:tc>
          <w:tcPr>
            <w:tcW w:w="7225" w:type="dxa"/>
            <w:gridSpan w:val="7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（包括但不限于</w:t>
            </w:r>
            <w:r>
              <w:rPr>
                <w:rFonts w:hint="eastAsia" w:eastAsia="楷体_GB2312"/>
                <w:sz w:val="28"/>
                <w:szCs w:val="28"/>
              </w:rPr>
              <w:t>主题报告、专题研讨、学术交流、现场教学</w:t>
            </w:r>
            <w:r>
              <w:rPr>
                <w:rFonts w:eastAsia="楷体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6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授课专家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7225" w:type="dxa"/>
            <w:gridSpan w:val="7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楷体_GB2312"/>
                <w:sz w:val="28"/>
                <w:szCs w:val="28"/>
              </w:rPr>
              <w:t>（如有院士</w:t>
            </w:r>
            <w:bookmarkStart w:id="0" w:name="_GoBack"/>
            <w:bookmarkEnd w:id="0"/>
            <w:r>
              <w:rPr>
                <w:rFonts w:eastAsia="楷体_GB2312"/>
                <w:sz w:val="28"/>
                <w:szCs w:val="28"/>
              </w:rPr>
              <w:t>或省部级领导出席，请重点阐述）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6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培训对象</w:t>
            </w:r>
          </w:p>
        </w:tc>
        <w:tc>
          <w:tcPr>
            <w:tcW w:w="7225" w:type="dxa"/>
            <w:gridSpan w:val="7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</w:t>
            </w:r>
          </w:p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   息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办公电话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  机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传  真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地  址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  <w:jc w:val="center"/>
        </w:trPr>
        <w:tc>
          <w:tcPr>
            <w:tcW w:w="1380" w:type="dxa"/>
            <w:vMerge w:val="restart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承办单位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办公电话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传  真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 址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是否继续</w:t>
            </w:r>
          </w:p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教育基地</w:t>
            </w:r>
          </w:p>
        </w:tc>
        <w:tc>
          <w:tcPr>
            <w:tcW w:w="5785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是第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批</w:t>
            </w:r>
            <w:r>
              <w:rPr>
                <w:rFonts w:hint="eastAsia" w:eastAsia="仿宋_GB2312"/>
                <w:sz w:val="24"/>
              </w:rPr>
              <w:t>国家级</w:t>
            </w:r>
            <w:r>
              <w:rPr>
                <w:rFonts w:eastAsia="仿宋_GB2312"/>
                <w:sz w:val="24"/>
              </w:rPr>
              <w:t>专业技术人员继续教育基地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是省级继续教育基地       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否</w:t>
            </w:r>
          </w:p>
        </w:tc>
      </w:tr>
    </w:tbl>
    <w:p>
      <w:pPr>
        <w:spacing w:line="420" w:lineRule="exact"/>
        <w:ind w:left="480" w:hanging="481" w:hangingChars="200"/>
        <w:rPr>
          <w:rFonts w:ascii="仿宋" w:hAnsi="仿宋" w:eastAsia="仿宋"/>
        </w:rPr>
      </w:pPr>
      <w:r>
        <w:rPr>
          <w:rFonts w:eastAsia="仿宋_GB2312"/>
          <w:b/>
          <w:bCs/>
          <w:sz w:val="24"/>
        </w:rPr>
        <w:t>注：</w:t>
      </w:r>
      <w:r>
        <w:rPr>
          <w:rFonts w:hint="eastAsia" w:ascii="仿宋" w:hAnsi="仿宋" w:eastAsia="仿宋"/>
          <w:sz w:val="24"/>
        </w:rPr>
        <w:t>请认真填写此表并</w:t>
      </w:r>
      <w:r>
        <w:rPr>
          <w:rFonts w:hint="eastAsia" w:ascii="仿宋" w:hAnsi="仿宋" w:eastAsia="仿宋"/>
          <w:b/>
          <w:sz w:val="24"/>
        </w:rPr>
        <w:t>加盖申报单位印章</w:t>
      </w:r>
      <w:r>
        <w:rPr>
          <w:rFonts w:hint="eastAsia" w:ascii="仿宋" w:hAnsi="仿宋" w:eastAsia="仿宋"/>
          <w:sz w:val="24"/>
        </w:rPr>
        <w:t>后于</w:t>
      </w:r>
      <w:r>
        <w:rPr>
          <w:rFonts w:hint="eastAsia" w:ascii="仿宋" w:hAnsi="仿宋" w:eastAsia="仿宋"/>
          <w:b/>
          <w:sz w:val="24"/>
        </w:rPr>
        <w:t>202</w:t>
      </w:r>
      <w:r>
        <w:rPr>
          <w:rFonts w:hint="default" w:ascii="仿宋" w:hAnsi="仿宋" w:eastAsia="仿宋"/>
          <w:b/>
          <w:sz w:val="24"/>
          <w:lang w:val="en"/>
        </w:rPr>
        <w:t>5</w:t>
      </w:r>
      <w:r>
        <w:rPr>
          <w:rFonts w:hint="eastAsia" w:ascii="仿宋" w:hAnsi="仿宋" w:eastAsia="仿宋"/>
          <w:b/>
          <w:sz w:val="24"/>
        </w:rPr>
        <w:t>年1</w:t>
      </w:r>
      <w:r>
        <w:rPr>
          <w:rFonts w:hint="default" w:ascii="仿宋" w:hAnsi="仿宋" w:eastAsia="仿宋"/>
          <w:b/>
          <w:sz w:val="24"/>
          <w:lang w:val="en"/>
        </w:rPr>
        <w:t>2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hint="default" w:ascii="仿宋" w:hAnsi="仿宋" w:eastAsia="仿宋"/>
          <w:b/>
          <w:sz w:val="24"/>
          <w:lang w:val="en"/>
        </w:rPr>
        <w:t>25</w:t>
      </w:r>
      <w:r>
        <w:rPr>
          <w:rFonts w:hint="eastAsia" w:ascii="仿宋" w:hAnsi="仿宋" w:eastAsia="仿宋"/>
          <w:b/>
          <w:sz w:val="24"/>
        </w:rPr>
        <w:t>日</w:t>
      </w:r>
      <w:r>
        <w:rPr>
          <w:rFonts w:hint="eastAsia" w:ascii="仿宋" w:hAnsi="仿宋" w:eastAsia="仿宋"/>
          <w:sz w:val="24"/>
        </w:rPr>
        <w:t>之前报送至山西省人力资源和社会保障厅。</w:t>
      </w:r>
    </w:p>
    <w:p>
      <w:pPr>
        <w:rPr>
          <w:rFonts w:ascii="仿宋" w:hAnsi="仿宋" w:eastAsia="仿宋"/>
        </w:rPr>
      </w:pPr>
    </w:p>
    <w:p/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1" o:spid="_x0000_s1025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882"/>
    <w:rsid w:val="009557F9"/>
    <w:rsid w:val="00C50882"/>
    <w:rsid w:val="3BE9E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517</Characters>
  <Lines>4</Lines>
  <Paragraphs>1</Paragraphs>
  <TotalTime>3</TotalTime>
  <ScaleCrop>false</ScaleCrop>
  <LinksUpToDate>false</LinksUpToDate>
  <CharactersWithSpaces>606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2023-12-28T16:56:00Z</dcterms:created>
  <dc:creator>liu</dc:creator>
  <cp:lastModifiedBy>baixin</cp:lastModifiedBy>
  <dcterms:modified xsi:type="dcterms:W3CDTF">2024-11-06T08:33:28Z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