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right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80" w:lineRule="exact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eastAsia="zh-CN"/>
        </w:rPr>
        <w:t>山西转型综合改革示范区</w:t>
      </w:r>
      <w:r>
        <w:rPr>
          <w:rFonts w:hint="eastAsia" w:ascii="仿宋" w:hAnsi="仿宋" w:eastAsia="仿宋"/>
          <w:sz w:val="28"/>
          <w:szCs w:val="28"/>
        </w:rPr>
        <w:t>质量提升与品牌建设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80" w:lineRule="exact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重点企业培育库候选名单</w:t>
      </w:r>
    </w:p>
    <w:bookmarkEnd w:id="0"/>
    <w:p>
      <w:pPr>
        <w:spacing w:beforeLines="50" w:afterLines="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百信信息技术有限公司</w:t>
      </w:r>
    </w:p>
    <w:p>
      <w:pPr>
        <w:spacing w:beforeLines="50" w:afterLines="5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中电科鹏跃电子科技有限公司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中电科风华信息装备股份有限公司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太原向明智控科技有限公司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山西新和实业有限公司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太重集团向明智能装备股份有限公司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山西美好蕴育生物科技有限责任公司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太原重工轨道交通设备有限公司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山西晶科能源智造有限公司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山西三友和智慧信息技术股份有限公司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太原福莱瑞达物流设备科技有限公司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山西锦波生物医药股份有限公司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山西阳光三极科技股份有限公司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山西虹安科技股份有限公司</w:t>
      </w:r>
    </w:p>
    <w:p>
      <w:pPr>
        <w:spacing w:beforeLines="50" w:afterLines="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益海嘉里(太原)粮油食品工业有限公司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3BD"/>
    <w:rsid w:val="00141DA0"/>
    <w:rsid w:val="001C08DD"/>
    <w:rsid w:val="002B1B39"/>
    <w:rsid w:val="00366031"/>
    <w:rsid w:val="004130B8"/>
    <w:rsid w:val="00496924"/>
    <w:rsid w:val="007732B1"/>
    <w:rsid w:val="008D59F4"/>
    <w:rsid w:val="009E3152"/>
    <w:rsid w:val="00D0652A"/>
    <w:rsid w:val="00E613BD"/>
    <w:rsid w:val="0EA15BF8"/>
    <w:rsid w:val="1ABC349D"/>
    <w:rsid w:val="1B551422"/>
    <w:rsid w:val="29BD500B"/>
    <w:rsid w:val="3E6F4ED3"/>
    <w:rsid w:val="4FC170EF"/>
    <w:rsid w:val="513C63AD"/>
    <w:rsid w:val="534D2C79"/>
    <w:rsid w:val="EFFFC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616</Words>
  <Characters>649</Characters>
  <Lines>3</Lines>
  <Paragraphs>1</Paragraphs>
  <TotalTime>8</TotalTime>
  <ScaleCrop>false</ScaleCrop>
  <LinksUpToDate>false</LinksUpToDate>
  <CharactersWithSpaces>654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2025-05-15T10:36:00Z</dcterms:created>
  <dc:creator>Administrator</dc:creator>
  <cp:lastModifiedBy>pinkPig</cp:lastModifiedBy>
  <dcterms:modified xsi:type="dcterms:W3CDTF">2025-05-22T02:19:40Z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eyJoZGlkIjoiOGJlYTE1ZDlkMjgwMTE0ZjRmNzM0NTk3ZjhiNmRlM2MifQ==</vt:lpwstr>
  </property>
  <property fmtid="{D5CDD505-2E9C-101B-9397-08002B2CF9AE}" pid="3" name="KSOProductBuildVer">
    <vt:lpwstr>2052-11.1.0.9021</vt:lpwstr>
  </property>
  <property fmtid="{D5CDD505-2E9C-101B-9397-08002B2CF9AE}" pid="4" name="ICV">
    <vt:lpwstr>B9D835B258C24A7D95A766E99AF25FB5_12</vt:lpwstr>
  </property>
</Properties>
</file>