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6FE27">
      <w:pPr>
        <w:rPr>
          <w:rFonts w:hint="default" w:ascii="黑体" w:hAnsi="黑体" w:eastAsia="黑体" w:cs="黑体"/>
          <w:sz w:val="28"/>
          <w:szCs w:val="36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default" w:ascii="黑体" w:hAnsi="黑体" w:eastAsia="黑体" w:cs="黑体"/>
          <w:sz w:val="28"/>
          <w:szCs w:val="36"/>
          <w:lang w:val="en" w:eastAsia="zh-CN"/>
        </w:rPr>
        <w:t>1</w:t>
      </w:r>
    </w:p>
    <w:p w14:paraId="7FAAA085">
      <w:pPr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山西省拟提名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国家科学技术奖项目汇总表</w:t>
      </w:r>
    </w:p>
    <w:tbl>
      <w:tblPr>
        <w:tblStyle w:val="3"/>
        <w:tblW w:w="13882" w:type="dxa"/>
        <w:tblInd w:w="-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468"/>
        <w:gridCol w:w="3109"/>
        <w:gridCol w:w="4555"/>
      </w:tblGrid>
      <w:tr w14:paraId="2F4B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9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提名项目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B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提名奖种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F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项目第一完成单位</w:t>
            </w:r>
          </w:p>
        </w:tc>
      </w:tr>
      <w:tr w14:paraId="79613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C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05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不确定性数据建模理论与方法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8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国家自然科学奖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山西大学</w:t>
            </w:r>
          </w:p>
        </w:tc>
      </w:tr>
      <w:tr w14:paraId="4D53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B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C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  <w:t>基于低碳烃分离的晶态多孔材料创制与性能研究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国家自然科学奖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太原理工大学</w:t>
            </w:r>
          </w:p>
        </w:tc>
      </w:tr>
      <w:tr w14:paraId="0DA2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A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83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超高温力热传感器及综合测量系统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国家技术发明奖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中北大学</w:t>
            </w:r>
          </w:p>
        </w:tc>
      </w:tr>
      <w:tr w14:paraId="698C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8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7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水煤浆水冷壁气化工艺开发及应用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国家技术发明奖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6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清华大学山西清洁能源研究院</w:t>
            </w:r>
          </w:p>
        </w:tc>
      </w:tr>
      <w:tr w14:paraId="2DC16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8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2B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多气体超高灵敏快速光声检测关键技术及应用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F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国家技术发明奖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E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山西大学</w:t>
            </w:r>
          </w:p>
        </w:tc>
      </w:tr>
      <w:tr w14:paraId="2B703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8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3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煤矿具身智能快速掘支运系统关键技术与装备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国家科技进步奖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2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太原理工大学</w:t>
            </w:r>
          </w:p>
        </w:tc>
      </w:tr>
      <w:tr w14:paraId="20F4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E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C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长城沿线旱作农田调墒播种保苗增产艺机一体化技术及应用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国家科技进步奖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山西农业大学</w:t>
            </w:r>
          </w:p>
        </w:tc>
      </w:tr>
      <w:tr w14:paraId="6B78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AE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冠心病核素功能分子影像精准诊断体系的创建及推广应用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C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国家科技进步奖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3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山西医科大学</w:t>
            </w:r>
          </w:p>
        </w:tc>
      </w:tr>
      <w:tr w14:paraId="35838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C2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大型露天矿电铲设计制造关键技术及产业化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国家科技进步奖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太原重工股份有限公司</w:t>
            </w:r>
          </w:p>
        </w:tc>
      </w:tr>
    </w:tbl>
    <w:p w14:paraId="14DA4790">
      <w:pPr>
        <w:rPr>
          <w:sz w:val="20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977FF"/>
    <w:rsid w:val="412F28BE"/>
    <w:rsid w:val="66415517"/>
    <w:rsid w:val="67F84F9F"/>
    <w:rsid w:val="74FFFC2E"/>
    <w:rsid w:val="D7BD7FBD"/>
    <w:rsid w:val="F7D977FF"/>
    <w:rsid w:val="FBFFF737"/>
    <w:rsid w:val="FEBFB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350</Characters>
  <Lines>0</Lines>
  <Paragraphs>0</Paragraphs>
  <TotalTime>0.333333333333333</TotalTime>
  <ScaleCrop>false</ScaleCrop>
  <LinksUpToDate>false</LinksUpToDate>
  <CharactersWithSpaces>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2024-01-04T18:26:00Z</dcterms:created>
  <dc:creator>greatwall</dc:creator>
  <cp:lastModifiedBy>星羽幸</cp:lastModifiedBy>
  <dcterms:modified xsi:type="dcterms:W3CDTF">2025-06-13T00:47:25Z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EDE5B55E869A4574874C12F610026D67_13</vt:lpwstr>
  </property>
  <property fmtid="{D5CDD505-2E9C-101B-9397-08002B2CF9AE}" pid="4" name="KSOTemplateDocerSaveRecord">
    <vt:lpwstr>eyJoZGlkIjoiNWJiMzEyYzhkMjliZmVlZDg5NTcyOWI5OGUxMzQxNDEiLCJ1c2VySWQiOiI2ODcwMDI4MTcifQ==</vt:lpwstr>
  </property>
</Properties>
</file>