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4A77B">
      <w:pPr>
        <w:snapToGrid w:val="0"/>
        <w:spacing w:line="600" w:lineRule="exact"/>
        <w:rPr>
          <w:rFonts w:ascii="仿宋_GB2312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2</w:t>
      </w:r>
    </w:p>
    <w:p w14:paraId="11E2E07B">
      <w:pPr>
        <w:jc w:val="center"/>
        <w:rPr>
          <w:rFonts w:ascii="宋体" w:eastAsia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山西</w:t>
      </w:r>
      <w:r>
        <w:rPr>
          <w:rFonts w:hint="eastAsia" w:ascii="宋体" w:hAnsi="宋体"/>
          <w:b/>
          <w:sz w:val="44"/>
          <w:szCs w:val="44"/>
        </w:rPr>
        <w:t>省技术转移机构申报汇总表</w:t>
      </w:r>
    </w:p>
    <w:p w14:paraId="7775BEB9">
      <w:pPr>
        <w:ind w:firstLine="560" w:firstLineChars="200"/>
        <w:rPr>
          <w:rFonts w:ascii="宋体" w:eastAsia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组织推荐部门</w:t>
      </w:r>
      <w:r>
        <w:rPr>
          <w:rFonts w:hint="eastAsia" w:ascii="宋体" w:hAnsi="宋体"/>
          <w:sz w:val="28"/>
          <w:szCs w:val="28"/>
        </w:rPr>
        <w:t>（盖章）：</w:t>
      </w:r>
      <w:r>
        <w:rPr>
          <w:rFonts w:ascii="宋体" w:hAnsi="宋体"/>
          <w:sz w:val="28"/>
          <w:szCs w:val="28"/>
        </w:rPr>
        <w:t xml:space="preserve">                                          </w:t>
      </w:r>
      <w:r>
        <w:rPr>
          <w:rFonts w:hint="eastAsia" w:ascii="宋体" w:hAnsi="宋体"/>
          <w:sz w:val="28"/>
          <w:szCs w:val="28"/>
        </w:rPr>
        <w:t>填报日期：</w:t>
      </w:r>
    </w:p>
    <w:tbl>
      <w:tblPr>
        <w:tblStyle w:val="2"/>
        <w:tblW w:w="12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780"/>
        <w:gridCol w:w="2181"/>
        <w:gridCol w:w="2160"/>
        <w:gridCol w:w="2746"/>
      </w:tblGrid>
      <w:tr w14:paraId="194B1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noWrap w:val="0"/>
            <w:vAlign w:val="top"/>
          </w:tcPr>
          <w:p w14:paraId="47129BA4">
            <w:pPr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序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号</w:t>
            </w:r>
          </w:p>
        </w:tc>
        <w:tc>
          <w:tcPr>
            <w:tcW w:w="3780" w:type="dxa"/>
            <w:noWrap w:val="0"/>
            <w:vAlign w:val="top"/>
          </w:tcPr>
          <w:p w14:paraId="2D84D23D">
            <w:pPr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报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机构名称</w:t>
            </w:r>
          </w:p>
        </w:tc>
        <w:tc>
          <w:tcPr>
            <w:tcW w:w="2181" w:type="dxa"/>
            <w:noWrap w:val="0"/>
            <w:vAlign w:val="top"/>
          </w:tcPr>
          <w:p w14:paraId="7FD132E1">
            <w:pPr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地址</w:t>
            </w:r>
          </w:p>
        </w:tc>
        <w:tc>
          <w:tcPr>
            <w:tcW w:w="2160" w:type="dxa"/>
            <w:noWrap w:val="0"/>
            <w:vAlign w:val="top"/>
          </w:tcPr>
          <w:p w14:paraId="19458D19">
            <w:pPr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联系人</w:t>
            </w:r>
          </w:p>
        </w:tc>
        <w:tc>
          <w:tcPr>
            <w:tcW w:w="2746" w:type="dxa"/>
            <w:noWrap w:val="0"/>
            <w:vAlign w:val="top"/>
          </w:tcPr>
          <w:p w14:paraId="0B1B7CDD">
            <w:pPr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</w:tr>
      <w:tr w14:paraId="1E783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noWrap w:val="0"/>
            <w:vAlign w:val="top"/>
          </w:tcPr>
          <w:p w14:paraId="04FB15D6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3780" w:type="dxa"/>
            <w:noWrap w:val="0"/>
            <w:vAlign w:val="top"/>
          </w:tcPr>
          <w:p w14:paraId="571ECC53"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81" w:type="dxa"/>
            <w:noWrap w:val="0"/>
            <w:vAlign w:val="top"/>
          </w:tcPr>
          <w:p w14:paraId="5AE0091F"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top"/>
          </w:tcPr>
          <w:p w14:paraId="0C1D9462"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746" w:type="dxa"/>
            <w:noWrap w:val="0"/>
            <w:vAlign w:val="top"/>
          </w:tcPr>
          <w:p w14:paraId="361BC0C6">
            <w:pPr>
              <w:rPr>
                <w:rFonts w:ascii="宋体" w:eastAsia="宋体"/>
                <w:sz w:val="28"/>
                <w:szCs w:val="28"/>
              </w:rPr>
            </w:pPr>
          </w:p>
        </w:tc>
      </w:tr>
      <w:tr w14:paraId="46261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noWrap w:val="0"/>
            <w:vAlign w:val="top"/>
          </w:tcPr>
          <w:p w14:paraId="025B5BFB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3780" w:type="dxa"/>
            <w:noWrap w:val="0"/>
            <w:vAlign w:val="top"/>
          </w:tcPr>
          <w:p w14:paraId="6D767542"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81" w:type="dxa"/>
            <w:noWrap w:val="0"/>
            <w:vAlign w:val="top"/>
          </w:tcPr>
          <w:p w14:paraId="0264E7CE"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top"/>
          </w:tcPr>
          <w:p w14:paraId="3155B74D"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746" w:type="dxa"/>
            <w:noWrap w:val="0"/>
            <w:vAlign w:val="top"/>
          </w:tcPr>
          <w:p w14:paraId="59DDC097">
            <w:pPr>
              <w:rPr>
                <w:rFonts w:ascii="宋体" w:eastAsia="宋体"/>
                <w:sz w:val="28"/>
                <w:szCs w:val="28"/>
              </w:rPr>
            </w:pPr>
          </w:p>
        </w:tc>
      </w:tr>
      <w:tr w14:paraId="1B318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noWrap w:val="0"/>
            <w:vAlign w:val="top"/>
          </w:tcPr>
          <w:p w14:paraId="30B738CE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3780" w:type="dxa"/>
            <w:noWrap w:val="0"/>
            <w:vAlign w:val="top"/>
          </w:tcPr>
          <w:p w14:paraId="19CB8BB7"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81" w:type="dxa"/>
            <w:noWrap w:val="0"/>
            <w:vAlign w:val="top"/>
          </w:tcPr>
          <w:p w14:paraId="71747889"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top"/>
          </w:tcPr>
          <w:p w14:paraId="5E4D5333"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746" w:type="dxa"/>
            <w:noWrap w:val="0"/>
            <w:vAlign w:val="top"/>
          </w:tcPr>
          <w:p w14:paraId="1C613B81">
            <w:pPr>
              <w:rPr>
                <w:rFonts w:ascii="宋体" w:eastAsia="宋体"/>
                <w:sz w:val="28"/>
                <w:szCs w:val="28"/>
              </w:rPr>
            </w:pPr>
          </w:p>
        </w:tc>
      </w:tr>
      <w:tr w14:paraId="2CE3B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noWrap w:val="0"/>
            <w:vAlign w:val="top"/>
          </w:tcPr>
          <w:p w14:paraId="00DC56E8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3780" w:type="dxa"/>
            <w:noWrap w:val="0"/>
            <w:vAlign w:val="top"/>
          </w:tcPr>
          <w:p w14:paraId="0F25FCCE"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81" w:type="dxa"/>
            <w:noWrap w:val="0"/>
            <w:vAlign w:val="top"/>
          </w:tcPr>
          <w:p w14:paraId="612B2B49"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top"/>
          </w:tcPr>
          <w:p w14:paraId="283A6414"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746" w:type="dxa"/>
            <w:noWrap w:val="0"/>
            <w:vAlign w:val="top"/>
          </w:tcPr>
          <w:p w14:paraId="2E9C4297">
            <w:pPr>
              <w:rPr>
                <w:rFonts w:ascii="宋体" w:eastAsia="宋体"/>
                <w:sz w:val="28"/>
                <w:szCs w:val="28"/>
              </w:rPr>
            </w:pPr>
          </w:p>
        </w:tc>
      </w:tr>
      <w:tr w14:paraId="24CDA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noWrap w:val="0"/>
            <w:vAlign w:val="top"/>
          </w:tcPr>
          <w:p w14:paraId="5511B6D4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3780" w:type="dxa"/>
            <w:noWrap w:val="0"/>
            <w:vAlign w:val="top"/>
          </w:tcPr>
          <w:p w14:paraId="6AF5005C"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81" w:type="dxa"/>
            <w:noWrap w:val="0"/>
            <w:vAlign w:val="top"/>
          </w:tcPr>
          <w:p w14:paraId="1515ADF5"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top"/>
          </w:tcPr>
          <w:p w14:paraId="60ECC5EA"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746" w:type="dxa"/>
            <w:noWrap w:val="0"/>
            <w:vAlign w:val="top"/>
          </w:tcPr>
          <w:p w14:paraId="2D068E69">
            <w:pPr>
              <w:rPr>
                <w:rFonts w:ascii="宋体" w:eastAsia="宋体"/>
                <w:sz w:val="28"/>
                <w:szCs w:val="28"/>
              </w:rPr>
            </w:pPr>
          </w:p>
        </w:tc>
      </w:tr>
      <w:tr w14:paraId="2A6CB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noWrap w:val="0"/>
            <w:vAlign w:val="top"/>
          </w:tcPr>
          <w:p w14:paraId="0D812891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3780" w:type="dxa"/>
            <w:noWrap w:val="0"/>
            <w:vAlign w:val="top"/>
          </w:tcPr>
          <w:p w14:paraId="20E7BD84"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81" w:type="dxa"/>
            <w:noWrap w:val="0"/>
            <w:vAlign w:val="top"/>
          </w:tcPr>
          <w:p w14:paraId="2B6952C6"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top"/>
          </w:tcPr>
          <w:p w14:paraId="7D79F0CC"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746" w:type="dxa"/>
            <w:noWrap w:val="0"/>
            <w:vAlign w:val="top"/>
          </w:tcPr>
          <w:p w14:paraId="2F6CF0EF">
            <w:pPr>
              <w:rPr>
                <w:rFonts w:ascii="宋体" w:eastAsia="宋体"/>
                <w:sz w:val="28"/>
                <w:szCs w:val="28"/>
              </w:rPr>
            </w:pPr>
          </w:p>
        </w:tc>
      </w:tr>
      <w:tr w14:paraId="79842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noWrap w:val="0"/>
            <w:vAlign w:val="top"/>
          </w:tcPr>
          <w:p w14:paraId="253DB0D0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3780" w:type="dxa"/>
            <w:noWrap w:val="0"/>
            <w:vAlign w:val="top"/>
          </w:tcPr>
          <w:p w14:paraId="10792485"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81" w:type="dxa"/>
            <w:noWrap w:val="0"/>
            <w:vAlign w:val="top"/>
          </w:tcPr>
          <w:p w14:paraId="58D374F3"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top"/>
          </w:tcPr>
          <w:p w14:paraId="588047DD"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746" w:type="dxa"/>
            <w:noWrap w:val="0"/>
            <w:vAlign w:val="top"/>
          </w:tcPr>
          <w:p w14:paraId="47960ACA">
            <w:pPr>
              <w:rPr>
                <w:rFonts w:ascii="宋体" w:eastAsia="宋体"/>
                <w:sz w:val="28"/>
                <w:szCs w:val="28"/>
              </w:rPr>
            </w:pPr>
          </w:p>
        </w:tc>
      </w:tr>
      <w:tr w14:paraId="61433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noWrap w:val="0"/>
            <w:vAlign w:val="top"/>
          </w:tcPr>
          <w:p w14:paraId="4DF310CB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</w:p>
        </w:tc>
        <w:tc>
          <w:tcPr>
            <w:tcW w:w="3780" w:type="dxa"/>
            <w:noWrap w:val="0"/>
            <w:vAlign w:val="top"/>
          </w:tcPr>
          <w:p w14:paraId="04112174"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81" w:type="dxa"/>
            <w:noWrap w:val="0"/>
            <w:vAlign w:val="top"/>
          </w:tcPr>
          <w:p w14:paraId="2123C249"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top"/>
          </w:tcPr>
          <w:p w14:paraId="535B9455"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746" w:type="dxa"/>
            <w:noWrap w:val="0"/>
            <w:vAlign w:val="top"/>
          </w:tcPr>
          <w:p w14:paraId="390C9B75">
            <w:pPr>
              <w:rPr>
                <w:rFonts w:ascii="宋体" w:eastAsia="宋体"/>
                <w:sz w:val="28"/>
                <w:szCs w:val="28"/>
              </w:rPr>
            </w:pPr>
          </w:p>
        </w:tc>
      </w:tr>
    </w:tbl>
    <w:p w14:paraId="4C46FE5D">
      <w:pPr>
        <w:ind w:firstLine="840" w:firstLineChars="400"/>
      </w:pPr>
      <w:r>
        <w:rPr>
          <w:rFonts w:hint="eastAsia"/>
        </w:rPr>
        <w:t>注：填报单位为申报机构的组织</w:t>
      </w:r>
      <w:r>
        <w:rPr>
          <w:rFonts w:hint="eastAsia"/>
          <w:lang w:val="en-US" w:eastAsia="zh-CN"/>
        </w:rPr>
        <w:t>推荐单位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62A26"/>
    <w:rsid w:val="FB7D05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76</Characters>
  <Lines>0</Lines>
  <Paragraphs>0</Paragraphs>
  <TotalTime>0</TotalTime>
  <ScaleCrop>false</ScaleCrop>
  <LinksUpToDate>false</LinksUpToDate>
  <CharactersWithSpaces>119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2024-06-27T16:07:20Z</dcterms:created>
  <dc:creator>kjt</dc:creator>
  <cp:lastModifiedBy>星羽幸</cp:lastModifiedBy>
  <dcterms:modified xsi:type="dcterms:W3CDTF">2025-06-26T08:43:09Z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D49A099BC44D45ADB7AAEEFFF13644EE_13</vt:lpwstr>
  </property>
</Properties>
</file>