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D" w:rsidRDefault="001D166D" w:rsidP="001D166D">
      <w:pPr>
        <w:pStyle w:val="1"/>
        <w:spacing w:line="58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D166D" w:rsidRDefault="001D166D" w:rsidP="001D166D">
      <w:pPr>
        <w:pStyle w:val="1"/>
        <w:spacing w:line="58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101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1391"/>
        <w:gridCol w:w="536"/>
        <w:gridCol w:w="974"/>
        <w:gridCol w:w="1156"/>
        <w:gridCol w:w="1166"/>
        <w:gridCol w:w="1315"/>
        <w:gridCol w:w="1167"/>
        <w:gridCol w:w="1363"/>
      </w:tblGrid>
      <w:tr w:rsidR="001D166D" w:rsidTr="00C224FA">
        <w:trPr>
          <w:trHeight w:val="1020"/>
          <w:jc w:val="center"/>
        </w:trPr>
        <w:tc>
          <w:tcPr>
            <w:tcW w:w="101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/>
              </w:rPr>
              <w:t>个人创业“一件事”申请表</w:t>
            </w:r>
          </w:p>
        </w:tc>
      </w:tr>
      <w:tr w:rsidR="001D166D" w:rsidTr="00C224FA">
        <w:trPr>
          <w:trHeight w:val="800"/>
          <w:jc w:val="center"/>
        </w:trPr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left"/>
              <w:textAlignment w:val="center"/>
              <w:rPr>
                <w:rFonts w:ascii="Wingdings" w:eastAsia="等线" w:hAnsi="Wingdings" w:cs="Wingdings"/>
                <w:sz w:val="18"/>
                <w:szCs w:val="18"/>
              </w:rPr>
            </w:pPr>
            <w:r>
              <w:rPr>
                <w:rFonts w:ascii="Wingdings" w:eastAsia="等线" w:hAnsi="Wingdings" w:cs="Wingdings"/>
                <w:kern w:val="0"/>
                <w:sz w:val="18"/>
                <w:szCs w:val="18"/>
                <w:lang/>
              </w:rPr>
              <w:t></w:t>
            </w:r>
            <w:r>
              <w:rPr>
                <w:rFonts w:ascii="Wingdings" w:eastAsia="等线" w:hAnsi="Wingdings" w:cs="Wingdings"/>
                <w:kern w:val="0"/>
                <w:sz w:val="18"/>
                <w:szCs w:val="18"/>
                <w:lang/>
              </w:rPr>
              <w:t>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申请事项：</w:t>
            </w:r>
            <w:r>
              <w:rPr>
                <w:rFonts w:ascii="Wingdings" w:eastAsia="等线" w:hAnsi="Wingdings" w:cs="Wingdings"/>
                <w:kern w:val="0"/>
                <w:sz w:val="18"/>
                <w:szCs w:val="18"/>
                <w:lang/>
              </w:rPr>
              <w:t>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□就业创业证申领       □无雇工个体工商户及灵活就业人员参加养老保险登记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 xml:space="preserve">                □创业补贴申领         □经营主体登记注册               □纳税人信息确认   </w:t>
            </w:r>
          </w:p>
        </w:tc>
      </w:tr>
      <w:tr w:rsidR="001D166D" w:rsidTr="00C224FA">
        <w:trPr>
          <w:trHeight w:val="381"/>
          <w:jc w:val="center"/>
        </w:trPr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  <w:lang/>
              </w:rPr>
              <w:t>个人信息</w:t>
            </w:r>
          </w:p>
        </w:tc>
      </w:tr>
      <w:tr w:rsidR="001D166D" w:rsidTr="00C224FA">
        <w:trPr>
          <w:trHeight w:val="381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健康状况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（照片上传）</w:t>
            </w:r>
          </w:p>
        </w:tc>
      </w:tr>
      <w:tr w:rsidR="001D166D" w:rsidTr="00C224FA">
        <w:trPr>
          <w:trHeight w:val="80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有效证件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类型</w:t>
            </w:r>
          </w:p>
        </w:tc>
        <w:tc>
          <w:tcPr>
            <w:tcW w:w="7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bookmarkStart w:id="0" w:name="OLE_LINK28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□</w:t>
            </w:r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中华人民共和国居民身份证   □社会保障卡        □港澳台居民居住证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□外国人永久居留身份证       □港澳台居民来往内地通行证    □户口簿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□其他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  <w:lang/>
              </w:rPr>
              <w:t xml:space="preserve">          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381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证件号码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手机号码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381"/>
          <w:jc w:val="center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证件有效起止日期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Wingdings" w:eastAsia="等线" w:hAnsi="Wingdings" w:cs="Wingdings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户籍性质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Wingdings" w:eastAsia="等线" w:hAnsi="Wingdings" w:cs="Wingdings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□农业   □非农业   □居民</w:t>
            </w:r>
          </w:p>
        </w:tc>
      </w:tr>
      <w:tr w:rsidR="001D166D" w:rsidTr="00C224FA">
        <w:trPr>
          <w:trHeight w:val="381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□初中及以下   □高中   □中专职校   □大专   □本科   □研究生及以上</w:t>
            </w:r>
          </w:p>
        </w:tc>
      </w:tr>
      <w:tr w:rsidR="001D166D" w:rsidTr="00C224FA">
        <w:trPr>
          <w:trHeight w:val="381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毕业时间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毕业院校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381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户籍地</w:t>
            </w:r>
          </w:p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行政区划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常住地</w:t>
            </w:r>
          </w:p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行政区划</w:t>
            </w:r>
          </w:p>
        </w:tc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</w:tr>
      <w:tr w:rsidR="001D166D" w:rsidTr="00C224FA">
        <w:trPr>
          <w:trHeight w:val="433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户籍地址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1D166D" w:rsidRDefault="001D166D" w:rsidP="00C224FA">
            <w:pPr>
              <w:jc w:val="left"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常住地址</w:t>
            </w:r>
          </w:p>
        </w:tc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381"/>
          <w:jc w:val="center"/>
        </w:trPr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  <w:lang/>
              </w:rPr>
              <w:t>单位（个体工商户）信息</w:t>
            </w:r>
          </w:p>
        </w:tc>
      </w:tr>
      <w:tr w:rsidR="001D166D" w:rsidTr="00C224FA">
        <w:trPr>
          <w:trHeight w:val="46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社会信用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代码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注册地行政区划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bookmarkStart w:id="1" w:name="OLE_LINK3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  <w:bookmarkEnd w:id="1"/>
          </w:p>
        </w:tc>
      </w:tr>
      <w:tr w:rsidR="001D166D" w:rsidTr="00C224FA">
        <w:trPr>
          <w:trHeight w:val="48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联系人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实际经营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地址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48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是否小微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企业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□是  □否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是否用工服务保障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重点企业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□是  □否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单位类型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</w:tr>
      <w:tr w:rsidR="001D166D" w:rsidTr="00C224FA">
        <w:trPr>
          <w:trHeight w:val="40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经济类型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所属行业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单位规模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</w:tr>
      <w:tr w:rsidR="001D166D" w:rsidTr="00C224FA">
        <w:trPr>
          <w:trHeight w:val="400"/>
          <w:jc w:val="center"/>
        </w:trPr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kern w:val="0"/>
                <w:sz w:val="18"/>
                <w:szCs w:val="18"/>
                <w:lang/>
              </w:rPr>
              <w:t>就业创业证申领</w:t>
            </w:r>
          </w:p>
        </w:tc>
      </w:tr>
      <w:tr w:rsidR="001D166D" w:rsidTr="00C224FA">
        <w:trPr>
          <w:trHeight w:val="56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自主创业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类型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创业地点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创业扶持人员类别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下拉选择</w:t>
            </w:r>
          </w:p>
        </w:tc>
      </w:tr>
      <w:tr w:rsidR="001D166D" w:rsidTr="00C224FA">
        <w:trPr>
          <w:trHeight w:val="381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就业日期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400"/>
          <w:jc w:val="center"/>
        </w:trPr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kern w:val="0"/>
                <w:sz w:val="18"/>
                <w:szCs w:val="18"/>
                <w:lang/>
              </w:rPr>
              <w:t>无雇工个体工商户及灵活就业人员参加养老保险登记</w:t>
            </w:r>
          </w:p>
        </w:tc>
      </w:tr>
      <w:tr w:rsidR="001D166D" w:rsidTr="00C224FA">
        <w:trPr>
          <w:trHeight w:val="312"/>
          <w:jc w:val="center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登记类型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□ 新增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 xml:space="preserve"> □ 统筹范围外转入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首次参加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工作时间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年      月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参保时间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年      月 </w:t>
            </w:r>
          </w:p>
        </w:tc>
      </w:tr>
      <w:tr w:rsidR="001D166D" w:rsidTr="00C224FA">
        <w:trPr>
          <w:trHeight w:val="312"/>
          <w:jc w:val="center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312"/>
          <w:jc w:val="center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缴费账号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类型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□ 一般账户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 xml:space="preserve"> □ 临时缴费账户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缴费时间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(现单位执行工资当月)</w:t>
            </w:r>
          </w:p>
        </w:tc>
        <w:tc>
          <w:tcPr>
            <w:tcW w:w="3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年      月 </w:t>
            </w:r>
          </w:p>
        </w:tc>
      </w:tr>
      <w:tr w:rsidR="001D166D" w:rsidTr="00C224FA">
        <w:trPr>
          <w:trHeight w:val="312"/>
          <w:jc w:val="center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D166D" w:rsidTr="00C224FA">
        <w:trPr>
          <w:trHeight w:val="400"/>
          <w:jc w:val="center"/>
        </w:trPr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kern w:val="0"/>
                <w:sz w:val="18"/>
                <w:szCs w:val="18"/>
                <w:lang/>
              </w:rPr>
              <w:lastRenderedPageBreak/>
              <w:t>创业补贴（一次性创业补贴）申领</w:t>
            </w:r>
          </w:p>
        </w:tc>
      </w:tr>
      <w:tr w:rsidR="001D166D" w:rsidTr="00C224FA">
        <w:trPr>
          <w:trHeight w:val="480"/>
          <w:jc w:val="center"/>
        </w:trPr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是否首次创办小微企业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或从事个体经营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□是    □否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是否正常运营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□是    □否</w:t>
            </w: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营业执照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注册日期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带动就业人数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（含创业者本人）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         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申请金额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       元</w:t>
            </w:r>
          </w:p>
        </w:tc>
      </w:tr>
      <w:tr w:rsidR="001D166D" w:rsidTr="00C224FA">
        <w:trPr>
          <w:trHeight w:val="62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所属人群</w:t>
            </w:r>
          </w:p>
        </w:tc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     □毕业学年高校学生           □离校5年内高校毕业生（毕业时间：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  <w:lang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  <w:lang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月）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 xml:space="preserve">       □返乡入乡创业人员           □就业困难人员  </w:t>
            </w: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银行卡号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开户银行名称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</w:tr>
      <w:tr w:rsidR="001D166D" w:rsidTr="00C224FA">
        <w:trPr>
          <w:trHeight w:val="500"/>
          <w:jc w:val="center"/>
        </w:trPr>
        <w:tc>
          <w:tcPr>
            <w:tcW w:w="101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带动就业人员情况</w:t>
            </w: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3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身份证号</w:t>
            </w: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</w:tr>
      <w:tr w:rsidR="001D166D" w:rsidTr="00C224FA">
        <w:trPr>
          <w:trHeight w:val="500"/>
          <w:jc w:val="center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jc w:val="center"/>
              <w:rPr>
                <w:rFonts w:ascii="等线" w:eastAsia="等线" w:hAnsi="等线" w:cs="等线" w:hint="eastAsia"/>
                <w:sz w:val="22"/>
                <w:szCs w:val="22"/>
              </w:rPr>
            </w:pPr>
          </w:p>
        </w:tc>
      </w:tr>
      <w:tr w:rsidR="001D166D" w:rsidTr="00C224FA">
        <w:trPr>
          <w:trHeight w:val="2020"/>
          <w:jc w:val="center"/>
        </w:trPr>
        <w:tc>
          <w:tcPr>
            <w:tcW w:w="101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本人承诺：以上内容真实有效，自愿接受有关部门对上述承诺进行核实。如有虚假，愿承担由此造成的一切经济损失和法律责任。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申请人签字：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                                                   年    月    日</w:t>
            </w:r>
          </w:p>
        </w:tc>
      </w:tr>
      <w:tr w:rsidR="001D166D" w:rsidTr="00C224FA">
        <w:trPr>
          <w:trHeight w:val="480"/>
          <w:jc w:val="center"/>
        </w:trPr>
        <w:tc>
          <w:tcPr>
            <w:tcW w:w="101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166D" w:rsidRDefault="001D166D" w:rsidP="00C224F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/>
              </w:rPr>
              <w:t>注：本申请表可根据工作实际适时调整。</w:t>
            </w:r>
          </w:p>
        </w:tc>
      </w:tr>
    </w:tbl>
    <w:p w:rsidR="001D166D" w:rsidRDefault="001D166D" w:rsidP="001D166D">
      <w:pPr>
        <w:pStyle w:val="a6"/>
        <w:spacing w:line="520" w:lineRule="exact"/>
        <w:ind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1D166D" w:rsidRDefault="001D166D" w:rsidP="001D166D">
      <w:pPr>
        <w:pStyle w:val="a6"/>
        <w:spacing w:line="520" w:lineRule="exact"/>
        <w:ind w:firstLineChars="300" w:firstLine="1320"/>
        <w:jc w:val="lef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D166D" w:rsidRDefault="001D166D" w:rsidP="001D166D">
      <w:pPr>
        <w:pStyle w:val="a6"/>
        <w:spacing w:after="480" w:line="520" w:lineRule="exact"/>
        <w:ind w:firstLineChars="400" w:firstLine="1760"/>
        <w:jc w:val="lef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个人创业“一件事”办事流程图</w:t>
      </w:r>
    </w:p>
    <w:p w:rsidR="001D166D" w:rsidRDefault="001D166D" w:rsidP="001D166D">
      <w:pPr>
        <w:pStyle w:val="a6"/>
        <w:spacing w:line="240" w:lineRule="auto"/>
        <w:ind w:firstLineChars="300" w:firstLine="96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inline distT="0" distB="0" distL="0" distR="0">
            <wp:extent cx="3822700" cy="6934200"/>
            <wp:effectExtent l="19050" t="0" r="6350" b="0"/>
            <wp:docPr id="1" name="图片 2" descr="0516-个人创业一件事办事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0516-个人创业一件事办事流程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6934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1D166D" w:rsidRDefault="001D166D" w:rsidP="001D166D">
      <w:pPr>
        <w:pStyle w:val="a6"/>
        <w:spacing w:line="520" w:lineRule="exact"/>
        <w:ind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D166D" w:rsidRDefault="001D166D" w:rsidP="001D166D">
      <w:pPr>
        <w:pStyle w:val="a6"/>
        <w:spacing w:line="520" w:lineRule="exact"/>
        <w:ind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个人创业“一件事”办事指南</w:t>
      </w:r>
    </w:p>
    <w:p w:rsidR="001D166D" w:rsidRDefault="001D166D" w:rsidP="001D166D">
      <w:pPr>
        <w:spacing w:line="520" w:lineRule="exact"/>
        <w:outlineLvl w:val="1"/>
        <w:rPr>
          <w:rFonts w:ascii="宋体" w:eastAsia="黑体" w:hAnsi="宋体"/>
          <w:sz w:val="28"/>
          <w:szCs w:val="28"/>
        </w:rPr>
      </w:pP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一、服务对象：</w:t>
      </w:r>
      <w:r>
        <w:rPr>
          <w:rFonts w:ascii="宋体" w:eastAsia="方正仿宋_GBK" w:hAnsi="宋体" w:cs="方正仿宋_GBK" w:hint="eastAsia"/>
          <w:sz w:val="32"/>
          <w:szCs w:val="32"/>
        </w:rPr>
        <w:t>个人创业者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二、涉及事项：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1.</w:t>
      </w:r>
      <w:r>
        <w:rPr>
          <w:rFonts w:ascii="宋体" w:eastAsia="方正仿宋_GBK" w:hAnsi="宋体" w:cs="方正仿宋_GBK" w:hint="eastAsia"/>
          <w:sz w:val="32"/>
          <w:szCs w:val="32"/>
        </w:rPr>
        <w:t>就业创业证申领；</w:t>
      </w:r>
      <w:r>
        <w:rPr>
          <w:rFonts w:ascii="宋体" w:eastAsia="方正仿宋_GBK" w:hAnsi="宋体" w:cs="方正仿宋_GBK" w:hint="eastAsia"/>
          <w:sz w:val="32"/>
          <w:szCs w:val="32"/>
        </w:rPr>
        <w:t>2.</w:t>
      </w:r>
      <w:r>
        <w:rPr>
          <w:rFonts w:ascii="宋体" w:eastAsia="方正仿宋_GBK" w:hAnsi="宋体" w:cs="方正仿宋_GBK" w:hint="eastAsia"/>
          <w:sz w:val="32"/>
          <w:szCs w:val="32"/>
        </w:rPr>
        <w:t>无雇工个体工商户及灵活就业人员参加养老保险登记；</w:t>
      </w:r>
      <w:r>
        <w:rPr>
          <w:rFonts w:ascii="宋体" w:eastAsia="方正仿宋_GBK" w:hAnsi="宋体" w:cs="方正仿宋_GBK" w:hint="eastAsia"/>
          <w:sz w:val="32"/>
          <w:szCs w:val="32"/>
        </w:rPr>
        <w:t>3.</w:t>
      </w:r>
      <w:r>
        <w:rPr>
          <w:rFonts w:ascii="宋体" w:eastAsia="方正仿宋_GBK" w:hAnsi="宋体" w:cs="方正仿宋_GBK" w:hint="eastAsia"/>
          <w:sz w:val="32"/>
          <w:szCs w:val="32"/>
        </w:rPr>
        <w:t>一次性创业补贴申领；</w:t>
      </w:r>
      <w:r>
        <w:rPr>
          <w:rFonts w:ascii="宋体" w:eastAsia="方正仿宋_GBK" w:hAnsi="宋体" w:cs="方正仿宋_GBK" w:hint="eastAsia"/>
          <w:sz w:val="32"/>
          <w:szCs w:val="32"/>
        </w:rPr>
        <w:t>4.</w:t>
      </w:r>
      <w:bookmarkStart w:id="2" w:name="OLE_LINK13"/>
      <w:r>
        <w:rPr>
          <w:rFonts w:ascii="宋体" w:eastAsia="方正仿宋_GBK" w:hAnsi="宋体" w:cs="方正仿宋_GBK" w:hint="eastAsia"/>
          <w:sz w:val="32"/>
          <w:szCs w:val="32"/>
        </w:rPr>
        <w:t>经营主体登记注册</w:t>
      </w:r>
      <w:bookmarkEnd w:id="2"/>
      <w:r>
        <w:rPr>
          <w:rFonts w:ascii="宋体" w:eastAsia="方正仿宋_GBK" w:hAnsi="宋体" w:cs="方正仿宋_GBK" w:hint="eastAsia"/>
          <w:sz w:val="32"/>
          <w:szCs w:val="32"/>
        </w:rPr>
        <w:t>；</w:t>
      </w:r>
      <w:r>
        <w:rPr>
          <w:rFonts w:ascii="宋体" w:eastAsia="方正仿宋_GBK" w:hAnsi="宋体" w:cs="方正仿宋_GBK" w:hint="eastAsia"/>
          <w:sz w:val="32"/>
          <w:szCs w:val="32"/>
        </w:rPr>
        <w:t>5.</w:t>
      </w:r>
      <w:bookmarkStart w:id="3" w:name="OLE_LINK14"/>
      <w:r>
        <w:rPr>
          <w:rFonts w:ascii="宋体" w:eastAsia="方正仿宋_GBK" w:hAnsi="宋体" w:cs="方正仿宋_GBK" w:hint="eastAsia"/>
          <w:sz w:val="32"/>
          <w:szCs w:val="32"/>
        </w:rPr>
        <w:t>纳税人信息确认</w:t>
      </w:r>
      <w:bookmarkEnd w:id="3"/>
      <w:r>
        <w:rPr>
          <w:rFonts w:ascii="宋体" w:eastAsia="方正仿宋_GBK" w:hAnsi="宋体" w:cs="方正仿宋_GBK" w:hint="eastAsia"/>
          <w:sz w:val="32"/>
          <w:szCs w:val="32"/>
        </w:rPr>
        <w:t>。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三、受理条件</w:t>
      </w:r>
    </w:p>
    <w:tbl>
      <w:tblPr>
        <w:tblpPr w:leftFromText="180" w:rightFromText="180" w:vertAnchor="text" w:horzAnchor="page" w:tblpX="1805" w:tblpY="189"/>
        <w:tblOverlap w:val="never"/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3194"/>
        <w:gridCol w:w="4712"/>
      </w:tblGrid>
      <w:tr w:rsidR="001D166D" w:rsidTr="00C224FA">
        <w:trPr>
          <w:trHeight w:val="8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涉及事项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受理条件</w:t>
            </w:r>
          </w:p>
        </w:tc>
      </w:tr>
      <w:tr w:rsidR="001D166D" w:rsidTr="00C224FA">
        <w:trPr>
          <w:trHeight w:val="8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就业创业证申领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bookmarkStart w:id="4" w:name="OLE_LINK19"/>
            <w:bookmarkStart w:id="5" w:name="OLE_LINK12"/>
            <w:bookmarkStart w:id="6" w:name="OLE_LINK21"/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已办理经营主体登记注册，</w:t>
            </w:r>
            <w:bookmarkEnd w:id="4"/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从事个体经营（自主创业）经营者、法定代表人</w:t>
            </w:r>
            <w:bookmarkEnd w:id="5"/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、股东。</w:t>
            </w:r>
            <w:bookmarkEnd w:id="6"/>
          </w:p>
        </w:tc>
      </w:tr>
      <w:tr w:rsidR="001D166D" w:rsidTr="00C224FA">
        <w:trPr>
          <w:trHeight w:val="11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无雇工个体工商户及灵活就业人员参加养老保险登记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1.已办理经营主体登记注册，从事个体经营（自主创业）经营者、法定代表人、股东。</w:t>
            </w:r>
          </w:p>
          <w:p w:rsidR="001D166D" w:rsidRDefault="001D166D" w:rsidP="00C224FA">
            <w:pPr>
              <w:spacing w:line="3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2.未达到法定退休年龄。</w:t>
            </w:r>
          </w:p>
        </w:tc>
      </w:tr>
      <w:tr w:rsidR="001D166D" w:rsidTr="00C224FA">
        <w:trPr>
          <w:trHeight w:val="16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spacing w:line="3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一次性创业补贴申领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首次创办小微企业或从事个体经营，且所创办企业或个体工商户自营业执照签发之日起正常运营1年以上的毕业学年和毕业5年内高校毕业生、返乡入乡创业人员、就业困难人员。正常经营6个月以上的可先行申领补贴资金的50%。</w:t>
            </w:r>
          </w:p>
        </w:tc>
      </w:tr>
      <w:tr w:rsidR="001D166D" w:rsidTr="00C224FA">
        <w:trPr>
          <w:trHeight w:val="172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spacing w:line="3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经营主体登记注册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spacing w:line="3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1.年满18周岁，具有完全民事行为能力，从事个体经营（自主创业）经营者、法定代表人、股东。</w:t>
            </w:r>
          </w:p>
          <w:p w:rsidR="001D166D" w:rsidRDefault="001D166D" w:rsidP="00C224FA">
            <w:pPr>
              <w:spacing w:line="3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2.个体工商户需要有固定的经营场所，并能够提供相应的经营场所证明。</w:t>
            </w:r>
          </w:p>
        </w:tc>
      </w:tr>
      <w:tr w:rsidR="001D166D" w:rsidTr="00C224FA">
        <w:trPr>
          <w:trHeight w:val="9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 xml:space="preserve">纳税人信息确认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D" w:rsidRDefault="001D166D" w:rsidP="00C224FA">
            <w:pPr>
              <w:pStyle w:val="3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/>
                <w:sz w:val="24"/>
                <w:szCs w:val="24"/>
              </w:rPr>
              <w:t>已办理经营主体登记注册，从事个体经营（自主创业）经营者、法定代表人、股东。</w:t>
            </w:r>
          </w:p>
        </w:tc>
      </w:tr>
    </w:tbl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黑体" w:eastAsia="黑体" w:hAnsi="黑体" w:cs="黑体" w:hint="eastAsia"/>
          <w:sz w:val="32"/>
          <w:szCs w:val="32"/>
        </w:rPr>
      </w:pP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四、申报材料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1.</w:t>
      </w:r>
      <w:r>
        <w:rPr>
          <w:rFonts w:ascii="宋体" w:eastAsia="方正仿宋_GBK" w:hAnsi="宋体" w:cs="方正仿宋_GBK" w:hint="eastAsia"/>
          <w:sz w:val="32"/>
          <w:szCs w:val="32"/>
        </w:rPr>
        <w:t>身份证原件及复印件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2.</w:t>
      </w:r>
      <w:r>
        <w:rPr>
          <w:rFonts w:ascii="宋体" w:eastAsia="方正仿宋_GBK" w:hAnsi="宋体" w:cs="方正仿宋_GBK" w:hint="eastAsia"/>
          <w:sz w:val="32"/>
          <w:szCs w:val="32"/>
        </w:rPr>
        <w:t>毕业证书复印件（高校毕业生）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3.</w:t>
      </w:r>
      <w:r>
        <w:rPr>
          <w:rFonts w:ascii="宋体" w:eastAsia="方正仿宋_GBK" w:hAnsi="宋体" w:cs="方正仿宋_GBK" w:hint="eastAsia"/>
          <w:sz w:val="32"/>
          <w:szCs w:val="32"/>
        </w:rPr>
        <w:t>营业执照副本复印件（可通过数据共享免提交）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4.</w:t>
      </w:r>
      <w:r>
        <w:rPr>
          <w:rFonts w:ascii="宋体" w:eastAsia="方正仿宋_GBK" w:hAnsi="宋体" w:cs="方正仿宋_GBK" w:hint="eastAsia"/>
          <w:sz w:val="32"/>
          <w:szCs w:val="32"/>
        </w:rPr>
        <w:t>就业证明材料（劳动合同、工资明细账单、工资银行卡流水单、社保缴费证明等，根据实际选择其一提供即可）。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/>
          <w:sz w:val="32"/>
          <w:szCs w:val="32"/>
        </w:rPr>
      </w:pPr>
      <w:bookmarkStart w:id="7" w:name="OLE_LINK26"/>
      <w:r>
        <w:rPr>
          <w:rFonts w:ascii="宋体" w:eastAsia="方正仿宋_GBK" w:hAnsi="宋体" w:cs="方正仿宋_GBK" w:hint="eastAsia"/>
          <w:sz w:val="32"/>
          <w:szCs w:val="32"/>
        </w:rPr>
        <w:t>通过线上系统办理时，应以图片形式上传申报材料原件。</w:t>
      </w:r>
    </w:p>
    <w:bookmarkEnd w:id="7"/>
    <w:p w:rsidR="001D166D" w:rsidRDefault="001D166D" w:rsidP="001D166D">
      <w:pPr>
        <w:spacing w:line="520" w:lineRule="exact"/>
        <w:ind w:firstLineChars="200" w:firstLine="42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五、办理流程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（一）申请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申请人线上通过</w:t>
      </w:r>
      <w:bookmarkStart w:id="8" w:name="OLE_LINK15"/>
      <w:r>
        <w:rPr>
          <w:rFonts w:ascii="宋体" w:eastAsia="方正仿宋_GBK" w:hAnsi="宋体" w:cs="方正仿宋_GBK" w:hint="eastAsia"/>
          <w:sz w:val="32"/>
          <w:szCs w:val="32"/>
        </w:rPr>
        <w:t>“山西政务服务平台”—“高效办成一件事”专区</w:t>
      </w:r>
      <w:bookmarkEnd w:id="8"/>
      <w:r>
        <w:rPr>
          <w:rFonts w:ascii="宋体" w:eastAsia="方正仿宋_GBK" w:hAnsi="宋体" w:cs="方正仿宋_GBK" w:hint="eastAsia"/>
          <w:sz w:val="32"/>
          <w:szCs w:val="32"/>
        </w:rPr>
        <w:t>，填写一张表单、提交一套材料，申请办理个人创业“一件事”中的相关事项。线下可通过</w:t>
      </w:r>
      <w:bookmarkStart w:id="9" w:name="OLE_LINK16"/>
      <w:r>
        <w:rPr>
          <w:rFonts w:ascii="宋体" w:eastAsia="方正仿宋_GBK" w:hAnsi="宋体" w:cs="方正仿宋_GBK" w:hint="eastAsia"/>
          <w:sz w:val="32"/>
          <w:szCs w:val="32"/>
        </w:rPr>
        <w:t>各市、县级政务服务中心</w:t>
      </w:r>
      <w:bookmarkEnd w:id="9"/>
      <w:r>
        <w:rPr>
          <w:rFonts w:ascii="仿宋" w:eastAsia="仿宋" w:hAnsi="仿宋" w:cs="仿宋" w:hint="eastAsia"/>
          <w:sz w:val="32"/>
          <w:szCs w:val="32"/>
        </w:rPr>
        <w:t>“高效办成一件事”专窗</w:t>
      </w:r>
      <w:r>
        <w:rPr>
          <w:rFonts w:ascii="宋体" w:eastAsia="方正仿宋_GBK" w:hAnsi="宋体" w:cs="方正仿宋_GBK" w:hint="eastAsia"/>
          <w:sz w:val="32"/>
          <w:szCs w:val="32"/>
        </w:rPr>
        <w:t>现场申请办理。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（二）受理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1.</w:t>
      </w:r>
      <w:r>
        <w:rPr>
          <w:rFonts w:ascii="宋体" w:eastAsia="方正仿宋_GBK" w:hAnsi="宋体" w:cs="方正仿宋_GBK" w:hint="eastAsia"/>
          <w:sz w:val="32"/>
          <w:szCs w:val="32"/>
        </w:rPr>
        <w:t>线上依托省政务服务平台，根据申请人需求和各事项受理条件，通过电子证照调用、数据共享、数据查询比对等方式进行数据校验，对于材料齐全、符合相关事项受理条件的，按流程推送相关业务部门系统进行集成联办。对于材料不全或不符合受理条件的，不予受理，并及时反馈申请人补齐补正相关材料。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2.</w:t>
      </w:r>
      <w:r>
        <w:rPr>
          <w:rFonts w:ascii="宋体" w:eastAsia="方正仿宋_GBK" w:hAnsi="宋体" w:cs="方正仿宋_GBK" w:hint="eastAsia"/>
          <w:sz w:val="32"/>
          <w:szCs w:val="32"/>
        </w:rPr>
        <w:t>线下通过各市、县级政务服务中心专窗现场申请办理，由窗口工作人员一次性告知申请人办理条件等，指导协助申请人填写好《个人创业“一件事”申请表》，一次性收集好相关材料，依托省政务服务平台按流程推送至相关部门进行办理。对于不符合受理条件的，现场向申请人进行反馈，说明相关情况。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（三）办理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各相关部门按职责分工和相关事项办理条件、业务流程进行集成联办，不再要求申请人提供一张表单和一套材料外的资料，在规定的时限内完成相关事项办理，并及时向申请人反馈办理进程和结果。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六、责任部门：</w:t>
      </w:r>
      <w:r>
        <w:rPr>
          <w:rFonts w:eastAsia="方正仿宋_GBK" w:cs="方正仿宋_GBK" w:hint="eastAsia"/>
          <w:sz w:val="32"/>
          <w:szCs w:val="32"/>
        </w:rPr>
        <w:t>各级</w:t>
      </w:r>
      <w:r>
        <w:rPr>
          <w:rFonts w:ascii="宋体" w:eastAsia="方正仿宋_GBK" w:hAnsi="宋体" w:cs="方正仿宋_GBK" w:hint="eastAsia"/>
          <w:sz w:val="32"/>
          <w:szCs w:val="32"/>
        </w:rPr>
        <w:t>人力资源社会保障部门牵头，市场监管部门、税务部门、行政审批服务管理部门配合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七、承诺审批（办结）时限：</w:t>
      </w:r>
      <w:r>
        <w:rPr>
          <w:rFonts w:ascii="宋体" w:eastAsia="方正仿宋_GBK" w:hAnsi="宋体" w:cs="方正仿宋_GBK" w:hint="eastAsia"/>
          <w:sz w:val="32"/>
          <w:szCs w:val="32"/>
        </w:rPr>
        <w:t>18</w:t>
      </w:r>
      <w:r>
        <w:rPr>
          <w:rFonts w:ascii="宋体" w:eastAsia="方正仿宋_GBK" w:hAnsi="宋体" w:cs="方正仿宋_GBK" w:hint="eastAsia"/>
          <w:sz w:val="32"/>
          <w:szCs w:val="32"/>
        </w:rPr>
        <w:t>个工作日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八、是否收费：</w:t>
      </w:r>
      <w:r>
        <w:rPr>
          <w:rFonts w:ascii="宋体" w:eastAsia="方正仿宋_GBK" w:hAnsi="宋体" w:cs="方正仿宋_GBK" w:hint="eastAsia"/>
          <w:sz w:val="32"/>
          <w:szCs w:val="32"/>
        </w:rPr>
        <w:t>否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九、办理地址：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1.</w:t>
      </w:r>
      <w:r>
        <w:rPr>
          <w:rFonts w:ascii="宋体" w:eastAsia="方正仿宋_GBK" w:hAnsi="宋体" w:cs="方正仿宋_GBK" w:hint="eastAsia"/>
          <w:sz w:val="32"/>
          <w:szCs w:val="32"/>
        </w:rPr>
        <w:t>线上平台办理：“山西政务服务平台”—“高效办成一件事”专区（</w:t>
      </w:r>
      <w:bookmarkStart w:id="10" w:name="OLE_LINK17"/>
      <w:r>
        <w:rPr>
          <w:rFonts w:ascii="宋体" w:eastAsia="方正仿宋_GBK" w:hAnsi="宋体" w:cs="方正仿宋_GBK" w:hint="eastAsia"/>
          <w:sz w:val="32"/>
          <w:szCs w:val="32"/>
        </w:rPr>
        <w:t>http://www.sxzwfw.gov.cn/</w:t>
      </w:r>
      <w:bookmarkEnd w:id="10"/>
      <w:r>
        <w:rPr>
          <w:rFonts w:ascii="宋体" w:eastAsia="方正仿宋_GBK" w:hAnsi="宋体" w:cs="方正仿宋_GBK" w:hint="eastAsia"/>
          <w:sz w:val="32"/>
          <w:szCs w:val="32"/>
        </w:rPr>
        <w:t>）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2.</w:t>
      </w:r>
      <w:r>
        <w:rPr>
          <w:rFonts w:ascii="宋体" w:eastAsia="方正仿宋_GBK" w:hAnsi="宋体" w:cs="方正仿宋_GBK" w:hint="eastAsia"/>
          <w:sz w:val="32"/>
          <w:szCs w:val="32"/>
        </w:rPr>
        <w:t>线下窗口办理：</w:t>
      </w:r>
      <w:bookmarkStart w:id="11" w:name="OLE_LINK18"/>
      <w:r>
        <w:rPr>
          <w:rFonts w:ascii="宋体" w:eastAsia="方正仿宋_GBK" w:hAnsi="宋体" w:cs="方正仿宋_GBK" w:hint="eastAsia"/>
          <w:sz w:val="32"/>
          <w:szCs w:val="32"/>
        </w:rPr>
        <w:t>各市、县级政务服务中心</w:t>
      </w:r>
      <w:bookmarkEnd w:id="11"/>
      <w:r>
        <w:rPr>
          <w:rFonts w:ascii="宋体" w:eastAsia="方正仿宋_GBK" w:hAnsi="宋体" w:cs="方正仿宋_GBK" w:hint="eastAsia"/>
          <w:sz w:val="32"/>
          <w:szCs w:val="32"/>
        </w:rPr>
        <w:t>地址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十、办理时间：</w:t>
      </w:r>
      <w:r>
        <w:rPr>
          <w:rFonts w:ascii="宋体" w:eastAsia="方正仿宋_GBK" w:hAnsi="宋体" w:cs="方正仿宋_GBK" w:hint="eastAsia"/>
          <w:sz w:val="32"/>
          <w:szCs w:val="32"/>
        </w:rPr>
        <w:t>各地工作日具体工作时间</w:t>
      </w:r>
    </w:p>
    <w:p w:rsidR="001D166D" w:rsidRDefault="001D166D" w:rsidP="001D166D">
      <w:pPr>
        <w:spacing w:line="520" w:lineRule="exact"/>
        <w:ind w:firstLineChars="200" w:firstLine="640"/>
        <w:outlineLvl w:val="1"/>
        <w:rPr>
          <w:rFonts w:ascii="宋体" w:eastAsia="方正仿宋_GBK" w:hAnsi="宋体" w:cs="方正仿宋_GBK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十一、咨询投诉电话：</w:t>
      </w:r>
      <w:r>
        <w:rPr>
          <w:rFonts w:ascii="宋体" w:eastAsia="方正仿宋_GBK" w:hAnsi="宋体" w:cs="方正仿宋_GBK" w:hint="eastAsia"/>
          <w:sz w:val="32"/>
          <w:szCs w:val="32"/>
        </w:rPr>
        <w:t>各市、县级政务服务中心公布的咨询投诉电话</w:t>
      </w:r>
    </w:p>
    <w:p w:rsidR="001D166D" w:rsidRDefault="001D166D" w:rsidP="001D166D">
      <w:pPr>
        <w:pStyle w:val="1"/>
        <w:spacing w:line="58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B40F2F" w:rsidRPr="001D166D" w:rsidRDefault="00B40F2F"/>
    <w:sectPr w:rsidR="00B40F2F" w:rsidRPr="001D166D">
      <w:footerReference w:type="default" r:id="rId7"/>
      <w:pgSz w:w="11906" w:h="16838"/>
      <w:pgMar w:top="1701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2F" w:rsidRPr="00716262" w:rsidRDefault="00B40F2F" w:rsidP="001D166D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B40F2F" w:rsidRPr="00716262" w:rsidRDefault="00B40F2F" w:rsidP="001D166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7A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0F2F">
    <w:pPr>
      <w:pStyle w:val="a4"/>
      <w:jc w:val="center"/>
      <w:rPr>
        <w:rFonts w:ascii="宋体" w:eastAsia="宋体" w:hAnsi="宋体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40F2F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D166D" w:rsidRPr="001D166D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2F" w:rsidRPr="00716262" w:rsidRDefault="00B40F2F" w:rsidP="001D166D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B40F2F" w:rsidRPr="00716262" w:rsidRDefault="00B40F2F" w:rsidP="001D166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66D"/>
    <w:rsid w:val="001D166D"/>
    <w:rsid w:val="00B4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D166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1D166D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66D"/>
    <w:rPr>
      <w:sz w:val="18"/>
      <w:szCs w:val="18"/>
    </w:rPr>
  </w:style>
  <w:style w:type="paragraph" w:styleId="a4">
    <w:name w:val="footer"/>
    <w:basedOn w:val="a"/>
    <w:link w:val="Char0"/>
    <w:unhideWhenUsed/>
    <w:rsid w:val="001D1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66D"/>
    <w:rPr>
      <w:sz w:val="18"/>
      <w:szCs w:val="18"/>
    </w:rPr>
  </w:style>
  <w:style w:type="character" w:customStyle="1" w:styleId="3Char">
    <w:name w:val="标题 3 Char"/>
    <w:basedOn w:val="a0"/>
    <w:link w:val="3"/>
    <w:rsid w:val="001D166D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Body Text"/>
    <w:basedOn w:val="a"/>
    <w:link w:val="Char1"/>
    <w:uiPriority w:val="99"/>
    <w:semiHidden/>
    <w:unhideWhenUsed/>
    <w:rsid w:val="001D166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1D166D"/>
    <w:rPr>
      <w:rFonts w:ascii="Calibri" w:eastAsia="宋体" w:hAnsi="Calibri" w:cs="Times New Roman"/>
      <w:szCs w:val="24"/>
    </w:rPr>
  </w:style>
  <w:style w:type="paragraph" w:styleId="a6">
    <w:name w:val="Body Text First Indent"/>
    <w:basedOn w:val="a5"/>
    <w:link w:val="Char2"/>
    <w:rsid w:val="001D166D"/>
    <w:pPr>
      <w:spacing w:line="500" w:lineRule="exact"/>
      <w:ind w:firstLine="420"/>
    </w:pPr>
    <w:rPr>
      <w:rFonts w:ascii="Times New Roman" w:hAnsi="Times New Roman"/>
      <w:sz w:val="28"/>
    </w:rPr>
  </w:style>
  <w:style w:type="character" w:customStyle="1" w:styleId="Char2">
    <w:name w:val="正文首行缩进 Char"/>
    <w:basedOn w:val="Char1"/>
    <w:link w:val="a6"/>
    <w:rsid w:val="001D166D"/>
    <w:rPr>
      <w:rFonts w:ascii="Times New Roman" w:hAnsi="Times New Roman"/>
      <w:sz w:val="28"/>
    </w:rPr>
  </w:style>
  <w:style w:type="paragraph" w:customStyle="1" w:styleId="1">
    <w:name w:val="正文缩进1"/>
    <w:basedOn w:val="a"/>
    <w:rsid w:val="001D166D"/>
    <w:pPr>
      <w:ind w:firstLineChars="200" w:firstLine="420"/>
    </w:pPr>
  </w:style>
  <w:style w:type="paragraph" w:styleId="a7">
    <w:name w:val="Balloon Text"/>
    <w:basedOn w:val="a"/>
    <w:link w:val="Char3"/>
    <w:uiPriority w:val="99"/>
    <w:semiHidden/>
    <w:unhideWhenUsed/>
    <w:rsid w:val="001D166D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D16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2025-06-30T03:28:00Z</dcterms:created>
  <dcterms:modified xsi:type="dcterms:W3CDTF">2025-06-30T03:28:00Z</dcterms:modified>
</cp:coreProperties>
</file>