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99CD4">
      <w:pPr>
        <w:tabs>
          <w:tab w:val="center" w:pos="6663"/>
        </w:tabs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2</w:t>
      </w:r>
    </w:p>
    <w:p w14:paraId="0B48FBFF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46489362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FF2BE01"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highlight w:val="none"/>
        </w:rPr>
      </w:pPr>
    </w:p>
    <w:p w14:paraId="6E99814A">
      <w:pPr>
        <w:pStyle w:val="49"/>
        <w:adjustRightInd w:val="0"/>
        <w:spacing w:before="0" w:after="0" w:line="594" w:lineRule="exact"/>
        <w:rPr>
          <w:rFonts w:hint="default" w:ascii="Times New Roman" w:hAnsi="Times New Roman" w:eastAsia="方正小标宋简体" w:cs="Times New Roman"/>
          <w:b w:val="0"/>
          <w:sz w:val="44"/>
          <w:highlight w:val="none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b w:val="0"/>
          <w:sz w:val="44"/>
          <w:szCs w:val="2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自评价</w:t>
      </w:r>
      <w:r>
        <w:rPr>
          <w:rFonts w:hint="eastAsia" w:ascii="Times New Roman" w:hAnsi="Times New Roman" w:eastAsia="方正小标宋简体" w:cs="Times New Roman"/>
          <w:b w:val="0"/>
          <w:sz w:val="44"/>
          <w:szCs w:val="22"/>
          <w:highlight w:val="none"/>
          <w:lang w:val="en-US" w:eastAsia="zh-CN"/>
        </w:rPr>
        <w:t>报告</w:t>
      </w:r>
    </w:p>
    <w:p w14:paraId="560A89C1">
      <w:pPr>
        <w:spacing w:line="360" w:lineRule="auto"/>
        <w:rPr>
          <w:rFonts w:hint="default" w:ascii="Times New Roman" w:hAnsi="Times New Roman" w:cs="Times New Roman"/>
          <w:highlight w:val="none"/>
        </w:rPr>
      </w:pPr>
    </w:p>
    <w:p w14:paraId="2DB8EA2F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448E34EE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457940EF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686161D7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6A159B8C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1744CE4C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2316025">
      <w:pPr>
        <w:spacing w:line="360" w:lineRule="auto"/>
        <w:jc w:val="distribute"/>
        <w:rPr>
          <w:rFonts w:hint="default" w:ascii="Times New Roman" w:hAnsi="Times New Roman" w:eastAsia="楷体_GB2312" w:cs="Times New Roman"/>
          <w:sz w:val="32"/>
          <w:highlight w:val="none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405"/>
        <w:gridCol w:w="4240"/>
      </w:tblGrid>
      <w:tr w14:paraId="1B412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2FD7BDD3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申</w:t>
            </w:r>
            <w:r>
              <w:rPr>
                <w:rFonts w:hint="default" w:ascii="Times New Roman" w:hAnsi="Times New Roman" w:eastAsia="黑体" w:cs="Times New Roman"/>
                <w:sz w:val="32"/>
                <w:lang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sz w:val="32"/>
              </w:rPr>
              <w:t>单位（盖章）</w:t>
            </w:r>
          </w:p>
        </w:tc>
        <w:tc>
          <w:tcPr>
            <w:tcW w:w="405" w:type="dxa"/>
            <w:noWrap w:val="0"/>
            <w:vAlign w:val="top"/>
          </w:tcPr>
          <w:p w14:paraId="2DB29231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0BE3071D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5235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228CCC50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数据中心名称</w:t>
            </w:r>
          </w:p>
        </w:tc>
        <w:tc>
          <w:tcPr>
            <w:tcW w:w="405" w:type="dxa"/>
            <w:noWrap w:val="0"/>
            <w:vAlign w:val="top"/>
          </w:tcPr>
          <w:p w14:paraId="6C6748DF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42018BD9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762F1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59" w:hRule="atLeast"/>
          <w:jc w:val="center"/>
        </w:trPr>
        <w:tc>
          <w:tcPr>
            <w:tcW w:w="3580" w:type="dxa"/>
            <w:noWrap w:val="0"/>
            <w:vAlign w:val="top"/>
          </w:tcPr>
          <w:p w14:paraId="689D0EA3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数据中心地址</w:t>
            </w:r>
          </w:p>
        </w:tc>
        <w:tc>
          <w:tcPr>
            <w:tcW w:w="405" w:type="dxa"/>
            <w:noWrap w:val="0"/>
            <w:vAlign w:val="top"/>
          </w:tcPr>
          <w:p w14:paraId="3C23594A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1E145636">
            <w:pPr>
              <w:spacing w:line="360" w:lineRule="auto"/>
              <w:rPr>
                <w:rFonts w:hint="default" w:ascii="Times New Roman" w:hAnsi="Times New Roman" w:eastAsia="楷体_GB2312" w:cs="Times New Roman"/>
                <w:sz w:val="32"/>
                <w:highlight w:val="none"/>
              </w:rPr>
            </w:pPr>
          </w:p>
        </w:tc>
      </w:tr>
      <w:tr w14:paraId="16CEC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140D0223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联系人及手机</w:t>
            </w:r>
          </w:p>
        </w:tc>
        <w:tc>
          <w:tcPr>
            <w:tcW w:w="405" w:type="dxa"/>
            <w:noWrap w:val="0"/>
            <w:vAlign w:val="top"/>
          </w:tcPr>
          <w:p w14:paraId="3CF5CDA0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20493E9F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  <w:tr w14:paraId="6AE1E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3580" w:type="dxa"/>
            <w:noWrap w:val="0"/>
            <w:vAlign w:val="top"/>
          </w:tcPr>
          <w:p w14:paraId="2655F7BA">
            <w:pPr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</w:rPr>
              <w:t>电子邮箱</w:t>
            </w:r>
          </w:p>
        </w:tc>
        <w:tc>
          <w:tcPr>
            <w:tcW w:w="405" w:type="dxa"/>
            <w:noWrap w:val="0"/>
            <w:vAlign w:val="top"/>
          </w:tcPr>
          <w:p w14:paraId="210580FD">
            <w:pPr>
              <w:spacing w:line="360" w:lineRule="auto"/>
              <w:jc w:val="distribute"/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2"/>
                <w:highlight w:val="none"/>
              </w:rPr>
              <w:t>：</w:t>
            </w:r>
          </w:p>
        </w:tc>
        <w:tc>
          <w:tcPr>
            <w:tcW w:w="4240" w:type="dxa"/>
            <w:noWrap w:val="0"/>
            <w:vAlign w:val="top"/>
          </w:tcPr>
          <w:p w14:paraId="56262985"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sz w:val="32"/>
                <w:szCs w:val="22"/>
                <w:highlight w:val="none"/>
              </w:rPr>
            </w:pPr>
          </w:p>
        </w:tc>
      </w:tr>
    </w:tbl>
    <w:p w14:paraId="14905600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46BE3779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28699A0E">
      <w:pPr>
        <w:spacing w:line="360" w:lineRule="auto"/>
        <w:rPr>
          <w:rFonts w:hint="default" w:ascii="Times New Roman" w:hAnsi="Times New Roman" w:cs="Times New Roman"/>
          <w:sz w:val="32"/>
          <w:highlight w:val="none"/>
        </w:rPr>
      </w:pPr>
    </w:p>
    <w:p w14:paraId="0C65B3CD">
      <w:pPr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highlight w:val="none"/>
        </w:rPr>
      </w:pPr>
    </w:p>
    <w:p w14:paraId="581A0C10"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 年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月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日</w:t>
      </w:r>
    </w:p>
    <w:p w14:paraId="5E12FC3A">
      <w:pPr>
        <w:pStyle w:val="7"/>
        <w:spacing w:before="240" w:beforeLines="100" w:after="240" w:afterLines="100" w:line="360" w:lineRule="auto"/>
        <w:ind w:left="3154" w:right="3154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DC254FB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48"/>
          <w:highlight w:val="none"/>
          <w:lang w:eastAsia="zh-CN"/>
        </w:rPr>
        <w:t>一、申报材料要求</w:t>
      </w:r>
    </w:p>
    <w:p w14:paraId="116A3E26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1D0F7A9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申报单位须按格式要求编写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eastAsia="zh-CN"/>
        </w:rPr>
        <w:t>国家绿色数据中心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并附相关证明材料。所有申报材料不予退回。</w:t>
      </w:r>
    </w:p>
    <w:p w14:paraId="2049A758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确保申报材料不涉及国家秘密、商业秘密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 w14:paraId="59A866A6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单位”应填写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，并与公章内容一致。</w:t>
      </w:r>
    </w:p>
    <w:p w14:paraId="3151A6B4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如所申报数据中心为某数据中心园区内的一部分，申报数据中心名称中应包含对该部分的明确界定，如：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XX数据中心园区1号数据中心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516862C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5.所选用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有充分证明效力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如证明材料篇幅较多，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仅需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包括关键信息的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必要部分。</w:t>
      </w:r>
    </w:p>
    <w:p w14:paraId="76CCA685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申报材料纸质版采用A4纸打印，并逐页标注页码，于左侧胶装成册并加盖公章和骑缝章。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同一数据中心申报材料不得分册装订，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应分别装订。电子版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原始文档文件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加盖公章和骑缝章后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  <w:t>自评价报告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证明材料）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逐页扫描内容的单一PDF格式文件。</w:t>
      </w:r>
    </w:p>
    <w:p w14:paraId="3C471980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sz w:val="36"/>
          <w:highlight w:val="none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29A9FED0"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</w:rPr>
        <w:t>申报单位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highlight w:val="none"/>
          <w:lang w:eastAsia="zh-CN"/>
        </w:rPr>
        <w:t>承诺书</w:t>
      </w:r>
    </w:p>
    <w:p w14:paraId="0EEFE16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</w:p>
    <w:p w14:paraId="46014A1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我单位近三年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均正常经营生产，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发生安全（含网络安全、数据安全、生产安全等）、质量、环境污染等事故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偷漏税等违法违规行为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，未出现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被国务院及有关部门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相关督查工作中发现存在严重问题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被列入工业节能监察整改名单且未按要求完成整改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、被列入电信业务经营不良名单和失信名单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highlight w:val="none"/>
          <w:lang w:eastAsia="zh-CN"/>
        </w:rPr>
        <w:t>被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</w:rPr>
        <w:t>相关主管部门行政处罚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失信被执行人等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  <w:t>。</w:t>
      </w:r>
    </w:p>
    <w:p w14:paraId="32F0759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我单位郑重承诺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本次申报所提交的相关数据和信息均真实、准确、有效，愿接受并积极配合主管部门的监督抽查和核验。</w:t>
      </w:r>
    </w:p>
    <w:p w14:paraId="381CE77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1C7CE8C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6BB846E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</w:p>
    <w:p w14:paraId="43914B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>负责人签字：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</w:rPr>
        <w:t xml:space="preserve">                      </w:t>
      </w:r>
    </w:p>
    <w:p w14:paraId="4421573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4A0B5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eastAsia="zh-CN"/>
        </w:rPr>
        <w:t>申报单位名称（盖章）：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lang w:val="en-US" w:eastAsia="zh-CN"/>
        </w:rPr>
        <w:t xml:space="preserve">             </w:t>
      </w:r>
    </w:p>
    <w:p w14:paraId="79123F3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8" w:firstLineChars="21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</w:pPr>
    </w:p>
    <w:p w14:paraId="60453DA6">
      <w:pPr>
        <w:adjustRightInd w:val="0"/>
        <w:ind w:firstLine="678" w:firstLineChars="212"/>
        <w:outlineLvl w:val="9"/>
        <w:rPr>
          <w:rFonts w:hint="default" w:ascii="Times New Roman" w:hAnsi="Times New Roman" w:eastAsia="仿宋_GB2312" w:cs="Times New Roman"/>
          <w:b w:val="0"/>
          <w:color w:val="070707"/>
          <w:sz w:val="32"/>
          <w:szCs w:val="32"/>
        </w:rPr>
        <w:sectPr>
          <w:head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70707"/>
          <w:sz w:val="32"/>
          <w:szCs w:val="32"/>
        </w:rPr>
        <w:t xml:space="preserve">                             年     月     日</w:t>
      </w:r>
    </w:p>
    <w:p w14:paraId="1A01B82E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三、</w:t>
      </w:r>
      <w:r>
        <w:rPr>
          <w:rFonts w:hint="default" w:ascii="Times New Roman" w:hAnsi="Times New Roman" w:cs="Times New Roman"/>
          <w:sz w:val="36"/>
          <w:szCs w:val="36"/>
        </w:rPr>
        <w:t>申报单位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基本信息表</w:t>
      </w:r>
    </w:p>
    <w:p w14:paraId="10EBFC0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3" w:type="dxa"/>
          <w:bottom w:w="85" w:type="dxa"/>
          <w:right w:w="23" w:type="dxa"/>
        </w:tblCellMar>
      </w:tblPr>
      <w:tblGrid>
        <w:gridCol w:w="2807"/>
        <w:gridCol w:w="1271"/>
        <w:gridCol w:w="691"/>
        <w:gridCol w:w="1386"/>
        <w:gridCol w:w="749"/>
        <w:gridCol w:w="2095"/>
      </w:tblGrid>
      <w:tr w14:paraId="4DB7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F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FC0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AD8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6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026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0B8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A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2A1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F97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D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B21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21E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E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DEF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617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E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F76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729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3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FC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ED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52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C2E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□政府部门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国有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独资或控股企业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□民营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外资或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合资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科研院所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□金融机构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</w:tc>
      </w:tr>
      <w:tr w14:paraId="7C27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43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5D0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B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近三年主营业务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收入</w:t>
            </w:r>
          </w:p>
          <w:p w14:paraId="311A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40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345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6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净利润</w:t>
            </w:r>
          </w:p>
          <w:p w14:paraId="7A35D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6D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343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90" w:hRule="atLeast"/>
          <w:jc w:val="center"/>
        </w:trPr>
        <w:tc>
          <w:tcPr>
            <w:tcW w:w="2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A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已获颁增值电信业务经营许可情况</w:t>
            </w:r>
          </w:p>
        </w:tc>
        <w:tc>
          <w:tcPr>
            <w:tcW w:w="6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71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（许可证类别、颁发机关、许可证号、有效期等情况）</w:t>
            </w:r>
          </w:p>
        </w:tc>
      </w:tr>
      <w:tr w14:paraId="4231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3863D59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4E6514D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情况、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研发及服务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在数据中心领域开展业务情况，人员规模，业务模式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D88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3" w:type="dxa"/>
            <w:bottom w:w="85" w:type="dxa"/>
            <w:right w:w="23" w:type="dxa"/>
          </w:tblCellMar>
        </w:tblPrEx>
        <w:trPr>
          <w:cantSplit/>
          <w:trHeight w:val="1447" w:hRule="atLeast"/>
          <w:jc w:val="center"/>
        </w:trPr>
        <w:tc>
          <w:tcPr>
            <w:tcW w:w="2807" w:type="dxa"/>
            <w:noWrap w:val="0"/>
            <w:vAlign w:val="center"/>
          </w:tcPr>
          <w:p w14:paraId="5E5662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数据中心产权情况</w:t>
            </w:r>
          </w:p>
        </w:tc>
        <w:tc>
          <w:tcPr>
            <w:tcW w:w="6192" w:type="dxa"/>
            <w:gridSpan w:val="5"/>
            <w:noWrap w:val="0"/>
            <w:vAlign w:val="center"/>
          </w:tcPr>
          <w:p w14:paraId="033FFAFE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所申报数据中心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资产权属构成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申报单位与申报数据中心产权权属关系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</w:tbl>
    <w:p w14:paraId="6BC5EC23">
      <w:pPr>
        <w:rPr>
          <w:rFonts w:hint="default" w:ascii="Times New Roman" w:hAnsi="Times New Roman" w:cs="Times New Roman"/>
          <w:lang w:val="en-US" w:eastAsia="zh-CN"/>
        </w:rPr>
      </w:pPr>
    </w:p>
    <w:p w14:paraId="5337F708">
      <w:pPr>
        <w:rPr>
          <w:rFonts w:hint="default" w:ascii="Times New Roman" w:hAnsi="Times New Roman" w:cs="Times New Roman"/>
          <w:lang w:val="en-US" w:eastAsia="zh-CN"/>
        </w:rPr>
        <w:sectPr>
          <w:head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D94815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申报数据中心基本信息表</w:t>
      </w:r>
    </w:p>
    <w:p w14:paraId="720CB8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4"/>
        <w:gridCol w:w="559"/>
        <w:gridCol w:w="359"/>
        <w:gridCol w:w="1524"/>
        <w:gridCol w:w="2304"/>
        <w:gridCol w:w="1958"/>
        <w:gridCol w:w="1638"/>
        <w:gridCol w:w="55"/>
      </w:tblGrid>
      <w:tr w14:paraId="26D8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62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5B5BE9EE">
            <w:pPr>
              <w:widowControl/>
              <w:spacing w:line="360" w:lineRule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）数据中心基本信息</w:t>
            </w:r>
          </w:p>
        </w:tc>
      </w:tr>
      <w:tr w14:paraId="11DF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E97CB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82E98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679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FE9B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所在省份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9D08B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286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BE34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所在市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D6D03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5DF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653B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县（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FF0F5C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C34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08EB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具体地址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57776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1CF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7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3C8C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位置属性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C683D0C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□京津冀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□长三角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□粤港澳大湾区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□成渝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□贵州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□内蒙古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□甘肃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□宁夏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枢纽节点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青海算电协同试点区域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新疆算电协同试点区域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黑龙江算电协同试点区域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其他</w:t>
            </w:r>
          </w:p>
        </w:tc>
      </w:tr>
      <w:tr w14:paraId="17A7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79A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完成审批、备案时间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D4C2C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 w14:paraId="0146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D1D4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工建设时间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9C342C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F8D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AEA72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投入使用时间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96AC1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F6E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F4D38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数据中心业务模式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42ED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□机柜租赁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算力服务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□自用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>（请注明）</w:t>
            </w:r>
          </w:p>
        </w:tc>
      </w:tr>
      <w:tr w14:paraId="62E9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2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412E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所属领域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2FC92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能源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互联网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公共机构</w:t>
            </w:r>
          </w:p>
        </w:tc>
      </w:tr>
      <w:tr w14:paraId="2EE7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0A3A62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所属类型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04AC9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智能计算中心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□通用数据中心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□超算中心</w:t>
            </w:r>
          </w:p>
        </w:tc>
      </w:tr>
      <w:tr w14:paraId="157A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88E6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3E3383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□多栋建筑 □独立建筑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建筑的一部分</w:t>
            </w:r>
            <w:bookmarkStart w:id="0" w:name="OLE_LINK25"/>
            <w:bookmarkStart w:id="1" w:name="OLE_LINK26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u w:val="single"/>
              </w:rPr>
              <w:t>（请注明）</w:t>
            </w:r>
          </w:p>
        </w:tc>
      </w:tr>
      <w:tr w14:paraId="5934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5AB23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设计单位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F7188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6DA0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9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7B4E3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数据中心总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</w:p>
          <w:p w14:paraId="70C88A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828CA64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（包含机房和所有配套设施）</w:t>
            </w:r>
          </w:p>
        </w:tc>
      </w:tr>
      <w:tr w14:paraId="3626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8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471BA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8BC1782">
            <w:pPr>
              <w:pStyle w:val="78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（安装机柜部分建筑面积）</w:t>
            </w:r>
          </w:p>
        </w:tc>
      </w:tr>
      <w:tr w14:paraId="21AF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05E13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安装机柜总数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5201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物理机柜数量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36B4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8AC56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实际安装机柜数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75D4A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（物理机柜数量）</w:t>
            </w:r>
          </w:p>
        </w:tc>
      </w:tr>
      <w:tr w14:paraId="247B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4FF5B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有效应用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机柜总数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73822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（物理机柜数量）</w:t>
            </w:r>
          </w:p>
        </w:tc>
      </w:tr>
      <w:tr w14:paraId="5173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7792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全部已安装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机柜折合标准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总数（个）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15D64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换算成标准机架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数）</w:t>
            </w:r>
          </w:p>
        </w:tc>
      </w:tr>
      <w:tr w14:paraId="40B8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93C624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智能计算集群规模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（卡）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D6B2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2EF4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7AA7B3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智能算力规模</w:t>
            </w:r>
          </w:p>
          <w:p w14:paraId="31AB0E9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PFLOPS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FP16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9728D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11D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FB5F5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总耗电量</w:t>
            </w:r>
          </w:p>
          <w:p w14:paraId="314E7B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6A94B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7726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9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45D48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耗电量</w:t>
            </w:r>
          </w:p>
          <w:p w14:paraId="59527A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2A995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6B89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887E33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设计电能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47A004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6D1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CA39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实际电能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利用效率（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PUE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1CEC4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65DE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46904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服务器总台数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36F53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0FB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DC7FBC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及节能水平服务器台数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DC8FB4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4E3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D9191B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1级或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先进水平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服务器台数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FEDE0D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A32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46" w:hRule="atLeast"/>
          <w:jc w:val="center"/>
        </w:trPr>
        <w:tc>
          <w:tcPr>
            <w:tcW w:w="244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411E3D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服务器能效水平评价依据标准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3F43BA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0A3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E89DAF9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C2E31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183D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E1191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可再生能源利用率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D7CD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FE4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79259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省（自治区、直辖市）可再生能源电力消纳责任权重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40FB6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D8B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12C0E7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消纳责任权重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A1750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总量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非水电</w:t>
            </w:r>
          </w:p>
        </w:tc>
      </w:tr>
      <w:tr w14:paraId="15F0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8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4616C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13C73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水蓄冷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相变蓄冷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792C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9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1EECF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蓄冷系统容量</w:t>
            </w:r>
          </w:p>
          <w:p w14:paraId="51CE8B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C6E3F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CE0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F08AC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后备电源形式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33FA815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先进储能技术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氢燃料电池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常规储能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 w14:paraId="49316E9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7898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3CE9E7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数字化能碳管理中心建设及运行情况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E3FBD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已建成且运行良好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已建成但未运行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未建</w:t>
            </w:r>
          </w:p>
        </w:tc>
      </w:tr>
      <w:tr w14:paraId="06D3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69F9D4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电力需求侧响应能力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092B5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5%及以上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2AFB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86FD37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年度单位信息流量综合能耗下降幅度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EC712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</w:rPr>
            </w:pPr>
          </w:p>
        </w:tc>
      </w:tr>
      <w:tr w14:paraId="0ADD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6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FC1E6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余热余能回收利用</w:t>
            </w:r>
          </w:p>
          <w:p w14:paraId="1FB9C80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系统形式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81F865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热泵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□其他（请注明）</w:t>
            </w:r>
          </w:p>
        </w:tc>
      </w:tr>
      <w:tr w14:paraId="79CE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439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0F0409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全年余热余冷利用量（千瓦时）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8A0A8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1A35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7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C17534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全年水资源消耗量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192E07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0B11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35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8057FE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单位信息设备能耗用水量（水资源使用效率）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千瓦时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2893D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C59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282F3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水处理设施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bottom"/>
          </w:tcPr>
          <w:p w14:paraId="723DFC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雨水收集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 xml:space="preserve">利用设施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污水净化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回收利用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设施</w:t>
            </w:r>
          </w:p>
          <w:p w14:paraId="3FED688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3065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1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678456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水资源回收量（升）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1EEFD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20D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50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031D03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</w:t>
            </w:r>
          </w:p>
          <w:p w14:paraId="208D9C9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应用数量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CCC51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81A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2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F62C09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应用节能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降碳</w:t>
            </w:r>
          </w:p>
          <w:p w14:paraId="17E3073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技术名称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A6AD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02F0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B9796E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电动机能效等级情况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3370D7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62BC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AA24BA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变压器能效等级情况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006FA3E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4BB3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4007D2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水泵能效等级情况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3C8956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4D5F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0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D73697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通风机能效等级情况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451784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5C0B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50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18D4B3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压缩机能效等级情况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17" w:type="dxa"/>
            </w:tcMar>
            <w:vAlign w:val="center"/>
          </w:tcPr>
          <w:p w14:paraId="59E2BC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全部节能水平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部分先进水平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全部先进水平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</w:p>
        </w:tc>
      </w:tr>
      <w:tr w14:paraId="1D60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383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02C9E7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机柜资源利用率（上架率）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26507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14:paraId="0350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06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197027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信息设备负荷使用率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179AC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472E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7BDF6F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  <w:t>安装网络总带宽（Mb）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C4959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23EF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39323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从外部接收数据</w:t>
            </w:r>
          </w:p>
          <w:p w14:paraId="725911B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8AD3F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384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E85512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全年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外部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发送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数据</w:t>
            </w:r>
          </w:p>
          <w:p w14:paraId="491122A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总和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46ECC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2535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F4202C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网络资源年平均利用率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（%）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27DDF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6A2E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4B6A86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算力单位电能消耗产出效益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千瓦时）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811C4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</w:p>
        </w:tc>
      </w:tr>
      <w:tr w14:paraId="5994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212" w:hRule="atLeast"/>
          <w:jc w:val="center"/>
        </w:trPr>
        <w:tc>
          <w:tcPr>
            <w:tcW w:w="244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63A3F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</w:rPr>
              <w:t>设备散热方式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F029942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□风冷 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浸没或喷淋式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冷板式液冷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</w:p>
          <w:p w14:paraId="0A0895DD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（请注明）</w:t>
            </w:r>
          </w:p>
        </w:tc>
      </w:tr>
      <w:tr w14:paraId="0B79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ECB72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绿色数据中心评价》（GB/T 44989—2024）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</w:t>
            </w: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66091E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能源资源高效利用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”</w:t>
            </w:r>
          </w:p>
          <w:p w14:paraId="19229EF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36C0A51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</w:tr>
      <w:tr w14:paraId="1737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0500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18D70DC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“绿色设计”指标得分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7E8F1EA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7AA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A6CC15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32CBFE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绿色采购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1DF77E2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2EE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1A003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17759AD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绿色运维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E50ED65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FFC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925FD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3304C56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</w:rPr>
              <w:t>绿色服务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指标得分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C52DA9C">
            <w:pPr>
              <w:widowControl/>
              <w:jc w:val="both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68E2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A104C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3B1F4F1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评价总得分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38B9E5E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4FBC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Before w:val="1"/>
          <w:wBefore w:w="54" w:type="dxa"/>
          <w:trHeight w:val="184" w:hRule="atLeast"/>
          <w:jc w:val="center"/>
        </w:trPr>
        <w:tc>
          <w:tcPr>
            <w:tcW w:w="91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D537A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4" w:type="dxa"/>
            <w:noWrap w:val="0"/>
            <w:tcMar>
              <w:left w:w="57" w:type="dxa"/>
              <w:right w:w="57" w:type="dxa"/>
            </w:tcMar>
            <w:vAlign w:val="center"/>
          </w:tcPr>
          <w:p w14:paraId="43658EF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2"/>
                <w:highlight w:val="none"/>
                <w:lang w:val="en-US" w:eastAsia="zh-CN"/>
              </w:rPr>
              <w:t>等级水平</w:t>
            </w:r>
          </w:p>
        </w:tc>
        <w:tc>
          <w:tcPr>
            <w:tcW w:w="595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019CC50A"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 w14:paraId="7D15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2DD93824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数据中心平面简图</w:t>
            </w:r>
          </w:p>
        </w:tc>
      </w:tr>
      <w:tr w14:paraId="4A62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31" w:hRule="atLeast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47C8D9A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13FB592E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</w:p>
        </w:tc>
      </w:tr>
      <w:tr w14:paraId="0ABD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jc w:val="center"/>
        </w:trPr>
        <w:tc>
          <w:tcPr>
            <w:tcW w:w="8397" w:type="dxa"/>
            <w:gridSpan w:val="7"/>
            <w:noWrap w:val="0"/>
            <w:vAlign w:val="center"/>
          </w:tcPr>
          <w:p w14:paraId="4029C079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数据中心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供配电系统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组成拓扑简图</w:t>
            </w:r>
          </w:p>
        </w:tc>
      </w:tr>
      <w:tr w14:paraId="300B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2024" w:hRule="atLeast"/>
          <w:jc w:val="center"/>
        </w:trPr>
        <w:tc>
          <w:tcPr>
            <w:tcW w:w="8397" w:type="dxa"/>
            <w:gridSpan w:val="7"/>
            <w:tcBorders>
              <w:bottom w:val="nil"/>
            </w:tcBorders>
            <w:noWrap w:val="0"/>
            <w:vAlign w:val="center"/>
          </w:tcPr>
          <w:p w14:paraId="358E5FF8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60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4B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绿色数据中心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  <w:lang w:eastAsia="zh-CN"/>
              </w:rPr>
              <w:t>自评表</w:t>
            </w:r>
          </w:p>
        </w:tc>
      </w:tr>
      <w:tr w14:paraId="3F4D6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86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21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3C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5EC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6A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自评分数</w:t>
            </w:r>
          </w:p>
        </w:tc>
      </w:tr>
      <w:tr w14:paraId="3E06F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AEA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02B2C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CEC22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D76F3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3AC84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BF3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4BD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98454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4BE23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DC7FE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791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1E95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665D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8A831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CD863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56F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2D37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026A5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EBCAB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3DDC3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54C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48D2B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B2A4F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C45077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714F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16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6F584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014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2E4D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B7617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34DCB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B8F18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78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36AE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BC2A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D9013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68F9B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35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1009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43527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AFDCF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36BD3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4B5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0B40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8AE0F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CE3AE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C7C14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6DD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20F6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258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94FEA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7D38F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FEA50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69C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B72A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CA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02F1E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77B75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CAC9E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437E6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B85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B1E1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1F3C5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E6D01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7469E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7E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8CDD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8396" w:type="dxa"/>
            <w:gridSpan w:val="7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F5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、算力资源高效利用</w:t>
            </w:r>
          </w:p>
        </w:tc>
      </w:tr>
      <w:tr w14:paraId="4DB57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2179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3A015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208C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92F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1397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6ED88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9A2B6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6C9B2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F3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16DE4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090A1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1FA645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1DB8D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0B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18F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13" w:type="dxa"/>
            <w:gridSpan w:val="2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34E44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4187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692F7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03B9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F1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F041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27" w:hRule="atLeast"/>
          <w:jc w:val="center"/>
        </w:trPr>
        <w:tc>
          <w:tcPr>
            <w:tcW w:w="6758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10A3F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3E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6200442F">
      <w:pPr>
        <w:rPr>
          <w:rFonts w:hint="default" w:ascii="Times New Roman" w:hAnsi="Times New Roman" w:cs="Times New Roman"/>
          <w:sz w:val="24"/>
          <w:highlight w:val="none"/>
        </w:rPr>
        <w:sectPr>
          <w:headerReference r:id="rId12" w:type="default"/>
          <w:footerReference r:id="rId13" w:type="even"/>
          <w:pgSz w:w="11910" w:h="16840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BF3F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Style w:val="36"/>
          <w:rFonts w:hint="default" w:ascii="Times New Roman" w:hAnsi="Times New Roman" w:cs="Times New Roman"/>
          <w:sz w:val="36"/>
          <w:szCs w:val="36"/>
        </w:rPr>
        <w:t>五、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具体情况说明（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提纲</w:t>
      </w:r>
      <w:r>
        <w:rPr>
          <w:rStyle w:val="36"/>
          <w:rFonts w:hint="default" w:ascii="Times New Roman" w:hAnsi="Times New Roman" w:eastAsia="黑体" w:cs="Times New Roman"/>
          <w:sz w:val="36"/>
          <w:szCs w:val="36"/>
          <w:lang w:eastAsia="zh-CN"/>
        </w:rPr>
        <w:t>）</w:t>
      </w:r>
    </w:p>
    <w:p w14:paraId="4D41C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36"/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40EA9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总体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07C22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数据中心基本情况（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4496F4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申报数据中心所属领域、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所属类型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用途方向、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地理位置、总占地面积、总建筑面积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、已安装机柜数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、折合标准机柜数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年总用电量等基本情况。可配有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一到两幅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数据中心外景图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效果图。</w:t>
      </w:r>
    </w:p>
    <w:p w14:paraId="3E748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绿色数据中心建设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情况（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</w:rPr>
        <w:t>00字以内）</w:t>
      </w:r>
    </w:p>
    <w:p w14:paraId="5E7DB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简要介绍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绿色数据中心建设情况以及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电能利用效率、可再生能源利用率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量化指标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提升情况。</w:t>
      </w:r>
    </w:p>
    <w:p w14:paraId="58169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建设亮点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1000字以内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 w14:paraId="186A5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总结不少于三项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亮点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。要求文字内容精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，逻辑清晰，体现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具体工作内容和实施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效果，并配有对应图表。</w:t>
      </w:r>
    </w:p>
    <w:p w14:paraId="334ED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</w:rPr>
        <w:t>绿色数据中心建设</w:t>
      </w:r>
      <w:r>
        <w:rPr>
          <w:rFonts w:hint="default" w:ascii="Times New Roman" w:hAnsi="Times New Roman" w:eastAsia="楷体_GB2312" w:cs="Times New Roman"/>
          <w:sz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sz w:val="32"/>
        </w:rPr>
        <w:t>情况</w:t>
      </w:r>
    </w:p>
    <w:p w14:paraId="67FC98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绿色数据中心评价指标体系》，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逐项详细说明自评分数理由，以及相应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证明材料索引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第几项证明材料、证明材料名称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"/>
        </w:rPr>
        <w:t>页码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712280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可以表格形式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，格式见附表。</w:t>
      </w:r>
    </w:p>
    <w:p w14:paraId="18C88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（三）证明材料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清单</w:t>
      </w:r>
    </w:p>
    <w:p w14:paraId="37DE4942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对证明材料进行编目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（包含页码信息）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在本小节列出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53634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（四）证明材料</w:t>
      </w:r>
    </w:p>
    <w:p w14:paraId="4E9B2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按清单所列顺序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证明材料附在本小节内。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材料包括但不限于以下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内容。</w:t>
      </w:r>
    </w:p>
    <w:p w14:paraId="74390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营业执照（必要）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 w14:paraId="65444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覆盖申报数据中心的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增值电信业务经营许可证（如有）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38728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相关主管部门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数据中心建设的批复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5BF1F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申报数据中心财产权属相关证明（必要）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33049CE1">
      <w:pPr>
        <w:keepNext w:val="0"/>
        <w:keepLines w:val="0"/>
        <w:pageBreakBefore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申报数据中心已获得的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国家和地方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节能环保相关奖励证书（如有）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1F610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5" w:leftChars="7" w:firstLine="624" w:firstLineChars="195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6.相关检测报告、认证报告等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6516072">
      <w:pPr>
        <w:widowControl/>
        <w:numPr>
          <w:ilvl w:val="0"/>
          <w:numId w:val="0"/>
        </w:numPr>
        <w:snapToGrid w:val="0"/>
        <w:spacing w:beforeLines="0" w:afterLines="0" w:line="360" w:lineRule="auto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附表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455"/>
        <w:gridCol w:w="1000"/>
        <w:gridCol w:w="1045"/>
        <w:gridCol w:w="1744"/>
        <w:gridCol w:w="1540"/>
      </w:tblGrid>
      <w:tr w14:paraId="706D2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474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99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指标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41D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权重分值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39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分数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47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说明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94C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证明材料</w:t>
            </w:r>
          </w:p>
          <w:p w14:paraId="6549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索引</w:t>
            </w:r>
          </w:p>
        </w:tc>
      </w:tr>
      <w:tr w14:paraId="28627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8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一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、能源高效利用</w:t>
            </w:r>
          </w:p>
        </w:tc>
      </w:tr>
      <w:tr w14:paraId="6E00E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216F3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93A1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电能利用效率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7E8DE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D55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59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D8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（第几项证明材料、证明材料名称、页码，下同）</w:t>
            </w:r>
          </w:p>
        </w:tc>
      </w:tr>
      <w:tr w14:paraId="4E035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2FFF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38190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可再生能源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及储能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4CCB1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061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BB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9C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084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EF800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6D8FD0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单位信息流量综合能耗下降水平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85B50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79B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9B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591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AE6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83F7B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FDDB1B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数字化能碳管理水平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169F2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F32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9B4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627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D062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FA336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E3791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余热余冷利用水平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31557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B80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6A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CDA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864A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10F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二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、绿色低碳发展</w:t>
            </w:r>
          </w:p>
        </w:tc>
      </w:tr>
      <w:tr w14:paraId="497FB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AAB3D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DF4EE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98D72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5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AFD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9C5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274A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DFD36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5222B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绿色采购水平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6FA5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F7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943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4B7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9577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23B57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F3714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绿色运维水平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D22E5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7AF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F2F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70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0168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7347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8A1A2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化改造提升情况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67B9A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CC1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3C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3E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A18A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2ED2F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492C42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绿色公共服务水平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24C78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331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E4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E1A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951D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1BF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、科学布局及集约建设</w:t>
            </w:r>
          </w:p>
        </w:tc>
      </w:tr>
      <w:tr w14:paraId="513B1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21E89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C8A133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科学布局水平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89C4B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14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A86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304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7138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1B277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93259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集约建设水平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9E4A2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A70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26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B9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14B3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293" w:type="dxa"/>
            <w:gridSpan w:val="6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C7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算力资源高效利用</w:t>
            </w:r>
          </w:p>
        </w:tc>
      </w:tr>
      <w:tr w14:paraId="2B454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F2257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F9DEFC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机柜资源利用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（上架率）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1A155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722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29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4BB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EF26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67DC8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900F86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信息设备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负荷利用水平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8077C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4E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D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E74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F7CF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5C238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025DCD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  <w:t>网络资源利用水平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181C1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1CE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E7C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D07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0658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0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CD8CF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960BA8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算力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 w:bidi="ar"/>
              </w:rPr>
              <w:t>能耗产出水平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77F5D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7D3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F95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7D3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459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3964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03D53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4329" w:type="dxa"/>
            <w:gridSpan w:val="3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91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2358DAAC">
      <w:pPr>
        <w:tabs>
          <w:tab w:val="center" w:pos="6663"/>
        </w:tabs>
        <w:spacing w:after="156" w:afterLines="50"/>
        <w:rPr>
          <w:rFonts w:hint="default" w:ascii="Times New Roman" w:hAnsi="Times New Roman" w:eastAsia="黑体" w:cs="Times New Roman"/>
          <w:bCs/>
          <w:sz w:val="36"/>
          <w:szCs w:val="21"/>
          <w:highlight w:val="none"/>
        </w:rPr>
      </w:pPr>
    </w:p>
    <w:sectPr>
      <w:footerReference r:id="rId14" w:type="even"/>
      <w:endnotePr>
        <w:numFmt w:val="decimal"/>
      </w:end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Noto Sans Mono CJK JP Regular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FFFFFFFF" w:usb1="E9FFFFFF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0C82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7BDA3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KcMRf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7BDA3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49E7B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5DC8B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z52vEAQAAkA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VfJnz5gRW2P4QGmDClMYocWbHqTDDZkT89XT9UQmaTicr1ar0uyW9LZnBBO8fR5AIx3yluWgpoD&#10;XVr2Upw+Yhxb55Y0zflbbQzVRWXcXwXCTJUiMR45pigO+2EivvfNmeT2dN81d7TenJl7R3am1ZgD&#10;mIP9HBwD6ENH1JaZF4YPx0gkMrc0YYSdBtNFZXXTUqVNeJ7nrqcfaf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hz52v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85DC8B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F6A40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Ck+jvEAQAAjwMAAA4AAABkcnMvZTJvRG9jLnhtbK1TzY7TMBC+I/EO&#10;lu80aZF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V/y5kTli788uP75efvy69v&#10;7C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Ck+jv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5F6A40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AF6B9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PKNXu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2AF6B9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557B7">
    <w:pPr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C522D">
                          <w:pPr>
                            <w:pStyle w:val="1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7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n6og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CC522D">
                    <w:pPr>
                      <w:pStyle w:val="1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F0242">
                          <w:pPr>
                            <w:ind w:right="210" w:righ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l0qrn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EF0242">
                    <w:pPr>
                      <w:ind w:right="210" w:righ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F5A91"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F1202">
    <w:pPr>
      <w:pStyle w:val="10"/>
      <w:ind w:right="360" w:firstLine="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CC07F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JDjUR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5CC07F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矩形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5C763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4" o:spid="_x0000_s1026" o:spt="1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6sspcMBAACQ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95C763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B4D52">
    <w:pPr>
      <w:pStyle w:val="10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D7B28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/dwGP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DVnTli68N/ffvz6+Z1V5du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P3cBj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2D7B28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D899E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7" o:spid="_x0000_s1026" o:spt="1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WdpM2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8D899E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09128">
                          <w:pPr>
                            <w:pStyle w:val="10"/>
                            <w:ind w:left="210" w:leftChars="10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8" o:spid="_x0000_s1026" o:spt="1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SRXz+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C09128">
                    <w:pPr>
                      <w:pStyle w:val="10"/>
                      <w:ind w:left="210" w:leftChars="100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6DB24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10B86">
    <w:pPr>
      <w:pStyle w:val="11"/>
      <w:pBdr>
        <w:bottom w:val="none" w:color="auto" w:sz="0" w:space="0"/>
      </w:pBdr>
      <w:tabs>
        <w:tab w:val="left" w:pos="426"/>
      </w:tabs>
      <w:ind w:left="424" w:leftChars="202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7E3C1">
    <w:pPr>
      <w:pStyle w:val="11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D9284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9DC7">
    <w:pPr>
      <w:pStyle w:val="11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11274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zRlZTE4ODY2ZTM5ZTkxMjUwZTU3MmZiZmE2NGQifQ=="/>
  </w:docVars>
  <w:rsids>
    <w:rsidRoot w:val="00172A27"/>
    <w:rsid w:val="0001214D"/>
    <w:rsid w:val="00022078"/>
    <w:rsid w:val="0002629E"/>
    <w:rsid w:val="00030A8A"/>
    <w:rsid w:val="00040021"/>
    <w:rsid w:val="00045BAB"/>
    <w:rsid w:val="00063906"/>
    <w:rsid w:val="000700EC"/>
    <w:rsid w:val="00082208"/>
    <w:rsid w:val="00087244"/>
    <w:rsid w:val="00087E3F"/>
    <w:rsid w:val="0009576B"/>
    <w:rsid w:val="000A6856"/>
    <w:rsid w:val="000B0914"/>
    <w:rsid w:val="000B14DE"/>
    <w:rsid w:val="000B19D5"/>
    <w:rsid w:val="000B3A4F"/>
    <w:rsid w:val="000B5773"/>
    <w:rsid w:val="000D4F35"/>
    <w:rsid w:val="000E15E8"/>
    <w:rsid w:val="000F2187"/>
    <w:rsid w:val="000F2DD3"/>
    <w:rsid w:val="001363E1"/>
    <w:rsid w:val="00147F31"/>
    <w:rsid w:val="0016024A"/>
    <w:rsid w:val="00165F93"/>
    <w:rsid w:val="00170C59"/>
    <w:rsid w:val="00172A27"/>
    <w:rsid w:val="0018171D"/>
    <w:rsid w:val="001A3B8D"/>
    <w:rsid w:val="001A4FF2"/>
    <w:rsid w:val="001A5ABF"/>
    <w:rsid w:val="001B0397"/>
    <w:rsid w:val="001B13D0"/>
    <w:rsid w:val="001B27DA"/>
    <w:rsid w:val="001C6EA8"/>
    <w:rsid w:val="001D3207"/>
    <w:rsid w:val="001D4078"/>
    <w:rsid w:val="001E6F1C"/>
    <w:rsid w:val="001F57D0"/>
    <w:rsid w:val="00211CAE"/>
    <w:rsid w:val="00217B2E"/>
    <w:rsid w:val="0022005F"/>
    <w:rsid w:val="00222B4A"/>
    <w:rsid w:val="0022789D"/>
    <w:rsid w:val="00233287"/>
    <w:rsid w:val="00242AE9"/>
    <w:rsid w:val="002539D9"/>
    <w:rsid w:val="002627B4"/>
    <w:rsid w:val="002637E1"/>
    <w:rsid w:val="002833B9"/>
    <w:rsid w:val="00286DED"/>
    <w:rsid w:val="00296367"/>
    <w:rsid w:val="002A616E"/>
    <w:rsid w:val="002A7463"/>
    <w:rsid w:val="002B1CF4"/>
    <w:rsid w:val="002E0817"/>
    <w:rsid w:val="002F0EDB"/>
    <w:rsid w:val="002F61E6"/>
    <w:rsid w:val="002F746E"/>
    <w:rsid w:val="00304C96"/>
    <w:rsid w:val="00305C57"/>
    <w:rsid w:val="003265CC"/>
    <w:rsid w:val="003270BC"/>
    <w:rsid w:val="0032727E"/>
    <w:rsid w:val="00336085"/>
    <w:rsid w:val="003520D1"/>
    <w:rsid w:val="00354C99"/>
    <w:rsid w:val="00362CE2"/>
    <w:rsid w:val="003669B3"/>
    <w:rsid w:val="00367441"/>
    <w:rsid w:val="00371A91"/>
    <w:rsid w:val="00371AEB"/>
    <w:rsid w:val="003807F4"/>
    <w:rsid w:val="003843E4"/>
    <w:rsid w:val="00387447"/>
    <w:rsid w:val="003C7ADD"/>
    <w:rsid w:val="003D2954"/>
    <w:rsid w:val="003E5E11"/>
    <w:rsid w:val="004022A6"/>
    <w:rsid w:val="0040678A"/>
    <w:rsid w:val="00413BCA"/>
    <w:rsid w:val="004339FD"/>
    <w:rsid w:val="004371FB"/>
    <w:rsid w:val="00451F2E"/>
    <w:rsid w:val="004533C6"/>
    <w:rsid w:val="004606D3"/>
    <w:rsid w:val="00472344"/>
    <w:rsid w:val="00475F84"/>
    <w:rsid w:val="004800D2"/>
    <w:rsid w:val="0048176F"/>
    <w:rsid w:val="0049182C"/>
    <w:rsid w:val="00494BAD"/>
    <w:rsid w:val="0049532A"/>
    <w:rsid w:val="004B779D"/>
    <w:rsid w:val="004C04E0"/>
    <w:rsid w:val="004C738C"/>
    <w:rsid w:val="004F1CC5"/>
    <w:rsid w:val="005027B5"/>
    <w:rsid w:val="00521C50"/>
    <w:rsid w:val="00535E6E"/>
    <w:rsid w:val="0054638B"/>
    <w:rsid w:val="00546CE7"/>
    <w:rsid w:val="00561738"/>
    <w:rsid w:val="0057410B"/>
    <w:rsid w:val="00577C30"/>
    <w:rsid w:val="00592813"/>
    <w:rsid w:val="005B0AFF"/>
    <w:rsid w:val="005B7E19"/>
    <w:rsid w:val="005D1514"/>
    <w:rsid w:val="005D228A"/>
    <w:rsid w:val="005F5D4E"/>
    <w:rsid w:val="006065B7"/>
    <w:rsid w:val="00625314"/>
    <w:rsid w:val="0063239E"/>
    <w:rsid w:val="00644A29"/>
    <w:rsid w:val="00653E30"/>
    <w:rsid w:val="00656D90"/>
    <w:rsid w:val="0066206E"/>
    <w:rsid w:val="0066796C"/>
    <w:rsid w:val="00680AEC"/>
    <w:rsid w:val="00681058"/>
    <w:rsid w:val="00681290"/>
    <w:rsid w:val="006918A2"/>
    <w:rsid w:val="00694769"/>
    <w:rsid w:val="006B45D2"/>
    <w:rsid w:val="006C3D8B"/>
    <w:rsid w:val="006D1B52"/>
    <w:rsid w:val="006E20AD"/>
    <w:rsid w:val="006F4E59"/>
    <w:rsid w:val="006F5F5A"/>
    <w:rsid w:val="006F6965"/>
    <w:rsid w:val="00705EC3"/>
    <w:rsid w:val="00705EDC"/>
    <w:rsid w:val="00711479"/>
    <w:rsid w:val="00716C61"/>
    <w:rsid w:val="00716F55"/>
    <w:rsid w:val="007215D9"/>
    <w:rsid w:val="0072194F"/>
    <w:rsid w:val="007221E4"/>
    <w:rsid w:val="00723CD9"/>
    <w:rsid w:val="00731863"/>
    <w:rsid w:val="00772FAE"/>
    <w:rsid w:val="007969E1"/>
    <w:rsid w:val="007A181E"/>
    <w:rsid w:val="007B03F6"/>
    <w:rsid w:val="007B12B2"/>
    <w:rsid w:val="007B70BD"/>
    <w:rsid w:val="007C7769"/>
    <w:rsid w:val="007D0319"/>
    <w:rsid w:val="007D1BFA"/>
    <w:rsid w:val="007D1D73"/>
    <w:rsid w:val="007D5DE0"/>
    <w:rsid w:val="007E234C"/>
    <w:rsid w:val="007E467B"/>
    <w:rsid w:val="007F1278"/>
    <w:rsid w:val="00812B26"/>
    <w:rsid w:val="00814DD8"/>
    <w:rsid w:val="00814E15"/>
    <w:rsid w:val="00822D90"/>
    <w:rsid w:val="00827D76"/>
    <w:rsid w:val="008315A5"/>
    <w:rsid w:val="00834145"/>
    <w:rsid w:val="00837A17"/>
    <w:rsid w:val="00841EDF"/>
    <w:rsid w:val="00843145"/>
    <w:rsid w:val="00850028"/>
    <w:rsid w:val="0085303D"/>
    <w:rsid w:val="0087706D"/>
    <w:rsid w:val="0088454A"/>
    <w:rsid w:val="008911EE"/>
    <w:rsid w:val="00895CAE"/>
    <w:rsid w:val="008961F1"/>
    <w:rsid w:val="00896E7A"/>
    <w:rsid w:val="008A4517"/>
    <w:rsid w:val="008B1342"/>
    <w:rsid w:val="008B18B2"/>
    <w:rsid w:val="008C350E"/>
    <w:rsid w:val="008C5711"/>
    <w:rsid w:val="008C61E1"/>
    <w:rsid w:val="008D33BD"/>
    <w:rsid w:val="008E50C4"/>
    <w:rsid w:val="008E5308"/>
    <w:rsid w:val="008F6932"/>
    <w:rsid w:val="008F7C24"/>
    <w:rsid w:val="00900444"/>
    <w:rsid w:val="00900DDF"/>
    <w:rsid w:val="009136C7"/>
    <w:rsid w:val="00921096"/>
    <w:rsid w:val="00926B13"/>
    <w:rsid w:val="00927313"/>
    <w:rsid w:val="0093331C"/>
    <w:rsid w:val="009403C6"/>
    <w:rsid w:val="00951A81"/>
    <w:rsid w:val="0095341A"/>
    <w:rsid w:val="0095437C"/>
    <w:rsid w:val="00957644"/>
    <w:rsid w:val="00971A74"/>
    <w:rsid w:val="00972534"/>
    <w:rsid w:val="0098378D"/>
    <w:rsid w:val="009D551C"/>
    <w:rsid w:val="009D7AEC"/>
    <w:rsid w:val="009E4663"/>
    <w:rsid w:val="00A047FB"/>
    <w:rsid w:val="00A22334"/>
    <w:rsid w:val="00A32FED"/>
    <w:rsid w:val="00A7280F"/>
    <w:rsid w:val="00A81AA8"/>
    <w:rsid w:val="00A82CCE"/>
    <w:rsid w:val="00A87862"/>
    <w:rsid w:val="00AB3A8D"/>
    <w:rsid w:val="00AC25EE"/>
    <w:rsid w:val="00AC6B0E"/>
    <w:rsid w:val="00AE1DCB"/>
    <w:rsid w:val="00AE6D9E"/>
    <w:rsid w:val="00AE7CBD"/>
    <w:rsid w:val="00AF0FD4"/>
    <w:rsid w:val="00AF2E0F"/>
    <w:rsid w:val="00AF3208"/>
    <w:rsid w:val="00AF4B8B"/>
    <w:rsid w:val="00AF69DC"/>
    <w:rsid w:val="00AF768F"/>
    <w:rsid w:val="00AF7B54"/>
    <w:rsid w:val="00B0338B"/>
    <w:rsid w:val="00B0464A"/>
    <w:rsid w:val="00B133B8"/>
    <w:rsid w:val="00B3628C"/>
    <w:rsid w:val="00B440A9"/>
    <w:rsid w:val="00B476F9"/>
    <w:rsid w:val="00B47DF8"/>
    <w:rsid w:val="00B519ED"/>
    <w:rsid w:val="00B51D4B"/>
    <w:rsid w:val="00B548D4"/>
    <w:rsid w:val="00B573A8"/>
    <w:rsid w:val="00B6304D"/>
    <w:rsid w:val="00B67898"/>
    <w:rsid w:val="00B71D00"/>
    <w:rsid w:val="00B81CE2"/>
    <w:rsid w:val="00B915D6"/>
    <w:rsid w:val="00B91B8D"/>
    <w:rsid w:val="00BB1B7C"/>
    <w:rsid w:val="00BB3BC5"/>
    <w:rsid w:val="00BD009D"/>
    <w:rsid w:val="00BD62C8"/>
    <w:rsid w:val="00BD75DB"/>
    <w:rsid w:val="00BD7FD2"/>
    <w:rsid w:val="00BE33E9"/>
    <w:rsid w:val="00BF1952"/>
    <w:rsid w:val="00BF1AD2"/>
    <w:rsid w:val="00C00974"/>
    <w:rsid w:val="00C04367"/>
    <w:rsid w:val="00C05EBA"/>
    <w:rsid w:val="00C07B99"/>
    <w:rsid w:val="00C1282C"/>
    <w:rsid w:val="00C24460"/>
    <w:rsid w:val="00C26245"/>
    <w:rsid w:val="00C51B41"/>
    <w:rsid w:val="00C57DA8"/>
    <w:rsid w:val="00C75555"/>
    <w:rsid w:val="00C84211"/>
    <w:rsid w:val="00C86586"/>
    <w:rsid w:val="00C97B7B"/>
    <w:rsid w:val="00CA060E"/>
    <w:rsid w:val="00CA34DB"/>
    <w:rsid w:val="00CB5046"/>
    <w:rsid w:val="00CB6868"/>
    <w:rsid w:val="00CD4B82"/>
    <w:rsid w:val="00CD7E67"/>
    <w:rsid w:val="00CE0B9A"/>
    <w:rsid w:val="00CE1F8F"/>
    <w:rsid w:val="00CE3223"/>
    <w:rsid w:val="00CE3DA4"/>
    <w:rsid w:val="00CE52F0"/>
    <w:rsid w:val="00CE62DF"/>
    <w:rsid w:val="00CE6ABC"/>
    <w:rsid w:val="00CF4B05"/>
    <w:rsid w:val="00D054B0"/>
    <w:rsid w:val="00D1407F"/>
    <w:rsid w:val="00D17CD5"/>
    <w:rsid w:val="00D262E0"/>
    <w:rsid w:val="00D273A5"/>
    <w:rsid w:val="00D27991"/>
    <w:rsid w:val="00D32BE6"/>
    <w:rsid w:val="00D60709"/>
    <w:rsid w:val="00D62BC3"/>
    <w:rsid w:val="00D77CA3"/>
    <w:rsid w:val="00D84E40"/>
    <w:rsid w:val="00D90884"/>
    <w:rsid w:val="00D95341"/>
    <w:rsid w:val="00DA15EA"/>
    <w:rsid w:val="00DA2FB9"/>
    <w:rsid w:val="00DA5AE0"/>
    <w:rsid w:val="00DA5EA2"/>
    <w:rsid w:val="00DC5EA4"/>
    <w:rsid w:val="00DD06BA"/>
    <w:rsid w:val="00DD52F9"/>
    <w:rsid w:val="00DE45FB"/>
    <w:rsid w:val="00DF4787"/>
    <w:rsid w:val="00E025F6"/>
    <w:rsid w:val="00E11500"/>
    <w:rsid w:val="00E122B8"/>
    <w:rsid w:val="00E14D3B"/>
    <w:rsid w:val="00E14ED5"/>
    <w:rsid w:val="00E15228"/>
    <w:rsid w:val="00E15ADF"/>
    <w:rsid w:val="00E22457"/>
    <w:rsid w:val="00E23F6E"/>
    <w:rsid w:val="00E265A7"/>
    <w:rsid w:val="00E2663F"/>
    <w:rsid w:val="00E40EE7"/>
    <w:rsid w:val="00E53E05"/>
    <w:rsid w:val="00E60793"/>
    <w:rsid w:val="00E65447"/>
    <w:rsid w:val="00E727AC"/>
    <w:rsid w:val="00E72AE3"/>
    <w:rsid w:val="00E76BCA"/>
    <w:rsid w:val="00E858FF"/>
    <w:rsid w:val="00E86A9D"/>
    <w:rsid w:val="00E955C9"/>
    <w:rsid w:val="00EA2BF7"/>
    <w:rsid w:val="00EA3B9A"/>
    <w:rsid w:val="00EA4863"/>
    <w:rsid w:val="00EA67F0"/>
    <w:rsid w:val="00EC6F24"/>
    <w:rsid w:val="00ED398C"/>
    <w:rsid w:val="00ED6F45"/>
    <w:rsid w:val="00EF018F"/>
    <w:rsid w:val="00EF03FB"/>
    <w:rsid w:val="00EF2AA0"/>
    <w:rsid w:val="00EF5E67"/>
    <w:rsid w:val="00F001ED"/>
    <w:rsid w:val="00F4735A"/>
    <w:rsid w:val="00F52ECB"/>
    <w:rsid w:val="00F573EF"/>
    <w:rsid w:val="00F60194"/>
    <w:rsid w:val="00F81824"/>
    <w:rsid w:val="00FA25F2"/>
    <w:rsid w:val="00FA46C6"/>
    <w:rsid w:val="00FB0919"/>
    <w:rsid w:val="00FB7305"/>
    <w:rsid w:val="00FC2F0D"/>
    <w:rsid w:val="00FE06E2"/>
    <w:rsid w:val="00FF3A22"/>
    <w:rsid w:val="01D2330E"/>
    <w:rsid w:val="023B6A38"/>
    <w:rsid w:val="02C16911"/>
    <w:rsid w:val="02DB52BD"/>
    <w:rsid w:val="050C635F"/>
    <w:rsid w:val="05145E61"/>
    <w:rsid w:val="05FF8941"/>
    <w:rsid w:val="065A68B6"/>
    <w:rsid w:val="09B10F6C"/>
    <w:rsid w:val="09D775F0"/>
    <w:rsid w:val="0A1D4C33"/>
    <w:rsid w:val="0A97409D"/>
    <w:rsid w:val="0AB45767"/>
    <w:rsid w:val="0AE71698"/>
    <w:rsid w:val="0AEA4E97"/>
    <w:rsid w:val="0B7264B1"/>
    <w:rsid w:val="0BBF2615"/>
    <w:rsid w:val="0C793758"/>
    <w:rsid w:val="0E6C4056"/>
    <w:rsid w:val="0E704357"/>
    <w:rsid w:val="0EA16002"/>
    <w:rsid w:val="0ED07E5C"/>
    <w:rsid w:val="0F112846"/>
    <w:rsid w:val="0F8D020F"/>
    <w:rsid w:val="0FDDCA6E"/>
    <w:rsid w:val="0FF18A85"/>
    <w:rsid w:val="104E60CE"/>
    <w:rsid w:val="106F634F"/>
    <w:rsid w:val="114726B5"/>
    <w:rsid w:val="128D43FF"/>
    <w:rsid w:val="13FF5419"/>
    <w:rsid w:val="140836E3"/>
    <w:rsid w:val="143B1F17"/>
    <w:rsid w:val="14937CC4"/>
    <w:rsid w:val="14E173D0"/>
    <w:rsid w:val="15250840"/>
    <w:rsid w:val="15771544"/>
    <w:rsid w:val="15E522F0"/>
    <w:rsid w:val="16D24D5E"/>
    <w:rsid w:val="17BC5001"/>
    <w:rsid w:val="17EC4792"/>
    <w:rsid w:val="1804388A"/>
    <w:rsid w:val="183F64D4"/>
    <w:rsid w:val="18B232E6"/>
    <w:rsid w:val="19517C44"/>
    <w:rsid w:val="19D16C6A"/>
    <w:rsid w:val="19DE26FD"/>
    <w:rsid w:val="19DF45AE"/>
    <w:rsid w:val="1A18186E"/>
    <w:rsid w:val="1A880997"/>
    <w:rsid w:val="1BB47375"/>
    <w:rsid w:val="1BE37C5A"/>
    <w:rsid w:val="1D2C1CC1"/>
    <w:rsid w:val="1D505927"/>
    <w:rsid w:val="1D93381D"/>
    <w:rsid w:val="1DDE2DCF"/>
    <w:rsid w:val="1E711282"/>
    <w:rsid w:val="1E82371B"/>
    <w:rsid w:val="1EB15DEE"/>
    <w:rsid w:val="1F0D1100"/>
    <w:rsid w:val="1F13300A"/>
    <w:rsid w:val="1F585CFC"/>
    <w:rsid w:val="1F5982F6"/>
    <w:rsid w:val="1F6F5922"/>
    <w:rsid w:val="1F9840BB"/>
    <w:rsid w:val="1F9E45C4"/>
    <w:rsid w:val="1FF7CB96"/>
    <w:rsid w:val="1FFBE963"/>
    <w:rsid w:val="202B0FB2"/>
    <w:rsid w:val="20631369"/>
    <w:rsid w:val="209C0C38"/>
    <w:rsid w:val="217472F0"/>
    <w:rsid w:val="21831B09"/>
    <w:rsid w:val="22257114"/>
    <w:rsid w:val="228933C9"/>
    <w:rsid w:val="229F0FDC"/>
    <w:rsid w:val="231C3E29"/>
    <w:rsid w:val="234826EF"/>
    <w:rsid w:val="2409692A"/>
    <w:rsid w:val="24E37F11"/>
    <w:rsid w:val="24F43A2F"/>
    <w:rsid w:val="256A6EF1"/>
    <w:rsid w:val="25870A1F"/>
    <w:rsid w:val="25D4529B"/>
    <w:rsid w:val="28C67196"/>
    <w:rsid w:val="2AA0747E"/>
    <w:rsid w:val="2B4D2E1A"/>
    <w:rsid w:val="2B4D4FFF"/>
    <w:rsid w:val="2B6C449D"/>
    <w:rsid w:val="2DFEFC19"/>
    <w:rsid w:val="2E2126D8"/>
    <w:rsid w:val="2E65302C"/>
    <w:rsid w:val="2E766B49"/>
    <w:rsid w:val="30F00157"/>
    <w:rsid w:val="310D1C85"/>
    <w:rsid w:val="316B201F"/>
    <w:rsid w:val="32296F5A"/>
    <w:rsid w:val="326E42CA"/>
    <w:rsid w:val="32A01DF1"/>
    <w:rsid w:val="32F26CA9"/>
    <w:rsid w:val="334D33F4"/>
    <w:rsid w:val="33AF005B"/>
    <w:rsid w:val="34DF500B"/>
    <w:rsid w:val="354A22EC"/>
    <w:rsid w:val="35A12A09"/>
    <w:rsid w:val="36091134"/>
    <w:rsid w:val="36F689D4"/>
    <w:rsid w:val="373B27AA"/>
    <w:rsid w:val="37645B6D"/>
    <w:rsid w:val="37A44758"/>
    <w:rsid w:val="38423200"/>
    <w:rsid w:val="384D38EC"/>
    <w:rsid w:val="38E56968"/>
    <w:rsid w:val="39D65971"/>
    <w:rsid w:val="3A5F359E"/>
    <w:rsid w:val="3A992100"/>
    <w:rsid w:val="3B0532F1"/>
    <w:rsid w:val="3B73006C"/>
    <w:rsid w:val="3BC606A0"/>
    <w:rsid w:val="3BCA6A47"/>
    <w:rsid w:val="3BDF41EE"/>
    <w:rsid w:val="3D8A3F82"/>
    <w:rsid w:val="3DBD1F0D"/>
    <w:rsid w:val="3DFFD90F"/>
    <w:rsid w:val="3EFD1BBF"/>
    <w:rsid w:val="3F1F8057"/>
    <w:rsid w:val="3F5AB072"/>
    <w:rsid w:val="3F7F0F33"/>
    <w:rsid w:val="3FCF9DD4"/>
    <w:rsid w:val="3FFA5223"/>
    <w:rsid w:val="400F6D30"/>
    <w:rsid w:val="4026444D"/>
    <w:rsid w:val="40C83C56"/>
    <w:rsid w:val="410924C1"/>
    <w:rsid w:val="416747F0"/>
    <w:rsid w:val="42071191"/>
    <w:rsid w:val="42D32F6E"/>
    <w:rsid w:val="435A070C"/>
    <w:rsid w:val="43FB34E3"/>
    <w:rsid w:val="45433AAF"/>
    <w:rsid w:val="45562AD0"/>
    <w:rsid w:val="457A48DC"/>
    <w:rsid w:val="45CB0510"/>
    <w:rsid w:val="46A6AE2F"/>
    <w:rsid w:val="47947AFC"/>
    <w:rsid w:val="4853732A"/>
    <w:rsid w:val="4927342D"/>
    <w:rsid w:val="4AE01685"/>
    <w:rsid w:val="4C8E0306"/>
    <w:rsid w:val="4D9145CE"/>
    <w:rsid w:val="4DDEDBD3"/>
    <w:rsid w:val="4DF542F3"/>
    <w:rsid w:val="4E0C3F18"/>
    <w:rsid w:val="4E376061"/>
    <w:rsid w:val="4EC82FEC"/>
    <w:rsid w:val="4EF92D15"/>
    <w:rsid w:val="4EFD0BB7"/>
    <w:rsid w:val="4FFF38A7"/>
    <w:rsid w:val="501651EA"/>
    <w:rsid w:val="503264DF"/>
    <w:rsid w:val="52291B63"/>
    <w:rsid w:val="52386405"/>
    <w:rsid w:val="545F71FB"/>
    <w:rsid w:val="548D6A45"/>
    <w:rsid w:val="55441A20"/>
    <w:rsid w:val="556876AD"/>
    <w:rsid w:val="558D1E6B"/>
    <w:rsid w:val="55BE263A"/>
    <w:rsid w:val="55DE2D15"/>
    <w:rsid w:val="56260D65"/>
    <w:rsid w:val="567C3CF2"/>
    <w:rsid w:val="56DFBCB2"/>
    <w:rsid w:val="56F11733"/>
    <w:rsid w:val="573E46DD"/>
    <w:rsid w:val="57AD78E7"/>
    <w:rsid w:val="584410E0"/>
    <w:rsid w:val="58495567"/>
    <w:rsid w:val="58D802CE"/>
    <w:rsid w:val="58D95D50"/>
    <w:rsid w:val="58DC4A89"/>
    <w:rsid w:val="5902108C"/>
    <w:rsid w:val="590F7EE2"/>
    <w:rsid w:val="595D3DAB"/>
    <w:rsid w:val="598F587E"/>
    <w:rsid w:val="59DB0034"/>
    <w:rsid w:val="5A7744F7"/>
    <w:rsid w:val="5AAFD8B8"/>
    <w:rsid w:val="5AC664D6"/>
    <w:rsid w:val="5BB24978"/>
    <w:rsid w:val="5BCBDA64"/>
    <w:rsid w:val="5BCF4727"/>
    <w:rsid w:val="5BEF733F"/>
    <w:rsid w:val="5BFA7EF6"/>
    <w:rsid w:val="5C367357"/>
    <w:rsid w:val="5C5C6C96"/>
    <w:rsid w:val="5CBA1507"/>
    <w:rsid w:val="5CD22403"/>
    <w:rsid w:val="5D6E71A4"/>
    <w:rsid w:val="5E6F5CAF"/>
    <w:rsid w:val="5EFFF50B"/>
    <w:rsid w:val="5F274BAB"/>
    <w:rsid w:val="5F5FF9A3"/>
    <w:rsid w:val="5FBE05A1"/>
    <w:rsid w:val="5FBEDEB8"/>
    <w:rsid w:val="5FC413D3"/>
    <w:rsid w:val="5FFA4E11"/>
    <w:rsid w:val="60630D2F"/>
    <w:rsid w:val="607544CD"/>
    <w:rsid w:val="60A5DE85"/>
    <w:rsid w:val="618F629E"/>
    <w:rsid w:val="625B3673"/>
    <w:rsid w:val="62716891"/>
    <w:rsid w:val="635F31AB"/>
    <w:rsid w:val="64E262CE"/>
    <w:rsid w:val="6535464F"/>
    <w:rsid w:val="65757CA5"/>
    <w:rsid w:val="65BF14FC"/>
    <w:rsid w:val="65DB57AB"/>
    <w:rsid w:val="666C7096"/>
    <w:rsid w:val="66AA4025"/>
    <w:rsid w:val="66DE4873"/>
    <w:rsid w:val="67046310"/>
    <w:rsid w:val="67DBA80E"/>
    <w:rsid w:val="67E05D3A"/>
    <w:rsid w:val="68153BCE"/>
    <w:rsid w:val="681C3F6B"/>
    <w:rsid w:val="68B66FDB"/>
    <w:rsid w:val="68FE2FAA"/>
    <w:rsid w:val="692F74CB"/>
    <w:rsid w:val="699839F1"/>
    <w:rsid w:val="69D0435B"/>
    <w:rsid w:val="69EA2137"/>
    <w:rsid w:val="69EA71A1"/>
    <w:rsid w:val="6A936F09"/>
    <w:rsid w:val="6A9FD96D"/>
    <w:rsid w:val="6B391278"/>
    <w:rsid w:val="6B8922FC"/>
    <w:rsid w:val="6BB31A6F"/>
    <w:rsid w:val="6BBF86EE"/>
    <w:rsid w:val="6BFA0CDD"/>
    <w:rsid w:val="6BFB6D2E"/>
    <w:rsid w:val="6C117364"/>
    <w:rsid w:val="6D0A4613"/>
    <w:rsid w:val="6D415DCA"/>
    <w:rsid w:val="6D98205C"/>
    <w:rsid w:val="6DECEDD4"/>
    <w:rsid w:val="6DF5552A"/>
    <w:rsid w:val="6E0C3A38"/>
    <w:rsid w:val="6E2D07D7"/>
    <w:rsid w:val="6E794BCD"/>
    <w:rsid w:val="6EB505AF"/>
    <w:rsid w:val="6F504752"/>
    <w:rsid w:val="6F7FE8D9"/>
    <w:rsid w:val="6FA53D87"/>
    <w:rsid w:val="6FEF125D"/>
    <w:rsid w:val="6FFF6039"/>
    <w:rsid w:val="70445983"/>
    <w:rsid w:val="706978FC"/>
    <w:rsid w:val="70973D45"/>
    <w:rsid w:val="70CD3D9D"/>
    <w:rsid w:val="710C0A72"/>
    <w:rsid w:val="71351848"/>
    <w:rsid w:val="713C53A7"/>
    <w:rsid w:val="719A286D"/>
    <w:rsid w:val="71F118FE"/>
    <w:rsid w:val="725C9846"/>
    <w:rsid w:val="7271444E"/>
    <w:rsid w:val="7284346E"/>
    <w:rsid w:val="73DBD82C"/>
    <w:rsid w:val="73F73823"/>
    <w:rsid w:val="73F7B299"/>
    <w:rsid w:val="744A4D27"/>
    <w:rsid w:val="755F4EA1"/>
    <w:rsid w:val="75766168"/>
    <w:rsid w:val="75AC634D"/>
    <w:rsid w:val="75EE372B"/>
    <w:rsid w:val="75F3408F"/>
    <w:rsid w:val="76053BCA"/>
    <w:rsid w:val="76FF6C5A"/>
    <w:rsid w:val="77664B3C"/>
    <w:rsid w:val="777FD06A"/>
    <w:rsid w:val="77DFF060"/>
    <w:rsid w:val="77F708B0"/>
    <w:rsid w:val="780008EC"/>
    <w:rsid w:val="78B11DE7"/>
    <w:rsid w:val="798D4BFB"/>
    <w:rsid w:val="7ADB75EF"/>
    <w:rsid w:val="7B1BEB2F"/>
    <w:rsid w:val="7B5F0904"/>
    <w:rsid w:val="7B783090"/>
    <w:rsid w:val="7BC43095"/>
    <w:rsid w:val="7BD61B65"/>
    <w:rsid w:val="7BD63250"/>
    <w:rsid w:val="7BFF45C3"/>
    <w:rsid w:val="7BFF7BA9"/>
    <w:rsid w:val="7C2B694B"/>
    <w:rsid w:val="7CC3693C"/>
    <w:rsid w:val="7CDA4ADB"/>
    <w:rsid w:val="7CE73678"/>
    <w:rsid w:val="7D1D1B83"/>
    <w:rsid w:val="7D6D4BD6"/>
    <w:rsid w:val="7D7035DC"/>
    <w:rsid w:val="7DBDB284"/>
    <w:rsid w:val="7DF68A39"/>
    <w:rsid w:val="7DFB45AB"/>
    <w:rsid w:val="7DFE7879"/>
    <w:rsid w:val="7E2F75E6"/>
    <w:rsid w:val="7E5DBE2D"/>
    <w:rsid w:val="7E676FEC"/>
    <w:rsid w:val="7E717031"/>
    <w:rsid w:val="7E9D51E7"/>
    <w:rsid w:val="7EAB205F"/>
    <w:rsid w:val="7EABF9FE"/>
    <w:rsid w:val="7ED7823F"/>
    <w:rsid w:val="7F127358"/>
    <w:rsid w:val="7F7441A0"/>
    <w:rsid w:val="7F774392"/>
    <w:rsid w:val="7F7BA6A4"/>
    <w:rsid w:val="7F8D2652"/>
    <w:rsid w:val="7F97F1F5"/>
    <w:rsid w:val="7F9F33BE"/>
    <w:rsid w:val="7FBBFC1B"/>
    <w:rsid w:val="7FBDC735"/>
    <w:rsid w:val="7FE241C3"/>
    <w:rsid w:val="7FE7F1FA"/>
    <w:rsid w:val="7FFCE912"/>
    <w:rsid w:val="7FFD2A81"/>
    <w:rsid w:val="7FFFE7E6"/>
    <w:rsid w:val="8EF7CCC9"/>
    <w:rsid w:val="8FFF636C"/>
    <w:rsid w:val="9369EB24"/>
    <w:rsid w:val="95EADE21"/>
    <w:rsid w:val="9978F079"/>
    <w:rsid w:val="9AD62649"/>
    <w:rsid w:val="9BDF691F"/>
    <w:rsid w:val="9DFF0FBE"/>
    <w:rsid w:val="9F45E74D"/>
    <w:rsid w:val="9FEFB149"/>
    <w:rsid w:val="A94F82C0"/>
    <w:rsid w:val="A97659A3"/>
    <w:rsid w:val="AA49BED0"/>
    <w:rsid w:val="B1BDB6F1"/>
    <w:rsid w:val="B57F232A"/>
    <w:rsid w:val="B8FA29A2"/>
    <w:rsid w:val="B9FF036B"/>
    <w:rsid w:val="BAFECDAE"/>
    <w:rsid w:val="BBB1B4D6"/>
    <w:rsid w:val="BD975A50"/>
    <w:rsid w:val="BDFE99B1"/>
    <w:rsid w:val="BEFC2228"/>
    <w:rsid w:val="BF3F4461"/>
    <w:rsid w:val="BF5ECF41"/>
    <w:rsid w:val="BFB483E0"/>
    <w:rsid w:val="BFBDC847"/>
    <w:rsid w:val="BFDE589A"/>
    <w:rsid w:val="CEF6EE78"/>
    <w:rsid w:val="D19F8A09"/>
    <w:rsid w:val="D3BFF1D8"/>
    <w:rsid w:val="D5FFB453"/>
    <w:rsid w:val="D673A466"/>
    <w:rsid w:val="D70FFE00"/>
    <w:rsid w:val="D71D728B"/>
    <w:rsid w:val="DD7BB951"/>
    <w:rsid w:val="DDFF13CE"/>
    <w:rsid w:val="DE237F5C"/>
    <w:rsid w:val="DFD7A730"/>
    <w:rsid w:val="E3FE02C0"/>
    <w:rsid w:val="E5FFF232"/>
    <w:rsid w:val="E7F77C1E"/>
    <w:rsid w:val="EADF247E"/>
    <w:rsid w:val="EBFEC6C8"/>
    <w:rsid w:val="EBFF8882"/>
    <w:rsid w:val="EEE92E3D"/>
    <w:rsid w:val="EF3E3688"/>
    <w:rsid w:val="EF53D9CA"/>
    <w:rsid w:val="EFDFFF16"/>
    <w:rsid w:val="EFFF63AB"/>
    <w:rsid w:val="F0FF9D7A"/>
    <w:rsid w:val="F2D65018"/>
    <w:rsid w:val="F37999E2"/>
    <w:rsid w:val="F37A88D3"/>
    <w:rsid w:val="F39D3324"/>
    <w:rsid w:val="F3C78134"/>
    <w:rsid w:val="F5FCA6D4"/>
    <w:rsid w:val="F65B96EC"/>
    <w:rsid w:val="F67D8F04"/>
    <w:rsid w:val="F77FB744"/>
    <w:rsid w:val="F7DB988C"/>
    <w:rsid w:val="F7F78EEC"/>
    <w:rsid w:val="F7FC94CD"/>
    <w:rsid w:val="F9FEEBE2"/>
    <w:rsid w:val="FA9B7742"/>
    <w:rsid w:val="FB5315BE"/>
    <w:rsid w:val="FB97B42B"/>
    <w:rsid w:val="FBB398CA"/>
    <w:rsid w:val="FCADF257"/>
    <w:rsid w:val="FDB60F98"/>
    <w:rsid w:val="FDCD8223"/>
    <w:rsid w:val="FDE5D0F2"/>
    <w:rsid w:val="FDFFEE6E"/>
    <w:rsid w:val="FE3B87F1"/>
    <w:rsid w:val="FEFCB575"/>
    <w:rsid w:val="FEFEA9B3"/>
    <w:rsid w:val="FEFF973F"/>
    <w:rsid w:val="FF9F32F3"/>
    <w:rsid w:val="FFDBF1E8"/>
    <w:rsid w:val="FFDC3D7A"/>
    <w:rsid w:val="FFDF0105"/>
    <w:rsid w:val="FFEC44D0"/>
    <w:rsid w:val="FFEFFE61"/>
    <w:rsid w:val="FFF5EAA7"/>
    <w:rsid w:val="FFFF3A84"/>
    <w:rsid w:val="FFFF5A87"/>
    <w:rsid w:val="FFFFB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tabs>
        <w:tab w:val="left" w:pos="1418"/>
      </w:tabs>
      <w:spacing w:line="360" w:lineRule="auto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tabs>
        <w:tab w:val="left" w:pos="1418"/>
      </w:tabs>
      <w:spacing w:line="413" w:lineRule="auto"/>
      <w:ind w:firstLine="643" w:firstLineChars="200"/>
      <w:jc w:val="left"/>
      <w:outlineLvl w:val="1"/>
    </w:pPr>
    <w:rPr>
      <w:rFonts w:ascii="楷体_GB2312" w:hAnsi="仿宋_GB2312" w:eastAsia="楷体_GB2312"/>
      <w:b/>
      <w:sz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line="413" w:lineRule="auto"/>
      <w:ind w:left="1418" w:hanging="567"/>
      <w:outlineLvl w:val="2"/>
    </w:pPr>
    <w:rPr>
      <w:b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unhideWhenUsed/>
    <w:qFormat/>
    <w:uiPriority w:val="99"/>
    <w:rPr>
      <w:rFonts w:ascii="Helvetica" w:hAnsi="Helvetica"/>
      <w:sz w:val="24"/>
      <w:szCs w:val="24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29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8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9">
    <w:name w:val="Balloon Text"/>
    <w:basedOn w:val="1"/>
    <w:link w:val="31"/>
    <w:qFormat/>
    <w:uiPriority w:val="0"/>
    <w:rPr>
      <w:sz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link w:val="3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14">
    <w:name w:val="annotation subject"/>
    <w:basedOn w:val="6"/>
    <w:next w:val="6"/>
    <w:link w:val="35"/>
    <w:qFormat/>
    <w:uiPriority w:val="0"/>
    <w:rPr>
      <w:b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endnote reference"/>
    <w:unhideWhenUsed/>
    <w:qFormat/>
    <w:uiPriority w:val="99"/>
    <w:rPr>
      <w:vertAlign w:val="superscript"/>
    </w:rPr>
  </w:style>
  <w:style w:type="character" w:styleId="20">
    <w:name w:val="page number"/>
    <w:basedOn w:val="17"/>
    <w:unhideWhenUsed/>
    <w:qFormat/>
    <w:uiPriority w:val="99"/>
  </w:style>
  <w:style w:type="character" w:styleId="21">
    <w:name w:val="Emphasis"/>
    <w:qFormat/>
    <w:uiPriority w:val="0"/>
    <w:rPr>
      <w:i/>
    </w:rPr>
  </w:style>
  <w:style w:type="character" w:styleId="22">
    <w:name w:val="annotation reference"/>
    <w:qFormat/>
    <w:uiPriority w:val="0"/>
    <w:rPr>
      <w:sz w:val="21"/>
    </w:rPr>
  </w:style>
  <w:style w:type="character" w:styleId="23">
    <w:name w:val="footnote reference"/>
    <w:unhideWhenUsed/>
    <w:qFormat/>
    <w:uiPriority w:val="99"/>
    <w:rPr>
      <w:vertAlign w:val="superscript"/>
    </w:rPr>
  </w:style>
  <w:style w:type="character" w:customStyle="1" w:styleId="24">
    <w:name w:val="标题 1 字符"/>
    <w:link w:val="2"/>
    <w:qFormat/>
    <w:uiPriority w:val="0"/>
    <w:rPr>
      <w:rFonts w:ascii="黑体" w:hAnsi="黑体" w:eastAsia="黑体"/>
      <w:kern w:val="44"/>
      <w:sz w:val="32"/>
    </w:rPr>
  </w:style>
  <w:style w:type="character" w:customStyle="1" w:styleId="25">
    <w:name w:val="标题 2 字符"/>
    <w:link w:val="3"/>
    <w:qFormat/>
    <w:uiPriority w:val="0"/>
    <w:rPr>
      <w:rFonts w:ascii="楷体_GB2312" w:hAnsi="仿宋_GB2312" w:eastAsia="楷体_GB2312"/>
      <w:b/>
      <w:kern w:val="2"/>
      <w:sz w:val="32"/>
    </w:rPr>
  </w:style>
  <w:style w:type="character" w:customStyle="1" w:styleId="26">
    <w:name w:val="标题 3 字符"/>
    <w:link w:val="4"/>
    <w:qFormat/>
    <w:uiPriority w:val="0"/>
    <w:rPr>
      <w:b/>
      <w:kern w:val="2"/>
      <w:sz w:val="32"/>
    </w:rPr>
  </w:style>
  <w:style w:type="character" w:customStyle="1" w:styleId="27">
    <w:name w:val="文档结构图 字符"/>
    <w:link w:val="5"/>
    <w:semiHidden/>
    <w:qFormat/>
    <w:uiPriority w:val="99"/>
    <w:rPr>
      <w:rFonts w:ascii="Helvetica" w:hAnsi="Helvetica"/>
      <w:kern w:val="2"/>
      <w:sz w:val="24"/>
      <w:szCs w:val="24"/>
    </w:rPr>
  </w:style>
  <w:style w:type="character" w:customStyle="1" w:styleId="28">
    <w:name w:val="批注文字 字符"/>
    <w:link w:val="6"/>
    <w:qFormat/>
    <w:uiPriority w:val="0"/>
    <w:rPr>
      <w:kern w:val="2"/>
      <w:sz w:val="21"/>
    </w:rPr>
  </w:style>
  <w:style w:type="character" w:customStyle="1" w:styleId="29">
    <w:name w:val="正文文本 字符"/>
    <w:link w:val="7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30">
    <w:name w:val="尾注文本 字符"/>
    <w:link w:val="8"/>
    <w:qFormat/>
    <w:uiPriority w:val="99"/>
    <w:rPr>
      <w:kern w:val="2"/>
      <w:sz w:val="21"/>
    </w:rPr>
  </w:style>
  <w:style w:type="character" w:customStyle="1" w:styleId="31">
    <w:name w:val="批注框文本 字符"/>
    <w:link w:val="9"/>
    <w:qFormat/>
    <w:uiPriority w:val="0"/>
    <w:rPr>
      <w:kern w:val="2"/>
      <w:sz w:val="18"/>
    </w:rPr>
  </w:style>
  <w:style w:type="character" w:customStyle="1" w:styleId="32">
    <w:name w:val="页脚 字符"/>
    <w:link w:val="10"/>
    <w:qFormat/>
    <w:uiPriority w:val="0"/>
    <w:rPr>
      <w:kern w:val="2"/>
      <w:sz w:val="18"/>
    </w:rPr>
  </w:style>
  <w:style w:type="character" w:customStyle="1" w:styleId="33">
    <w:name w:val="页眉 字符"/>
    <w:link w:val="11"/>
    <w:qFormat/>
    <w:uiPriority w:val="0"/>
    <w:rPr>
      <w:kern w:val="2"/>
      <w:sz w:val="18"/>
    </w:rPr>
  </w:style>
  <w:style w:type="character" w:customStyle="1" w:styleId="34">
    <w:name w:val="脚注文本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批注主题 字符"/>
    <w:link w:val="14"/>
    <w:qFormat/>
    <w:uiPriority w:val="0"/>
    <w:rPr>
      <w:b/>
      <w:kern w:val="2"/>
      <w:sz w:val="21"/>
    </w:rPr>
  </w:style>
  <w:style w:type="character" w:customStyle="1" w:styleId="36">
    <w:name w:val="标题 1 Char"/>
    <w:link w:val="2"/>
    <w:qFormat/>
    <w:uiPriority w:val="0"/>
    <w:rPr>
      <w:rFonts w:hint="eastAsia" w:ascii="宋体" w:hAnsi="宋体" w:eastAsia="黑体" w:cs="Times New Roman"/>
      <w:kern w:val="44"/>
      <w:szCs w:val="48"/>
    </w:rPr>
  </w:style>
  <w:style w:type="character" w:customStyle="1" w:styleId="37">
    <w:name w:val="纯文本 Char"/>
    <w:link w:val="38"/>
    <w:qFormat/>
    <w:uiPriority w:val="0"/>
    <w:rPr>
      <w:rFonts w:ascii="宋体" w:hAnsi="Courier New" w:eastAsia="宋体"/>
    </w:rPr>
  </w:style>
  <w:style w:type="paragraph" w:customStyle="1" w:styleId="38">
    <w:name w:val="纯文本1"/>
    <w:basedOn w:val="1"/>
    <w:link w:val="37"/>
    <w:qFormat/>
    <w:uiPriority w:val="0"/>
    <w:rPr>
      <w:rFonts w:ascii="宋体" w:hAnsi="Courier New"/>
      <w:kern w:val="0"/>
      <w:sz w:val="20"/>
    </w:rPr>
  </w:style>
  <w:style w:type="character" w:customStyle="1" w:styleId="39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页脚 Char"/>
    <w:link w:val="41"/>
    <w:qFormat/>
    <w:uiPriority w:val="0"/>
    <w:rPr>
      <w:rFonts w:ascii="Times New Roman" w:hAnsi="Times New Roman" w:eastAsia="宋体"/>
      <w:sz w:val="18"/>
    </w:rPr>
  </w:style>
  <w:style w:type="paragraph" w:customStyle="1" w:styleId="41">
    <w:name w:val="页脚1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42">
    <w:name w:val="页眉 Char"/>
    <w:link w:val="43"/>
    <w:qFormat/>
    <w:uiPriority w:val="0"/>
    <w:rPr>
      <w:rFonts w:ascii="Times New Roman" w:hAnsi="Times New Roman" w:eastAsia="宋体"/>
      <w:sz w:val="18"/>
    </w:rPr>
  </w:style>
  <w:style w:type="paragraph" w:customStyle="1" w:styleId="43">
    <w:name w:val="页眉1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44">
    <w:name w:val="文档结构图 Char"/>
    <w:link w:val="45"/>
    <w:qFormat/>
    <w:uiPriority w:val="0"/>
    <w:rPr>
      <w:rFonts w:ascii="宋体" w:hAnsi="Times New Roman" w:eastAsia="宋体"/>
      <w:sz w:val="18"/>
    </w:rPr>
  </w:style>
  <w:style w:type="paragraph" w:customStyle="1" w:styleId="45">
    <w:name w:val="文档结构图1"/>
    <w:basedOn w:val="1"/>
    <w:link w:val="44"/>
    <w:qFormat/>
    <w:uiPriority w:val="0"/>
    <w:rPr>
      <w:rFonts w:ascii="宋体"/>
      <w:kern w:val="0"/>
      <w:sz w:val="18"/>
    </w:rPr>
  </w:style>
  <w:style w:type="character" w:customStyle="1" w:styleId="46">
    <w:name w:val="文档结构图 Char1"/>
    <w:link w:val="47"/>
    <w:qFormat/>
    <w:uiPriority w:val="0"/>
    <w:rPr>
      <w:rFonts w:ascii="宋体"/>
      <w:kern w:val="2"/>
      <w:sz w:val="18"/>
    </w:rPr>
  </w:style>
  <w:style w:type="paragraph" w:customStyle="1" w:styleId="47">
    <w:name w:val="文档结构图2"/>
    <w:basedOn w:val="1"/>
    <w:link w:val="46"/>
    <w:qFormat/>
    <w:uiPriority w:val="0"/>
    <w:rPr>
      <w:rFonts w:ascii="宋体"/>
      <w:sz w:val="18"/>
    </w:rPr>
  </w:style>
  <w:style w:type="character" w:customStyle="1" w:styleId="48">
    <w:name w:val="标题 Char"/>
    <w:link w:val="49"/>
    <w:qFormat/>
    <w:uiPriority w:val="0"/>
    <w:rPr>
      <w:rFonts w:ascii="黑体" w:hAnsi="黑体" w:eastAsia="黑体"/>
      <w:b/>
      <w:sz w:val="36"/>
    </w:rPr>
  </w:style>
  <w:style w:type="paragraph" w:customStyle="1" w:styleId="49">
    <w:name w:val="标题1"/>
    <w:basedOn w:val="1"/>
    <w:next w:val="1"/>
    <w:link w:val="48"/>
    <w:qFormat/>
    <w:uiPriority w:val="0"/>
    <w:pPr>
      <w:spacing w:before="240" w:after="60"/>
      <w:jc w:val="center"/>
      <w:outlineLvl w:val="0"/>
    </w:pPr>
    <w:rPr>
      <w:rFonts w:ascii="黑体" w:hAnsi="黑体" w:eastAsia="黑体"/>
      <w:b/>
      <w:kern w:val="0"/>
      <w:sz w:val="36"/>
    </w:rPr>
  </w:style>
  <w:style w:type="character" w:customStyle="1" w:styleId="50">
    <w:name w:val="文档结构图 Char2"/>
    <w:link w:val="51"/>
    <w:qFormat/>
    <w:uiPriority w:val="0"/>
    <w:rPr>
      <w:rFonts w:ascii="宋体"/>
      <w:kern w:val="2"/>
      <w:sz w:val="18"/>
    </w:rPr>
  </w:style>
  <w:style w:type="paragraph" w:customStyle="1" w:styleId="51">
    <w:name w:val="文档结构图 1"/>
    <w:basedOn w:val="1"/>
    <w:link w:val="50"/>
    <w:qFormat/>
    <w:uiPriority w:val="0"/>
    <w:rPr>
      <w:rFonts w:ascii="宋体"/>
      <w:sz w:val="18"/>
    </w:rPr>
  </w:style>
  <w:style w:type="character" w:customStyle="1" w:styleId="52">
    <w:name w:val="批注主题 Char"/>
    <w:link w:val="53"/>
    <w:qFormat/>
    <w:uiPriority w:val="0"/>
    <w:rPr>
      <w:b/>
      <w:kern w:val="2"/>
      <w:sz w:val="21"/>
    </w:rPr>
  </w:style>
  <w:style w:type="paragraph" w:customStyle="1" w:styleId="53">
    <w:name w:val="批注主题1"/>
    <w:basedOn w:val="54"/>
    <w:next w:val="54"/>
    <w:link w:val="52"/>
    <w:qFormat/>
    <w:uiPriority w:val="0"/>
    <w:rPr>
      <w:b/>
    </w:rPr>
  </w:style>
  <w:style w:type="paragraph" w:customStyle="1" w:styleId="54">
    <w:name w:val="注释文本1"/>
    <w:basedOn w:val="1"/>
    <w:link w:val="55"/>
    <w:qFormat/>
    <w:uiPriority w:val="0"/>
    <w:pPr>
      <w:jc w:val="left"/>
    </w:pPr>
  </w:style>
  <w:style w:type="character" w:customStyle="1" w:styleId="55">
    <w:name w:val="批注文字 Char"/>
    <w:link w:val="54"/>
    <w:qFormat/>
    <w:uiPriority w:val="0"/>
    <w:rPr>
      <w:kern w:val="2"/>
      <w:sz w:val="21"/>
    </w:rPr>
  </w:style>
  <w:style w:type="character" w:customStyle="1" w:styleId="56">
    <w:name w:val="批注框文本 Char Char Char Char"/>
    <w:link w:val="57"/>
    <w:qFormat/>
    <w:uiPriority w:val="0"/>
    <w:rPr>
      <w:kern w:val="2"/>
      <w:sz w:val="18"/>
    </w:rPr>
  </w:style>
  <w:style w:type="paragraph" w:customStyle="1" w:styleId="57">
    <w:name w:val="批注框文本 Char Char"/>
    <w:basedOn w:val="1"/>
    <w:link w:val="56"/>
    <w:qFormat/>
    <w:uiPriority w:val="0"/>
    <w:rPr>
      <w:sz w:val="18"/>
    </w:rPr>
  </w:style>
  <w:style w:type="character" w:customStyle="1" w:styleId="58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9">
    <w:name w:val="批注框文本 Char"/>
    <w:link w:val="60"/>
    <w:qFormat/>
    <w:uiPriority w:val="0"/>
    <w:rPr>
      <w:kern w:val="2"/>
      <w:sz w:val="18"/>
    </w:rPr>
  </w:style>
  <w:style w:type="paragraph" w:customStyle="1" w:styleId="60">
    <w:name w:val="批注框文本1"/>
    <w:basedOn w:val="1"/>
    <w:link w:val="59"/>
    <w:qFormat/>
    <w:uiPriority w:val="0"/>
    <w:rPr>
      <w:sz w:val="18"/>
    </w:rPr>
  </w:style>
  <w:style w:type="character" w:customStyle="1" w:styleId="61">
    <w:name w:val="占位符文本1"/>
    <w:qFormat/>
    <w:uiPriority w:val="0"/>
    <w:rPr>
      <w:color w:val="808080"/>
    </w:rPr>
  </w:style>
  <w:style w:type="character" w:customStyle="1" w:styleId="62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3">
    <w:name w:val="页码1"/>
    <w:basedOn w:val="17"/>
    <w:qFormat/>
    <w:uiPriority w:val="0"/>
  </w:style>
  <w:style w:type="character" w:customStyle="1" w:styleId="64">
    <w:name w:val="批注引用1"/>
    <w:qFormat/>
    <w:uiPriority w:val="0"/>
    <w:rPr>
      <w:sz w:val="21"/>
    </w:rPr>
  </w:style>
  <w:style w:type="paragraph" w:customStyle="1" w:styleId="65">
    <w:name w:val="Char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6">
    <w:name w:val="列出段落3"/>
    <w:basedOn w:val="1"/>
    <w:qFormat/>
    <w:uiPriority w:val="0"/>
    <w:pPr>
      <w:ind w:firstLine="420" w:firstLineChars="200"/>
    </w:pPr>
  </w:style>
  <w:style w:type="paragraph" w:customStyle="1" w:styleId="67">
    <w:name w:val="列出段落4"/>
    <w:basedOn w:val="1"/>
    <w:qFormat/>
    <w:uiPriority w:val="0"/>
    <w:pPr>
      <w:ind w:firstLine="420" w:firstLineChars="200"/>
    </w:pPr>
  </w:style>
  <w:style w:type="paragraph" w:customStyle="1" w:styleId="68">
    <w:name w:val="无间隔1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69">
    <w:name w:val="列出段落2"/>
    <w:basedOn w:val="1"/>
    <w:qFormat/>
    <w:uiPriority w:val="0"/>
    <w:pPr>
      <w:ind w:firstLine="420" w:firstLineChars="200"/>
    </w:pPr>
  </w:style>
  <w:style w:type="paragraph" w:customStyle="1" w:styleId="70">
    <w:name w:val="修订1"/>
    <w:qFormat/>
    <w:uiPriority w:val="0"/>
    <w:rPr>
      <w:kern w:val="2"/>
      <w:sz w:val="21"/>
      <w:lang w:val="en-US" w:eastAsia="zh-CN" w:bidi="ar-SA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/>
      <w:color w:val="000000"/>
      <w:sz w:val="24"/>
      <w:lang w:val="en-US" w:eastAsia="zh-CN" w:bidi="ar-SA"/>
    </w:rPr>
  </w:style>
  <w:style w:type="paragraph" w:customStyle="1" w:styleId="72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4"/>
    </w:rPr>
  </w:style>
  <w:style w:type="paragraph" w:customStyle="1" w:styleId="73">
    <w:name w:val="修订2"/>
    <w:qFormat/>
    <w:uiPriority w:val="0"/>
    <w:rPr>
      <w:kern w:val="2"/>
      <w:sz w:val="21"/>
      <w:lang w:val="en-US" w:eastAsia="zh-CN" w:bidi="ar-SA"/>
    </w:rPr>
  </w:style>
  <w:style w:type="paragraph" w:customStyle="1" w:styleId="74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5">
    <w:name w:val="列出段落5"/>
    <w:basedOn w:val="1"/>
    <w:qFormat/>
    <w:uiPriority w:val="99"/>
    <w:pPr>
      <w:ind w:firstLine="420" w:firstLineChars="200"/>
    </w:pPr>
  </w:style>
  <w:style w:type="paragraph" w:customStyle="1" w:styleId="76">
    <w:name w:val="p0"/>
    <w:basedOn w:val="1"/>
    <w:qFormat/>
    <w:uiPriority w:val="0"/>
    <w:pPr>
      <w:widowControl/>
    </w:pPr>
    <w:rPr>
      <w:kern w:val="0"/>
    </w:rPr>
  </w:style>
  <w:style w:type="paragraph" w:customStyle="1" w:styleId="77">
    <w:name w:val="_Style 48"/>
    <w:basedOn w:val="1"/>
    <w:qFormat/>
    <w:uiPriority w:val="34"/>
    <w:pPr>
      <w:ind w:firstLine="420" w:firstLineChars="200"/>
    </w:pPr>
  </w:style>
  <w:style w:type="paragraph" w:customStyle="1" w:styleId="78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eastAsia="en-US"/>
    </w:rPr>
  </w:style>
  <w:style w:type="paragraph" w:customStyle="1" w:styleId="79">
    <w:name w:val="列出段落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0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81">
    <w:name w:val="修订版本号1"/>
    <w:qFormat/>
    <w:uiPriority w:val="0"/>
    <w:rPr>
      <w:kern w:val="2"/>
      <w:sz w:val="21"/>
      <w:lang w:val="en-US" w:eastAsia="zh-CN" w:bidi="ar-SA"/>
    </w:rPr>
  </w:style>
  <w:style w:type="table" w:customStyle="1" w:styleId="8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1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3219</Words>
  <Characters>3301</Characters>
  <Lines>16</Lines>
  <Paragraphs>4</Paragraphs>
  <TotalTime>34.6666666666667</TotalTime>
  <ScaleCrop>false</ScaleCrop>
  <LinksUpToDate>false</LinksUpToDate>
  <CharactersWithSpaces>3451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2020-06-28T00:49:00Z</dcterms:created>
  <dc:creator>CESI</dc:creator>
  <cp:lastModifiedBy>星羽幸</cp:lastModifiedBy>
  <cp:lastPrinted>2025-07-04T21:50:48Z</cp:lastPrinted>
  <dcterms:modified xsi:type="dcterms:W3CDTF">2025-07-07T09:16:04Z</dcterms:modified>
  <dc:title>工信部联节〔2019〕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4194AD47688F4B52A7326B95DF30A56E_13</vt:lpwstr>
  </property>
  <property fmtid="{D5CDD505-2E9C-101B-9397-08002B2CF9AE}" pid="4" name="KSOTemplateDocerSaveRecord">
    <vt:lpwstr>eyJoZGlkIjoiY2RkNzRlZTE4ODY2ZTM5ZTkxMjUwZTU3MmZiZmE2NGQiLCJ1c2VySWQiOiI0MzIyMzg4MDMifQ==</vt:lpwstr>
  </property>
</Properties>
</file>