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11"/>
          <w:rFonts w:hint="eastAsia" w:ascii="方正小标宋简体" w:hAnsi="方正小标宋简体" w:eastAsia="方正小标宋简体" w:cs="方正小标宋简体"/>
          <w:sz w:val="44"/>
          <w:szCs w:val="44"/>
        </w:rPr>
      </w:pPr>
      <w:r>
        <w:rPr>
          <w:rStyle w:val="11"/>
          <w:rFonts w:hint="eastAsia" w:ascii="方正小标宋简体" w:hAnsi="方正小标宋简体" w:eastAsia="方正小标宋简体" w:cs="方正小标宋简体"/>
          <w:sz w:val="44"/>
          <w:szCs w:val="44"/>
          <w:lang w:eastAsia="zh-CN"/>
        </w:rPr>
        <w:t>202</w:t>
      </w:r>
      <w:r>
        <w:rPr>
          <w:rStyle w:val="11"/>
          <w:rFonts w:hint="eastAsia" w:ascii="方正小标宋简体" w:hAnsi="方正小标宋简体" w:eastAsia="方正小标宋简体" w:cs="方正小标宋简体"/>
          <w:sz w:val="44"/>
          <w:szCs w:val="44"/>
          <w:lang w:val="en-US" w:eastAsia="zh-CN"/>
        </w:rPr>
        <w:t>5</w:t>
      </w:r>
      <w:r>
        <w:rPr>
          <w:rStyle w:val="11"/>
          <w:rFonts w:hint="eastAsia" w:ascii="方正小标宋简体" w:hAnsi="方正小标宋简体" w:eastAsia="方正小标宋简体" w:cs="方正小标宋简体"/>
          <w:sz w:val="44"/>
          <w:szCs w:val="44"/>
        </w:rPr>
        <w:t>年度忻州市基础研究计划项目</w:t>
      </w:r>
    </w:p>
    <w:p>
      <w:pPr>
        <w:spacing w:line="600" w:lineRule="exact"/>
        <w:jc w:val="center"/>
        <w:rPr>
          <w:rStyle w:val="11"/>
          <w:rFonts w:hint="eastAsia" w:ascii="方正小标宋简体" w:hAnsi="方正小标宋简体" w:eastAsia="方正小标宋简体" w:cs="方正小标宋简体"/>
          <w:sz w:val="44"/>
          <w:szCs w:val="44"/>
        </w:rPr>
      </w:pPr>
      <w:r>
        <w:rPr>
          <w:rStyle w:val="11"/>
          <w:rFonts w:hint="eastAsia" w:ascii="方正小标宋简体" w:hAnsi="方正小标宋简体" w:eastAsia="方正小标宋简体" w:cs="方正小标宋简体"/>
          <w:sz w:val="44"/>
          <w:szCs w:val="44"/>
        </w:rPr>
        <w:t>申报指南</w:t>
      </w:r>
    </w:p>
    <w:p>
      <w:pPr>
        <w:keepNext w:val="0"/>
        <w:keepLines w:val="0"/>
        <w:pageBreakBefore w:val="0"/>
        <w:widowControl/>
        <w:tabs>
          <w:tab w:val="left" w:pos="1247"/>
        </w:tabs>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lang w:eastAsia="zh-CN"/>
        </w:rPr>
        <w:t>202</w:t>
      </w:r>
      <w:r>
        <w:rPr>
          <w:rFonts w:hint="eastAsia" w:ascii="仿宋_GB2312" w:eastAsia="仿宋_GB2312" w:cs="Times New Roman"/>
          <w:bCs/>
          <w:color w:val="000000"/>
          <w:kern w:val="0"/>
          <w:sz w:val="32"/>
          <w:szCs w:val="32"/>
          <w:lang w:val="en-US" w:eastAsia="zh-CN"/>
        </w:rPr>
        <w:t>5</w:t>
      </w:r>
      <w:r>
        <w:rPr>
          <w:rFonts w:hint="eastAsia" w:ascii="仿宋_GB2312" w:eastAsia="仿宋_GB2312" w:cs="Times New Roman"/>
          <w:bCs/>
          <w:color w:val="000000"/>
          <w:kern w:val="0"/>
          <w:sz w:val="32"/>
          <w:szCs w:val="32"/>
        </w:rPr>
        <w:t>年度忻州市基础研究计划</w:t>
      </w:r>
      <w:r>
        <w:rPr>
          <w:rFonts w:hint="eastAsia" w:ascii="仿宋_GB2312" w:eastAsia="仿宋_GB2312" w:cs="Times New Roman"/>
          <w:bCs/>
          <w:color w:val="000000"/>
          <w:kern w:val="0"/>
          <w:sz w:val="32"/>
          <w:szCs w:val="32"/>
          <w:lang w:eastAsia="zh-CN"/>
        </w:rPr>
        <w:t>项目主要</w:t>
      </w:r>
      <w:r>
        <w:rPr>
          <w:rFonts w:hint="eastAsia" w:ascii="仿宋_GB2312" w:eastAsia="仿宋_GB2312" w:cs="Times New Roman"/>
          <w:bCs/>
          <w:color w:val="000000"/>
          <w:kern w:val="0"/>
          <w:sz w:val="32"/>
          <w:szCs w:val="32"/>
        </w:rPr>
        <w:t>依托我市</w:t>
      </w:r>
      <w:r>
        <w:rPr>
          <w:rFonts w:hint="eastAsia" w:ascii="仿宋_GB2312" w:eastAsia="仿宋_GB2312" w:cs="Times New Roman"/>
          <w:bCs/>
          <w:color w:val="000000"/>
          <w:kern w:val="0"/>
          <w:sz w:val="32"/>
          <w:szCs w:val="32"/>
          <w:lang w:val="en-US"/>
        </w:rPr>
        <w:t>高校、科研院所及具有良好基础研究条件的企业</w:t>
      </w:r>
      <w:r>
        <w:rPr>
          <w:rFonts w:hint="eastAsia" w:ascii="仿宋_GB2312" w:eastAsia="仿宋_GB2312" w:cs="Times New Roman"/>
          <w:bCs/>
          <w:color w:val="000000"/>
          <w:kern w:val="0"/>
          <w:sz w:val="32"/>
          <w:szCs w:val="32"/>
          <w:lang w:val="en-US" w:eastAsia="zh-CN"/>
        </w:rPr>
        <w:t>进行</w:t>
      </w:r>
      <w:r>
        <w:rPr>
          <w:rFonts w:hint="eastAsia" w:ascii="仿宋_GB2312" w:eastAsia="仿宋_GB2312" w:cs="Times New Roman"/>
          <w:bCs/>
          <w:color w:val="000000"/>
          <w:kern w:val="0"/>
          <w:sz w:val="32"/>
          <w:szCs w:val="32"/>
          <w:lang w:val="en-US"/>
        </w:rPr>
        <w:t>，开展提升研发水平和技术核心竞争力的</w:t>
      </w:r>
      <w:r>
        <w:rPr>
          <w:rFonts w:hint="eastAsia" w:ascii="仿宋_GB2312" w:eastAsia="仿宋_GB2312" w:cs="Times New Roman"/>
          <w:bCs/>
          <w:color w:val="000000"/>
          <w:kern w:val="0"/>
          <w:sz w:val="32"/>
          <w:szCs w:val="32"/>
        </w:rPr>
        <w:t>基础性、理论性和应用基础性科学研究，为构建我市新发展格局提供有力支撑</w:t>
      </w:r>
      <w:r>
        <w:rPr>
          <w:rFonts w:hint="eastAsia" w:ascii="仿宋_GB2312" w:eastAsia="仿宋_GB2312" w:cs="Times New Roman"/>
          <w:bCs/>
          <w:color w:val="000000"/>
          <w:kern w:val="0"/>
          <w:sz w:val="32"/>
          <w:szCs w:val="32"/>
          <w:lang w:val="en-US"/>
        </w:rPr>
        <w:t>。</w:t>
      </w:r>
      <w:r>
        <w:rPr>
          <w:rFonts w:hint="eastAsia" w:ascii="仿宋_GB2312" w:eastAsia="仿宋_GB2312" w:cs="Times New Roman"/>
          <w:bCs/>
          <w:color w:val="000000"/>
          <w:kern w:val="0"/>
          <w:sz w:val="32"/>
          <w:szCs w:val="32"/>
        </w:rPr>
        <w:t>现将申报指南予以发布，具体要求如下：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1"/>
          <w:rFonts w:hint="eastAsia" w:ascii="黑体" w:hAnsi="黑体" w:eastAsia="黑体" w:cs="黑体"/>
          <w:sz w:val="32"/>
          <w:szCs w:val="32"/>
        </w:rPr>
      </w:pPr>
      <w:r>
        <w:rPr>
          <w:rStyle w:val="11"/>
          <w:rFonts w:hint="eastAsia" w:ascii="黑体" w:hAnsi="黑体" w:eastAsia="黑体" w:cs="黑体"/>
          <w:sz w:val="32"/>
          <w:szCs w:val="32"/>
        </w:rPr>
        <w:t>一、支持领域和方向</w:t>
      </w:r>
    </w:p>
    <w:p>
      <w:pPr>
        <w:keepNext w:val="0"/>
        <w:keepLines w:val="0"/>
        <w:pageBreakBefore w:val="0"/>
        <w:widowControl/>
        <w:tabs>
          <w:tab w:val="left" w:pos="1247"/>
        </w:tabs>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Times New Roman"/>
          <w:color w:val="000000"/>
          <w:kern w:val="0"/>
          <w:sz w:val="32"/>
          <w:szCs w:val="32"/>
        </w:rPr>
      </w:pPr>
      <w:r>
        <w:rPr>
          <w:rFonts w:hint="eastAsia" w:ascii="仿宋_GB2312" w:eastAsia="仿宋_GB2312" w:cs="Times New Roman"/>
          <w:bCs/>
          <w:color w:val="000000"/>
          <w:kern w:val="0"/>
          <w:sz w:val="32"/>
          <w:szCs w:val="32"/>
        </w:rPr>
        <w:t>重点支持围绕</w:t>
      </w:r>
      <w:r>
        <w:rPr>
          <w:rFonts w:hint="eastAsia" w:ascii="仿宋_GB2312" w:eastAsia="仿宋_GB2312" w:cs="Times New Roman"/>
          <w:color w:val="000000"/>
          <w:kern w:val="0"/>
          <w:sz w:val="32"/>
          <w:szCs w:val="32"/>
        </w:rPr>
        <w:t>忻州市产业的技术需求，紧密结合推进特色专业镇发展、</w:t>
      </w:r>
      <w:r>
        <w:rPr>
          <w:rFonts w:hint="eastAsia" w:ascii="仿宋_GB2312" w:eastAsia="仿宋_GB2312" w:cs="Times New Roman"/>
          <w:bCs/>
          <w:color w:val="000000"/>
          <w:kern w:val="0"/>
          <w:sz w:val="32"/>
          <w:szCs w:val="32"/>
        </w:rPr>
        <w:t>疫病防控和公共卫生、外来物种入侵防范、对新型毒品的鉴别及其防治技术研究、应急管理、安全生产</w:t>
      </w:r>
      <w:r>
        <w:rPr>
          <w:rFonts w:hint="eastAsia" w:ascii="仿宋_GB2312" w:eastAsia="仿宋_GB2312" w:cs="Times New Roman"/>
          <w:bCs/>
          <w:color w:val="000000"/>
          <w:kern w:val="0"/>
          <w:sz w:val="32"/>
          <w:szCs w:val="32"/>
          <w:lang w:eastAsia="zh-CN"/>
        </w:rPr>
        <w:t>文物保护</w:t>
      </w:r>
      <w:r>
        <w:rPr>
          <w:rFonts w:hint="eastAsia" w:ascii="仿宋_GB2312" w:eastAsia="仿宋_GB2312" w:cs="Times New Roman"/>
          <w:bCs/>
          <w:color w:val="000000"/>
          <w:kern w:val="0"/>
          <w:sz w:val="32"/>
          <w:szCs w:val="32"/>
        </w:rPr>
        <w:t>等领域开展的基础研究</w:t>
      </w:r>
      <w:r>
        <w:rPr>
          <w:rFonts w:hint="eastAsia" w:ascii="仿宋_GB2312" w:eastAsia="仿宋_GB2312" w:cs="Times New Roman"/>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1"/>
          <w:rFonts w:hint="eastAsia" w:ascii="黑体" w:eastAsia="黑体" w:cs="黑体"/>
          <w:sz w:val="32"/>
          <w:szCs w:val="32"/>
        </w:rPr>
      </w:pPr>
      <w:r>
        <w:rPr>
          <w:rFonts w:ascii="方正黑体_GBK" w:eastAsia="方正黑体_GBK" w:cs="Times New Roman"/>
          <w:sz w:val="32"/>
          <w:szCs w:val="32"/>
        </w:rPr>
        <w:t>二</w:t>
      </w:r>
      <w:r>
        <w:rPr>
          <w:rFonts w:hint="eastAsia" w:ascii="方正黑体_GBK" w:eastAsia="方正黑体_GBK" w:cs="Times New Roman"/>
          <w:sz w:val="32"/>
          <w:szCs w:val="32"/>
        </w:rPr>
        <w:t>、</w:t>
      </w:r>
      <w:r>
        <w:rPr>
          <w:rStyle w:val="11"/>
          <w:rFonts w:hint="eastAsia" w:ascii="黑体" w:eastAsia="黑体" w:cs="黑体"/>
          <w:sz w:val="32"/>
          <w:szCs w:val="32"/>
        </w:rPr>
        <w:t>申报条件及要求</w:t>
      </w:r>
    </w:p>
    <w:p>
      <w:pPr>
        <w:keepNext w:val="0"/>
        <w:keepLines w:val="0"/>
        <w:pageBreakBefore w:val="0"/>
        <w:widowControl/>
        <w:tabs>
          <w:tab w:val="left" w:pos="1247"/>
        </w:tabs>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（一）基本要求</w:t>
      </w:r>
    </w:p>
    <w:p>
      <w:pPr>
        <w:keepNext w:val="0"/>
        <w:keepLines w:val="0"/>
        <w:pageBreakBefore w:val="0"/>
        <w:widowControl/>
        <w:tabs>
          <w:tab w:val="left" w:pos="1247"/>
        </w:tabs>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1.项目申请人遵守国家法律法规及市科技计划管理相关规定，具有良好的科学道德，符合科研诚信要求。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2.申报市基础研究计划项目，项目名称和研究内容应符合基础研究定位要求。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bookmarkStart w:id="0" w:name="_GoBack"/>
      <w:r>
        <w:rPr>
          <w:rFonts w:hint="eastAsia" w:ascii="仿宋_GB2312" w:eastAsia="仿宋_GB2312" w:cs="Times New Roman"/>
          <w:bCs/>
          <w:color w:val="000000"/>
          <w:kern w:val="0"/>
          <w:sz w:val="32"/>
          <w:szCs w:val="32"/>
        </w:rPr>
        <w:t>3.</w:t>
      </w:r>
      <w:r>
        <w:rPr>
          <w:rFonts w:hint="default" w:ascii="仿宋_GB2312" w:eastAsia="仿宋_GB2312" w:cs="Times New Roman"/>
          <w:bCs/>
          <w:color w:val="000000"/>
          <w:kern w:val="0"/>
          <w:sz w:val="32"/>
          <w:szCs w:val="32"/>
        </w:rPr>
        <w:t>项目负责人</w:t>
      </w:r>
      <w:r>
        <w:rPr>
          <w:rFonts w:hint="eastAsia" w:ascii="仿宋_GB2312" w:eastAsia="仿宋_GB2312" w:cs="Times New Roman"/>
          <w:bCs/>
          <w:color w:val="000000"/>
          <w:kern w:val="0"/>
          <w:sz w:val="32"/>
          <w:szCs w:val="32"/>
          <w:lang w:val="en-US" w:eastAsia="zh-CN"/>
        </w:rPr>
        <w:t>须具有博士学位或副高级及以上专业技术职务（职称）；青年科研人员须具有硕士以上学历（申请当年男性不超过35周岁，女性不超过40周岁），</w:t>
      </w:r>
      <w:bookmarkEnd w:id="0"/>
      <w:r>
        <w:rPr>
          <w:rFonts w:hint="eastAsia" w:ascii="仿宋_GB2312" w:eastAsia="仿宋_GB2312" w:cs="Times New Roman"/>
          <w:bCs/>
          <w:color w:val="000000"/>
          <w:kern w:val="0"/>
          <w:sz w:val="32"/>
          <w:szCs w:val="32"/>
          <w:lang w:val="en-US" w:eastAsia="zh-CN"/>
        </w:rPr>
        <w:t>项目申请人申报项目应与本人所获得的职称、学位对应专业领域相近。项目申请人为项目申请单位全职科研人员，且为</w:t>
      </w:r>
      <w:r>
        <w:rPr>
          <w:rFonts w:hint="eastAsia" w:ascii="仿宋_GB2312" w:eastAsia="仿宋_GB2312" w:cs="Times New Roman"/>
          <w:bCs/>
          <w:color w:val="000000"/>
          <w:kern w:val="0"/>
          <w:sz w:val="32"/>
          <w:szCs w:val="32"/>
        </w:rPr>
        <w:t>所申请基础研究计划项目的实际负责人（仅限1人），需通过项目申请单位提出申报</w:t>
      </w:r>
      <w:r>
        <w:rPr>
          <w:rFonts w:hint="eastAsia" w:ascii="仿宋_GB2312" w:eastAsia="仿宋_GB2312" w:cs="Times New Roman"/>
          <w:bCs/>
          <w:color w:val="000000"/>
          <w:kern w:val="0"/>
          <w:sz w:val="32"/>
          <w:szCs w:val="32"/>
          <w:lang w:eastAsia="zh-CN"/>
        </w:rPr>
        <w:t>，</w:t>
      </w:r>
      <w:r>
        <w:rPr>
          <w:rFonts w:hint="eastAsia" w:ascii="仿宋_GB2312" w:eastAsia="仿宋_GB2312" w:cs="Times New Roman"/>
          <w:bCs/>
          <w:color w:val="000000"/>
          <w:kern w:val="0"/>
          <w:sz w:val="32"/>
          <w:szCs w:val="32"/>
        </w:rPr>
        <w:t>不得通过兼职单位或挂靠单位申报。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4.项目申请单位应当是在忻州市内依法注册，具有独立法人资格的高等院校、科研机构、企业以及其他具有基础研究能力的省、市级创新载体依托单位，或者是</w:t>
      </w:r>
      <w:r>
        <w:rPr>
          <w:rFonts w:hint="eastAsia" w:ascii="仿宋_GB2312" w:eastAsia="仿宋_GB2312" w:cs="Times New Roman"/>
          <w:bCs/>
          <w:color w:val="000000"/>
          <w:kern w:val="0"/>
          <w:sz w:val="32"/>
          <w:szCs w:val="32"/>
          <w:lang w:eastAsia="zh-CN"/>
        </w:rPr>
        <w:t>入驻忻州市科创驿站的省内外高校科研团队</w:t>
      </w:r>
      <w:r>
        <w:rPr>
          <w:rFonts w:hint="eastAsia" w:ascii="仿宋_GB2312" w:eastAsia="仿宋_GB2312" w:cs="Times New Roman"/>
          <w:bCs/>
          <w:color w:val="000000"/>
          <w:kern w:val="0"/>
          <w:sz w:val="32"/>
          <w:szCs w:val="32"/>
        </w:rPr>
        <w:t>。项目申请单位还应具有开展科研活动的基础，有与项目实施相匹配的人才团队和技术装备等条件、研发经费投入、健全的科研管理制度和财务管理制度。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5.项目申请单位只能通过一个组织单位进行申报，项目合作研究单位一般不超过2个。项目申请单位应承担项目主要工作并与合作研究单位在项目申请书提交前签订合作协议书，明确双方的研究内容分工、财政资金及自筹资金分配、知识产权归属等，做到责权利清晰。项目申报期间合作协议书无须提交，留项目申请单位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6.项目申报全面实施科研诚信承诺制。项目申请人、参与人、项目申请单位和合作单位均须在项目申报时签署科研诚信承诺书，严禁剽窃他人科研成果、侵犯他人知识产权、虚报项目、伪造材料骗取申报资格、预防和杜绝套取、骗取资金等科研不端及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7.项目申请人应当对所提交申请材料的真实性负责。项目申请单位应当对本单位项目申请人提交的申请材料进行审核，确保申请材料的真实性、合法性和完整性，切实担负起法人主体责任。组织单位要强化审核推荐责任，对申报材料内容真实性进行严格把关，严禁审核走过场、流于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8.项目申请书中不得出现任何违反法律法规或涉密内容。凡涉及生命科学和生物技术的研究，应严格遵守国家生物安全有关法律法规的要求。涉及人体研究、实验动物的项目，应严格遵守科学伦理、实验动物、人类遗传资源管理等有关规定的要求。对涉及科技安全、科技保密的，项目申请单位和组织单位要切实担负起审查监督职责，严格按照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（二）限项规定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项目申请应符合市级科技计划项目相关要求及本通知通用限项要求和拟申报类别的专项限制要求。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1、项目申请人同一年度内限申报1项基础计划项目。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rPr>
        <w:t>2、项目申请人有在研项目的，不得申报。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lang w:val="en-US" w:eastAsia="zh-CN"/>
        </w:rPr>
        <w:t>3</w:t>
      </w:r>
      <w:r>
        <w:rPr>
          <w:rFonts w:hint="eastAsia" w:ascii="仿宋_GB2312" w:eastAsia="仿宋_GB2312" w:cs="Times New Roman"/>
          <w:bCs/>
          <w:color w:val="000000"/>
          <w:kern w:val="0"/>
          <w:sz w:val="32"/>
          <w:szCs w:val="32"/>
        </w:rPr>
        <w:t>、有逾期未验收的市级各类科技计划项目负责人不得申报。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lang w:val="en-US" w:eastAsia="zh-CN"/>
        </w:rPr>
        <w:t>4</w:t>
      </w:r>
      <w:r>
        <w:rPr>
          <w:rFonts w:hint="eastAsia" w:ascii="仿宋_GB2312" w:eastAsia="仿宋_GB2312" w:cs="Times New Roman"/>
          <w:bCs/>
          <w:color w:val="000000"/>
          <w:kern w:val="0"/>
          <w:sz w:val="32"/>
          <w:szCs w:val="32"/>
        </w:rPr>
        <w:t>、对已获得过立项资助的研究内容，除技术路线有明显创新优化或完成指标有显著提升的，不得重复申报。同一单位及关联单位不得将内容相同或相近的研究内容同时申报不同的市级科技计划项目。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5</w:t>
      </w:r>
      <w:r>
        <w:rPr>
          <w:rFonts w:hint="eastAsia" w:ascii="仿宋_GB2312" w:eastAsia="仿宋_GB2312" w:cs="Times New Roman"/>
          <w:bCs/>
          <w:color w:val="000000"/>
          <w:kern w:val="0"/>
          <w:sz w:val="32"/>
          <w:szCs w:val="32"/>
        </w:rPr>
        <w:t>、</w:t>
      </w:r>
      <w:r>
        <w:rPr>
          <w:rFonts w:hint="eastAsia" w:ascii="仿宋_GB2312" w:eastAsia="仿宋_GB2312" w:cs="Times New Roman"/>
          <w:bCs/>
          <w:color w:val="000000"/>
          <w:kern w:val="0"/>
          <w:sz w:val="32"/>
          <w:szCs w:val="32"/>
          <w:lang w:val="en-US" w:eastAsia="zh-CN"/>
        </w:rPr>
        <w:t>项目处于实施或准备实施阶段，实施期限一般不超过3年。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1"/>
          <w:rFonts w:hint="eastAsia" w:ascii="黑体" w:eastAsia="黑体" w:cs="黑体"/>
          <w:sz w:val="32"/>
          <w:szCs w:val="32"/>
          <w:lang w:val="en-US" w:eastAsia="zh-CN"/>
        </w:rPr>
      </w:pPr>
      <w:r>
        <w:rPr>
          <w:rStyle w:val="11"/>
          <w:rFonts w:hint="eastAsia" w:ascii="黑体" w:eastAsia="黑体" w:cs="黑体"/>
          <w:sz w:val="32"/>
          <w:szCs w:val="32"/>
          <w:lang w:val="en-US" w:eastAsia="zh-CN"/>
        </w:rPr>
        <w:t>三、申报材料要求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lang w:val="en-US" w:eastAsia="zh-CN"/>
        </w:rPr>
        <w:t>1、</w:t>
      </w:r>
      <w:r>
        <w:rPr>
          <w:rFonts w:hint="eastAsia" w:ascii="仿宋_GB2312" w:eastAsia="仿宋_GB2312" w:cs="Times New Roman"/>
          <w:bCs/>
          <w:color w:val="000000"/>
          <w:kern w:val="0"/>
          <w:sz w:val="32"/>
          <w:szCs w:val="32"/>
          <w:lang w:eastAsia="zh-CN"/>
        </w:rPr>
        <w:t>忻州市科技计划</w:t>
      </w:r>
      <w:r>
        <w:rPr>
          <w:rFonts w:hint="eastAsia" w:ascii="仿宋_GB2312" w:eastAsia="仿宋_GB2312" w:cs="Times New Roman"/>
          <w:bCs/>
          <w:color w:val="000000"/>
          <w:kern w:val="0"/>
          <w:sz w:val="32"/>
          <w:szCs w:val="32"/>
        </w:rPr>
        <w:t>项目申报书</w:t>
      </w:r>
      <w:r>
        <w:rPr>
          <w:rFonts w:hint="eastAsia" w:ascii="仿宋_GB2312" w:eastAsia="仿宋_GB2312" w:cs="Times New Roman"/>
          <w:bCs/>
          <w:color w:val="000000"/>
          <w:kern w:val="0"/>
          <w:sz w:val="32"/>
          <w:szCs w:val="32"/>
          <w:lang w:eastAsia="zh-CN"/>
        </w:rPr>
        <w:t>（系统生成）</w:t>
      </w:r>
      <w:r>
        <w:rPr>
          <w:rFonts w:hint="eastAsia" w:ascii="仿宋_GB2312" w:eastAsia="仿宋_GB2312" w:cs="Times New Roman"/>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rPr>
      </w:pPr>
      <w:r>
        <w:rPr>
          <w:rFonts w:hint="eastAsia" w:ascii="仿宋_GB2312" w:eastAsia="仿宋_GB2312" w:cs="Times New Roman"/>
          <w:bCs/>
          <w:color w:val="000000"/>
          <w:kern w:val="0"/>
          <w:sz w:val="32"/>
          <w:szCs w:val="32"/>
          <w:lang w:val="en-US" w:eastAsia="zh-CN"/>
        </w:rPr>
        <w:t>2、</w:t>
      </w:r>
      <w:r>
        <w:rPr>
          <w:rFonts w:hint="eastAsia" w:ascii="仿宋_GB2312" w:eastAsia="仿宋_GB2312" w:cs="Times New Roman"/>
          <w:bCs/>
          <w:color w:val="000000"/>
          <w:kern w:val="0"/>
          <w:sz w:val="32"/>
          <w:szCs w:val="32"/>
        </w:rPr>
        <w:t>项目可行性研究报告；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3、项目负责人职称等资格证书证明，本单位任职或聘用证明；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4、有合作单位的，提供合作协议；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lang w:eastAsia="zh-CN"/>
        </w:rPr>
      </w:pPr>
      <w:r>
        <w:rPr>
          <w:rFonts w:hint="eastAsia" w:ascii="仿宋_GB2312" w:eastAsia="仿宋_GB2312" w:cs="Times New Roman"/>
          <w:bCs/>
          <w:color w:val="000000"/>
          <w:kern w:val="0"/>
          <w:sz w:val="32"/>
          <w:szCs w:val="32"/>
          <w:lang w:val="en-US" w:eastAsia="zh-CN"/>
        </w:rPr>
        <w:t>5、</w:t>
      </w:r>
      <w:r>
        <w:rPr>
          <w:rFonts w:hint="eastAsia" w:ascii="仿宋_GB2312" w:eastAsia="仿宋_GB2312" w:cs="Times New Roman"/>
          <w:bCs/>
          <w:color w:val="000000"/>
          <w:kern w:val="0"/>
          <w:sz w:val="32"/>
          <w:szCs w:val="32"/>
        </w:rPr>
        <w:t>前期研究成果</w:t>
      </w:r>
      <w:r>
        <w:rPr>
          <w:rFonts w:hint="eastAsia" w:ascii="仿宋_GB2312" w:eastAsia="仿宋_GB2312" w:cs="Times New Roman"/>
          <w:bCs/>
          <w:color w:val="000000"/>
          <w:kern w:val="0"/>
          <w:sz w:val="32"/>
          <w:szCs w:val="32"/>
          <w:lang w:eastAsia="zh-CN"/>
        </w:rPr>
        <w:t>及相关业绩；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6、科研和财务</w:t>
      </w:r>
      <w:r>
        <w:rPr>
          <w:rFonts w:hint="eastAsia" w:ascii="仿宋_GB2312" w:eastAsia="仿宋_GB2312" w:cs="Times New Roman"/>
          <w:bCs/>
          <w:color w:val="000000"/>
          <w:kern w:val="0"/>
          <w:sz w:val="32"/>
          <w:szCs w:val="32"/>
          <w:lang w:eastAsia="zh-CN"/>
        </w:rPr>
        <w:t>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7、其它认证、奖励、荣誉等证明材料。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四、联系</w:t>
      </w:r>
      <w:r>
        <w:rPr>
          <w:rFonts w:hint="eastAsia" w:ascii="黑体" w:hAnsi="黑体" w:eastAsia="黑体" w:cs="黑体"/>
          <w:sz w:val="32"/>
          <w:szCs w:val="32"/>
          <w:lang w:eastAsia="zh-CN"/>
        </w:rPr>
        <w:t>科室</w:t>
      </w:r>
      <w:r>
        <w:rPr>
          <w:rFonts w:hint="eastAsia" w:ascii="黑体" w:hAnsi="黑体" w:eastAsia="黑体" w:cs="黑体"/>
          <w:sz w:val="32"/>
          <w:szCs w:val="32"/>
        </w:rPr>
        <w:t>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业务科室：市科技局基础研究与成果转化科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lang w:val="en-US" w:eastAsia="zh-CN"/>
        </w:rPr>
      </w:pPr>
      <w:r>
        <w:rPr>
          <w:rFonts w:hint="eastAsia" w:ascii="仿宋_GB2312" w:eastAsia="仿宋_GB2312" w:cs="Times New Roman"/>
          <w:bCs/>
          <w:color w:val="000000"/>
          <w:kern w:val="0"/>
          <w:sz w:val="32"/>
          <w:szCs w:val="32"/>
          <w:lang w:val="en-US" w:eastAsia="zh-CN"/>
        </w:rPr>
        <w:t xml:space="preserve">联系人：李振庭 冯振宇 0350-3399646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color w:val="000000"/>
          <w:kern w:val="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swiss"/>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D7B16B2"/>
    <w:rsid w:val="0F9EBBC2"/>
    <w:rsid w:val="3B976A87"/>
    <w:rsid w:val="4FE715AE"/>
    <w:rsid w:val="733DF771"/>
    <w:rsid w:val="75FB07DF"/>
    <w:rsid w:val="79FED761"/>
    <w:rsid w:val="7DF9CE95"/>
    <w:rsid w:val="7DFD64F6"/>
    <w:rsid w:val="7F6FFF83"/>
    <w:rsid w:val="93DF9063"/>
    <w:rsid w:val="BBEE556D"/>
    <w:rsid w:val="E7FF8D21"/>
    <w:rsid w:val="FBF89D6D"/>
    <w:rsid w:val="FE1BFFEB"/>
    <w:rsid w:val="FED9ED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宋体" w:hAnsi="宋体"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index 7"/>
    <w:basedOn w:val="1"/>
    <w:next w:val="1"/>
    <w:qFormat/>
    <w:uiPriority w:val="0"/>
    <w:pPr>
      <w:ind w:left="2520"/>
    </w:pPr>
  </w:style>
  <w:style w:type="paragraph" w:styleId="6">
    <w:name w:val="HTML Preformatted"/>
    <w:basedOn w:val="1"/>
    <w:qFormat/>
    <w:uiPriority w:val="0"/>
    <w:pPr>
      <w:widowControl w:val="0"/>
      <w:spacing w:before="100" w:beforeAutospacing="1" w:after="100" w:afterAutospacing="1" w:line="240" w:lineRule="auto"/>
      <w:jc w:val="left"/>
    </w:pPr>
    <w:rPr>
      <w:rFonts w:ascii="Courier New" w:hAnsi="Courier New" w:eastAsia="宋体" w:cs="Arial"/>
      <w:kern w:val="2"/>
      <w:sz w:val="20"/>
      <w:szCs w:val="21"/>
      <w:lang w:val="en-US" w:eastAsia="zh-CN" w:bidi="ar-SA"/>
    </w:rPr>
  </w:style>
  <w:style w:type="paragraph" w:styleId="7">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10">
    <w:name w:val="Strong"/>
    <w:qFormat/>
    <w:uiPriority w:val="0"/>
    <w:rPr>
      <w:b/>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Pages>
  <Words>1818</Words>
  <Characters>1847</Characters>
  <Lines>89</Lines>
  <Paragraphs>36</Paragraphs>
  <TotalTime>0</TotalTime>
  <ScaleCrop>false</ScaleCrop>
  <LinksUpToDate>false</LinksUpToDate>
  <CharactersWithSpaces>1852</CharactersWithSpaces>
  <Application>WPS Office_11.8.2.12229_F1E327BC-269C-435d-A152-05C5408002CA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2021-05-03T17:22:00Z</dcterms:created>
  <dc:creator>Administrator</dc:creator>
  <cp:lastModifiedBy>uos</cp:lastModifiedBy>
  <cp:lastPrinted>2024-06-17T09:50:00Z</cp:lastPrinted>
  <dcterms:modified xsi:type="dcterms:W3CDTF">2025-07-09T16:55:41Z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95B2240F260640608729FB95BA8196DA</vt:lpwstr>
  </property>
</Properties>
</file>