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411CE">
      <w:pPr>
        <w:pStyle w:val="3"/>
        <w:rPr>
          <w:rFonts w:hint="eastAsia" w:ascii="黑体" w:hAnsi="黑体" w:eastAsia="黑体" w:cs="黑体"/>
          <w:lang w:val="en-US" w:eastAsia="zh-CN"/>
        </w:rPr>
      </w:pPr>
      <w:r>
        <w:rPr>
          <w:rFonts w:hint="eastAsia" w:ascii="黑体" w:hAnsi="黑体" w:eastAsia="黑体" w:cs="黑体"/>
          <w:lang w:val="en-US" w:eastAsia="zh-CN"/>
        </w:rPr>
        <w:t>附件2</w:t>
      </w:r>
    </w:p>
    <w:p w14:paraId="10293B1C">
      <w:pPr>
        <w:jc w:val="center"/>
        <w:rPr>
          <w:rFonts w:hint="eastAsia" w:ascii="Times New Roman" w:hAnsi="Times New Roman" w:eastAsia="方正小标宋简体" w:cs="Times New Roman"/>
          <w:color w:val="000000"/>
          <w:sz w:val="52"/>
          <w:szCs w:val="52"/>
          <w:lang w:val="en-US" w:eastAsia="zh-CN"/>
        </w:rPr>
      </w:pPr>
    </w:p>
    <w:p w14:paraId="36988374">
      <w:pPr>
        <w:jc w:val="center"/>
        <w:rPr>
          <w:rFonts w:hint="eastAsia" w:ascii="Times New Roman" w:hAnsi="Times New Roman" w:eastAsia="方正小标宋简体" w:cs="Times New Roman"/>
          <w:color w:val="000000"/>
          <w:sz w:val="52"/>
          <w:szCs w:val="52"/>
          <w:lang w:val="en-US" w:eastAsia="zh-CN"/>
        </w:rPr>
      </w:pPr>
    </w:p>
    <w:p w14:paraId="70A2CC9E">
      <w:pPr>
        <w:pStyle w:val="2"/>
        <w:rPr>
          <w:rFonts w:hint="eastAsia"/>
          <w:lang w:val="en-US" w:eastAsia="zh-CN"/>
        </w:rPr>
      </w:pPr>
    </w:p>
    <w:p w14:paraId="29BAABFE">
      <w:pPr>
        <w:jc w:val="center"/>
        <w:rPr>
          <w:rFonts w:hint="eastAsia" w:ascii="Times New Roman" w:hAnsi="Times New Roman" w:eastAsia="方正小标宋简体" w:cs="Times New Roman"/>
          <w:color w:val="000000"/>
          <w:sz w:val="52"/>
          <w:szCs w:val="52"/>
          <w:lang w:val="en-US" w:eastAsia="zh-CN"/>
        </w:rPr>
      </w:pPr>
    </w:p>
    <w:p w14:paraId="5EB048B6">
      <w:pPr>
        <w:jc w:val="center"/>
        <w:rPr>
          <w:rFonts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lang w:val="en-US" w:eastAsia="zh-CN"/>
        </w:rPr>
        <w:t>吕梁市大数据</w:t>
      </w:r>
      <w:r>
        <w:rPr>
          <w:rFonts w:hint="eastAsia" w:ascii="Times New Roman" w:hAnsi="Times New Roman" w:eastAsia="方正小标宋简体" w:cs="Times New Roman"/>
          <w:color w:val="000000"/>
          <w:sz w:val="52"/>
          <w:szCs w:val="52"/>
        </w:rPr>
        <w:t>企业认定申报书</w:t>
      </w:r>
    </w:p>
    <w:p w14:paraId="6FC74282">
      <w:pPr>
        <w:jc w:val="center"/>
        <w:rPr>
          <w:rFonts w:hint="eastAsia" w:ascii="Times New Roman" w:hAnsi="Times New Roman" w:eastAsia="方正小标宋简体" w:cs="Times New Roman"/>
          <w:color w:val="000000"/>
          <w:sz w:val="52"/>
          <w:szCs w:val="52"/>
        </w:rPr>
      </w:pPr>
      <w:r>
        <w:rPr>
          <w:rFonts w:hint="eastAsia" w:ascii="Times New Roman" w:hAnsi="Times New Roman" w:eastAsia="方正小标宋简体" w:cs="Times New Roman"/>
          <w:color w:val="000000"/>
          <w:sz w:val="52"/>
          <w:szCs w:val="52"/>
        </w:rPr>
        <w:t>（模板）</w:t>
      </w:r>
    </w:p>
    <w:p w14:paraId="3F3022F1">
      <w:pPr>
        <w:jc w:val="center"/>
        <w:rPr>
          <w:rFonts w:ascii="仿宋" w:hAnsi="仿宋" w:eastAsia="仿宋" w:cs="Times New Roman"/>
          <w:color w:val="000000"/>
          <w:sz w:val="32"/>
          <w:szCs w:val="32"/>
        </w:rPr>
      </w:pPr>
    </w:p>
    <w:p w14:paraId="0B37D3EB">
      <w:pPr>
        <w:jc w:val="center"/>
        <w:rPr>
          <w:rFonts w:ascii="仿宋" w:hAnsi="仿宋" w:eastAsia="仿宋" w:cs="Times New Roman"/>
          <w:color w:val="000000"/>
          <w:sz w:val="32"/>
          <w:szCs w:val="32"/>
        </w:rPr>
      </w:pPr>
    </w:p>
    <w:p w14:paraId="25164274">
      <w:pPr>
        <w:jc w:val="center"/>
        <w:rPr>
          <w:rFonts w:ascii="仿宋" w:hAnsi="仿宋" w:eastAsia="仿宋" w:cs="Times New Roman"/>
          <w:color w:val="000000"/>
          <w:sz w:val="32"/>
          <w:szCs w:val="32"/>
        </w:rPr>
      </w:pPr>
    </w:p>
    <w:p w14:paraId="6F5980A1">
      <w:pPr>
        <w:pStyle w:val="3"/>
      </w:pPr>
    </w:p>
    <w:p w14:paraId="28908915">
      <w:pPr>
        <w:jc w:val="center"/>
        <w:rPr>
          <w:rFonts w:ascii="仿宋" w:hAnsi="仿宋" w:eastAsia="仿宋" w:cs="Times New Roman"/>
          <w:color w:val="000000"/>
          <w:sz w:val="32"/>
          <w:szCs w:val="32"/>
        </w:rPr>
      </w:pPr>
    </w:p>
    <w:p w14:paraId="506A6A89">
      <w:pPr>
        <w:jc w:val="center"/>
        <w:rPr>
          <w:rFonts w:ascii="仿宋" w:hAnsi="仿宋" w:eastAsia="仿宋" w:cs="Times New Roman"/>
          <w:color w:val="000000"/>
          <w:sz w:val="32"/>
          <w:szCs w:val="32"/>
        </w:rPr>
      </w:pPr>
    </w:p>
    <w:p w14:paraId="521B3CEB">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申报单位名称：</w:t>
      </w:r>
      <w:r>
        <w:rPr>
          <w:rFonts w:hint="eastAsia" w:ascii="仿宋_GB2312" w:hAnsi="仿宋_GB2312" w:eastAsia="仿宋_GB2312" w:cs="仿宋_GB2312"/>
          <w:color w:val="auto"/>
          <w:kern w:val="0"/>
          <w:sz w:val="32"/>
          <w:szCs w:val="32"/>
          <w:u w:val="single"/>
        </w:rPr>
        <w:t>（单位公章）</w:t>
      </w:r>
      <w:r>
        <w:rPr>
          <w:rFonts w:hint="eastAsia" w:ascii="仿宋_GB2312" w:hAnsi="仿宋_GB2312" w:eastAsia="仿宋_GB2312" w:cs="仿宋_GB2312"/>
          <w:color w:val="auto"/>
          <w:kern w:val="0"/>
          <w:sz w:val="32"/>
          <w:szCs w:val="32"/>
          <w:u w:val="single"/>
          <w:lang w:val="en-US" w:eastAsia="zh-CN"/>
        </w:rPr>
        <w:t xml:space="preserve">                </w:t>
      </w:r>
    </w:p>
    <w:p w14:paraId="20CFFD4F">
      <w:pPr>
        <w:widowControl/>
        <w:autoSpaceDN w:val="0"/>
        <w:spacing w:line="360" w:lineRule="auto"/>
        <w:ind w:firstLine="602"/>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联 系 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14:paraId="6A844AF3">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联系</w:t>
      </w:r>
      <w:r>
        <w:rPr>
          <w:rFonts w:hint="eastAsia" w:ascii="仿宋_GB2312" w:hAnsi="仿宋_GB2312" w:eastAsia="仿宋_GB2312" w:cs="仿宋_GB2312"/>
          <w:color w:val="auto"/>
          <w:kern w:val="0"/>
          <w:sz w:val="32"/>
          <w:szCs w:val="32"/>
          <w:lang w:val="en-US" w:eastAsia="zh-CN"/>
        </w:rPr>
        <w:t>电话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                                </w:t>
      </w:r>
    </w:p>
    <w:p w14:paraId="5B68B05E">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lang w:val="en-US" w:eastAsia="zh-CN"/>
        </w:rPr>
        <w:t>初审单位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rPr>
        <w:t xml:space="preserve">（单位公章）                    </w:t>
      </w:r>
    </w:p>
    <w:p w14:paraId="1C62CC45">
      <w:pPr>
        <w:widowControl/>
        <w:autoSpaceDN w:val="0"/>
        <w:spacing w:line="360" w:lineRule="auto"/>
        <w:ind w:firstLine="602"/>
        <w:jc w:val="left"/>
        <w:rPr>
          <w:rFonts w:hint="eastAsia" w:ascii="仿宋_GB2312" w:hAnsi="仿宋_GB2312" w:eastAsia="仿宋_GB2312" w:cs="仿宋_GB2312"/>
          <w:color w:val="auto"/>
          <w:kern w:val="0"/>
          <w:sz w:val="32"/>
          <w:szCs w:val="32"/>
          <w:u w:val="single"/>
        </w:rPr>
      </w:pPr>
    </w:p>
    <w:p w14:paraId="5D2902C0">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14:paraId="403F637B">
      <w:pPr>
        <w:widowControl/>
        <w:autoSpaceDN w:val="0"/>
        <w:spacing w:line="360" w:lineRule="auto"/>
        <w:jc w:val="center"/>
        <w:rPr>
          <w:rFonts w:hint="eastAsia" w:ascii="仿宋_GB2312" w:hAnsi="仿宋_GB2312" w:eastAsia="仿宋_GB2312" w:cs="仿宋_GB2312"/>
          <w:color w:val="auto"/>
          <w:kern w:val="0"/>
          <w:sz w:val="32"/>
          <w:szCs w:val="32"/>
          <w:lang w:val="en-US" w:eastAsia="zh-CN"/>
        </w:rPr>
      </w:pPr>
    </w:p>
    <w:p w14:paraId="49F9C25D">
      <w:pPr>
        <w:widowControl/>
        <w:autoSpaceDN w:val="0"/>
        <w:spacing w:line="360" w:lineRule="auto"/>
        <w:jc w:val="center"/>
        <w:rPr>
          <w:rFonts w:hint="eastAsia" w:ascii="楷体_GB2312" w:hAnsi="楷体_GB2312" w:eastAsia="楷体_GB2312" w:cs="楷体_GB2312"/>
          <w:color w:val="auto"/>
          <w:kern w:val="0"/>
          <w:sz w:val="32"/>
          <w:szCs w:val="32"/>
          <w:lang w:val="en-US" w:eastAsia="zh-CN"/>
        </w:rPr>
      </w:pPr>
    </w:p>
    <w:p w14:paraId="129F3CE4">
      <w:pPr>
        <w:widowControl/>
        <w:autoSpaceDN w:val="0"/>
        <w:spacing w:line="360" w:lineRule="auto"/>
        <w:jc w:val="center"/>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en-US" w:eastAsia="zh-CN"/>
        </w:rPr>
        <w:t>二〇二五</w:t>
      </w:r>
      <w:r>
        <w:rPr>
          <w:rFonts w:hint="eastAsia" w:ascii="楷体_GB2312" w:hAnsi="楷体_GB2312" w:eastAsia="楷体_GB2312" w:cs="楷体_GB2312"/>
          <w:color w:val="auto"/>
          <w:kern w:val="0"/>
          <w:sz w:val="32"/>
          <w:szCs w:val="32"/>
        </w:rPr>
        <w:t>年</w:t>
      </w:r>
      <w:r>
        <w:rPr>
          <w:rFonts w:hint="eastAsia" w:ascii="楷体_GB2312" w:hAnsi="楷体_GB2312" w:eastAsia="楷体_GB2312" w:cs="楷体_GB2312"/>
          <w:color w:val="auto"/>
          <w:kern w:val="0"/>
          <w:sz w:val="32"/>
          <w:szCs w:val="32"/>
          <w:lang w:val="en-US" w:eastAsia="zh-CN"/>
        </w:rPr>
        <w:t>×</w:t>
      </w:r>
      <w:r>
        <w:rPr>
          <w:rFonts w:hint="eastAsia" w:ascii="楷体_GB2312" w:hAnsi="楷体_GB2312" w:eastAsia="楷体_GB2312" w:cs="楷体_GB2312"/>
          <w:color w:val="auto"/>
          <w:kern w:val="0"/>
          <w:sz w:val="32"/>
          <w:szCs w:val="32"/>
        </w:rPr>
        <w:t>月</w:t>
      </w:r>
    </w:p>
    <w:p w14:paraId="312EB2CB">
      <w:pPr>
        <w:pStyle w:val="3"/>
      </w:pPr>
    </w:p>
    <w:p w14:paraId="3896BC58">
      <w:pPr>
        <w:suppressAutoHyphens/>
        <w:bidi w:val="0"/>
        <w:spacing w:line="600" w:lineRule="exact"/>
        <w:ind w:firstLine="0" w:firstLineChars="0"/>
        <w:jc w:val="center"/>
        <w:rPr>
          <w:rFonts w:hint="eastAsia" w:ascii="方正小标宋简体" w:hAnsi="方正小标宋简体" w:eastAsia="方正小标宋简体" w:cs="方正小标宋简体"/>
          <w:b/>
          <w:color w:val="000000"/>
          <w:kern w:val="36"/>
          <w:sz w:val="44"/>
          <w:szCs w:val="44"/>
        </w:rPr>
      </w:pPr>
      <w:r>
        <w:rPr>
          <w:rFonts w:hint="eastAsia" w:ascii="方正小标宋简体" w:hAnsi="方正小标宋简体" w:eastAsia="方正小标宋简体" w:cs="方正小标宋简体"/>
          <w:b w:val="0"/>
          <w:bCs/>
          <w:color w:val="000000"/>
          <w:kern w:val="36"/>
          <w:sz w:val="44"/>
          <w:szCs w:val="44"/>
        </w:rPr>
        <w:t>填写说明</w:t>
      </w:r>
    </w:p>
    <w:p w14:paraId="54664F3F">
      <w:pPr>
        <w:widowControl/>
        <w:jc w:val="left"/>
        <w:rPr>
          <w:rFonts w:ascii="Times New Roman" w:hAnsi="Times New Roman" w:eastAsia="仿宋_GB2312" w:cs="Times New Roman"/>
          <w:sz w:val="32"/>
          <w:szCs w:val="20"/>
        </w:rPr>
      </w:pPr>
    </w:p>
    <w:p w14:paraId="79CB31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Times New Roman" w:hAnsi="Times New Roman" w:eastAsia="仿宋_GB2312" w:cs="Times New Roman"/>
          <w:spacing w:val="-20"/>
          <w:sz w:val="32"/>
          <w:szCs w:val="32"/>
          <w:lang w:val="en-US" w:eastAsia="zh-CN"/>
        </w:rPr>
      </w:pPr>
    </w:p>
    <w:p w14:paraId="2EA0ED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16" w:firstLineChars="200"/>
        <w:jc w:val="both"/>
        <w:textAlignment w:val="baseline"/>
        <w:rPr>
          <w:rFonts w:hint="eastAsia" w:ascii="Times New Roman" w:hAnsi="Times New Roman" w:eastAsia="仿宋_GB2312" w:cs="Times New Roman"/>
          <w:spacing w:val="-6"/>
          <w:sz w:val="32"/>
          <w:szCs w:val="20"/>
        </w:rPr>
      </w:pPr>
      <w:r>
        <w:rPr>
          <w:rFonts w:hint="eastAsia" w:ascii="Times New Roman" w:hAnsi="Times New Roman" w:eastAsia="仿宋_GB2312" w:cs="Times New Roman"/>
          <w:spacing w:val="-6"/>
          <w:sz w:val="32"/>
          <w:szCs w:val="32"/>
          <w:lang w:val="en-US" w:eastAsia="zh-CN"/>
        </w:rPr>
        <w:t>一、</w:t>
      </w:r>
      <w:r>
        <w:rPr>
          <w:rFonts w:hint="default" w:ascii="Times New Roman" w:hAnsi="Times New Roman" w:eastAsia="仿宋_GB2312" w:cs="Times New Roman"/>
          <w:spacing w:val="-6"/>
          <w:sz w:val="32"/>
          <w:szCs w:val="32"/>
        </w:rPr>
        <w:t>填写人员应客观、真实地</w:t>
      </w:r>
      <w:r>
        <w:rPr>
          <w:rFonts w:hint="eastAsia" w:ascii="Times New Roman" w:hAnsi="Times New Roman" w:eastAsia="仿宋_GB2312" w:cs="Times New Roman"/>
          <w:spacing w:val="-6"/>
          <w:sz w:val="32"/>
          <w:szCs w:val="20"/>
        </w:rPr>
        <w:t>根据要求填写申报书各项内容。</w:t>
      </w:r>
    </w:p>
    <w:p w14:paraId="48B7C1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语言精炼，突出重点、亮点，切忌堆砌材料，控制申报材料页数。</w:t>
      </w:r>
    </w:p>
    <w:p w14:paraId="71A564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三</w:t>
      </w:r>
      <w:r>
        <w:rPr>
          <w:rFonts w:hint="eastAsia" w:ascii="Times New Roman" w:hAnsi="Times New Roman" w:eastAsia="仿宋_GB2312" w:cs="Times New Roman"/>
          <w:sz w:val="32"/>
          <w:szCs w:val="20"/>
        </w:rPr>
        <w:t>申报书</w:t>
      </w:r>
      <w:r>
        <w:rPr>
          <w:rFonts w:hint="eastAsia" w:ascii="仿宋_GB2312" w:hAnsi="仿宋" w:eastAsia="仿宋_GB2312" w:cs="Times New Roman"/>
          <w:sz w:val="32"/>
          <w:szCs w:val="32"/>
        </w:rPr>
        <w:t>不可缺页、少项，各类信息、数据前后表述一致，如因特殊情况不一致则需提供文字说明及相关证明</w:t>
      </w:r>
      <w:r>
        <w:rPr>
          <w:rFonts w:hint="eastAsia" w:ascii="Times New Roman" w:hAnsi="Times New Roman" w:eastAsia="仿宋_GB2312" w:cs="Times New Roman"/>
          <w:sz w:val="32"/>
          <w:szCs w:val="20"/>
        </w:rPr>
        <w:t>。</w:t>
      </w:r>
    </w:p>
    <w:p w14:paraId="093E3A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字体</w:t>
      </w:r>
      <w:r>
        <w:rPr>
          <w:rFonts w:ascii="Times New Roman" w:hAnsi="Times New Roman" w:eastAsia="仿宋_GB2312" w:cs="Times New Roman"/>
          <w:sz w:val="32"/>
          <w:szCs w:val="20"/>
        </w:rPr>
        <w:t>格式</w:t>
      </w:r>
      <w:r>
        <w:rPr>
          <w:rFonts w:hint="eastAsia" w:ascii="Times New Roman" w:hAnsi="Times New Roman" w:eastAsia="仿宋_GB2312" w:cs="Times New Roman"/>
          <w:sz w:val="32"/>
          <w:szCs w:val="20"/>
          <w:lang w:val="en-US" w:eastAsia="zh-CN"/>
        </w:rPr>
        <w:t>参照</w:t>
      </w:r>
      <w:r>
        <w:rPr>
          <w:rFonts w:hint="eastAsia" w:ascii="Times New Roman" w:hAnsi="Times New Roman" w:eastAsia="仿宋_GB2312" w:cs="Times New Roman"/>
          <w:sz w:val="32"/>
          <w:szCs w:val="20"/>
        </w:rPr>
        <w:t>申报</w:t>
      </w:r>
      <w:r>
        <w:rPr>
          <w:rFonts w:ascii="Times New Roman" w:hAnsi="Times New Roman" w:eastAsia="仿宋_GB2312" w:cs="Times New Roman"/>
          <w:sz w:val="32"/>
          <w:szCs w:val="20"/>
        </w:rPr>
        <w:t>模板格式</w:t>
      </w:r>
      <w:r>
        <w:rPr>
          <w:rFonts w:hint="eastAsia" w:ascii="Times New Roman" w:hAnsi="Times New Roman" w:eastAsia="仿宋_GB2312" w:cs="Times New Roman"/>
          <w:sz w:val="32"/>
          <w:szCs w:val="20"/>
        </w:rPr>
        <w:t>（内容过多可适当缩小字体、压缩排版，但要保证字迹、图片清晰）。</w:t>
      </w:r>
    </w:p>
    <w:p w14:paraId="7207C3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color w:val="000000"/>
          <w:sz w:val="32"/>
          <w:szCs w:val="32"/>
          <w:shd w:val="clear" w:color="auto" w:fill="FFFFFF"/>
        </w:rPr>
      </w:pP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rPr>
        <w:t>材料须</w:t>
      </w:r>
      <w:r>
        <w:rPr>
          <w:rFonts w:hint="eastAsia" w:ascii="仿宋_GB2312" w:hAnsi="仿宋" w:eastAsia="仿宋_GB2312" w:cs="Times New Roman"/>
          <w:sz w:val="32"/>
          <w:szCs w:val="32"/>
          <w:lang w:val="en-US" w:eastAsia="zh-CN"/>
        </w:rPr>
        <w:t>装订</w:t>
      </w:r>
      <w:r>
        <w:rPr>
          <w:rFonts w:hint="eastAsia" w:ascii="仿宋_GB2312" w:hAnsi="仿宋" w:eastAsia="仿宋_GB2312" w:cs="Times New Roman"/>
          <w:sz w:val="32"/>
          <w:szCs w:val="32"/>
        </w:rPr>
        <w:t>成册，一式</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rPr>
        <w:t>份</w:t>
      </w:r>
      <w:r>
        <w:rPr>
          <w:rFonts w:hint="eastAsia" w:ascii="Times New Roman" w:hAnsi="Times New Roman" w:eastAsia="仿宋_GB2312" w:cs="Times New Roman"/>
          <w:sz w:val="32"/>
          <w:szCs w:val="20"/>
        </w:rPr>
        <w:t>。</w:t>
      </w:r>
    </w:p>
    <w:p w14:paraId="057E3B04">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14:paraId="1929F56E">
      <w:pPr>
        <w:widowControl/>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目  录</w:t>
      </w:r>
    </w:p>
    <w:p w14:paraId="6E2148B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20"/>
          <w:lang w:val="en-US" w:eastAsia="zh-CN"/>
        </w:rPr>
      </w:pPr>
    </w:p>
    <w:p w14:paraId="705060F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一、</w:t>
      </w:r>
      <w:r>
        <w:rPr>
          <w:rFonts w:hint="eastAsia" w:ascii="Times New Roman" w:hAnsi="Times New Roman" w:eastAsia="仿宋_GB2312" w:cs="Times New Roman"/>
          <w:sz w:val="32"/>
          <w:szCs w:val="20"/>
        </w:rPr>
        <w:t>企业承诺书··············××页</w:t>
      </w:r>
    </w:p>
    <w:p w14:paraId="1299E3D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二、</w:t>
      </w:r>
      <w:r>
        <w:rPr>
          <w:rFonts w:hint="eastAsia" w:ascii="Times New Roman" w:hAnsi="Times New Roman" w:eastAsia="仿宋_GB2312" w:cs="Times New Roman"/>
          <w:sz w:val="32"/>
          <w:szCs w:val="20"/>
        </w:rPr>
        <w:t>申报企业主要情况表··········××页</w:t>
      </w:r>
    </w:p>
    <w:p w14:paraId="25CBEC1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三、</w:t>
      </w:r>
      <w:r>
        <w:rPr>
          <w:rFonts w:hint="eastAsia" w:ascii="Times New Roman" w:hAnsi="Times New Roman" w:eastAsia="仿宋_GB2312" w:cs="Times New Roman"/>
          <w:sz w:val="32"/>
          <w:szCs w:val="20"/>
        </w:rPr>
        <w:t>企业申请报告·············××页</w:t>
      </w:r>
    </w:p>
    <w:p w14:paraId="048A4F9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四、</w:t>
      </w:r>
      <w:r>
        <w:rPr>
          <w:rFonts w:hint="eastAsia" w:ascii="Times New Roman" w:hAnsi="Times New Roman" w:eastAsia="仿宋_GB2312" w:cs="Times New Roman"/>
          <w:sz w:val="32"/>
          <w:szCs w:val="20"/>
        </w:rPr>
        <w:t>相关证明材料·············××页</w:t>
      </w:r>
    </w:p>
    <w:p w14:paraId="0EFB5405">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企业营业执照复印件</w:t>
      </w:r>
      <w:r>
        <w:rPr>
          <w:rFonts w:hint="eastAsia" w:ascii="Times New Roman" w:hAnsi="Times New Roman" w:eastAsia="仿宋_GB2312" w:cs="Times New Roman"/>
          <w:sz w:val="32"/>
          <w:szCs w:val="20"/>
        </w:rPr>
        <w:t>·······××页</w:t>
      </w:r>
    </w:p>
    <w:p w14:paraId="02735DBC">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不动产权证或房屋租赁合同复印件</w:t>
      </w:r>
      <w:r>
        <w:rPr>
          <w:rFonts w:hint="eastAsia" w:ascii="Times New Roman" w:hAnsi="Times New Roman" w:eastAsia="仿宋_GB2312" w:cs="Times New Roman"/>
          <w:sz w:val="32"/>
          <w:szCs w:val="20"/>
        </w:rPr>
        <w:t>·</w:t>
      </w:r>
      <w:r>
        <w:rPr>
          <w:rFonts w:hint="eastAsia" w:ascii="仿宋_GB2312" w:hAnsi="黑体" w:eastAsia="仿宋_GB2312" w:cs="Times New Roman"/>
          <w:sz w:val="32"/>
          <w:szCs w:val="32"/>
        </w:rPr>
        <w:t>××页</w:t>
      </w:r>
    </w:p>
    <w:p w14:paraId="43B6548E">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企业纳税情况</w:t>
      </w:r>
      <w:r>
        <w:rPr>
          <w:rFonts w:hint="eastAsia" w:ascii="Times New Roman" w:hAnsi="Times New Roman" w:eastAsia="仿宋_GB2312" w:cs="Times New Roman"/>
          <w:sz w:val="32"/>
          <w:szCs w:val="20"/>
        </w:rPr>
        <w:t>··········××页</w:t>
      </w:r>
    </w:p>
    <w:p w14:paraId="10D0C2A9">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四</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企业财务情况</w:t>
      </w:r>
      <w:r>
        <w:rPr>
          <w:rFonts w:hint="eastAsia" w:ascii="Times New Roman" w:hAnsi="Times New Roman" w:eastAsia="仿宋_GB2312" w:cs="Times New Roman"/>
          <w:sz w:val="32"/>
          <w:szCs w:val="20"/>
        </w:rPr>
        <w:t>··········××页</w:t>
      </w:r>
    </w:p>
    <w:p w14:paraId="466F2E3B">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五</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企业</w:t>
      </w:r>
      <w:r>
        <w:rPr>
          <w:rFonts w:hint="eastAsia" w:ascii="仿宋_GB2312" w:hAnsi="黑体" w:eastAsia="仿宋_GB2312" w:cs="Times New Roman"/>
          <w:sz w:val="32"/>
          <w:szCs w:val="32"/>
          <w:lang w:val="en-US" w:eastAsia="zh-CN"/>
        </w:rPr>
        <w:t>数字经济</w:t>
      </w:r>
      <w:r>
        <w:rPr>
          <w:rFonts w:hint="eastAsia" w:ascii="仿宋_GB2312" w:hAnsi="黑体" w:eastAsia="仿宋_GB2312" w:cs="Times New Roman"/>
          <w:sz w:val="32"/>
          <w:szCs w:val="32"/>
        </w:rPr>
        <w:t>业务收入情况</w:t>
      </w:r>
      <w:r>
        <w:rPr>
          <w:rFonts w:hint="eastAsia" w:ascii="Times New Roman" w:hAnsi="Times New Roman" w:eastAsia="仿宋_GB2312" w:cs="Times New Roman"/>
          <w:sz w:val="32"/>
          <w:szCs w:val="20"/>
        </w:rPr>
        <w:t>····××页</w:t>
      </w:r>
    </w:p>
    <w:p w14:paraId="0EA3411E">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六</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其他证明材料</w:t>
      </w:r>
      <w:r>
        <w:rPr>
          <w:rFonts w:hint="eastAsia" w:ascii="Times New Roman" w:hAnsi="Times New Roman" w:eastAsia="仿宋_GB2312" w:cs="Times New Roman"/>
          <w:sz w:val="32"/>
          <w:szCs w:val="20"/>
        </w:rPr>
        <w:t>··········××页</w:t>
      </w:r>
    </w:p>
    <w:p w14:paraId="2AE0916A">
      <w:pPr>
        <w:spacing w:line="580" w:lineRule="exact"/>
        <w:rPr>
          <w:rFonts w:ascii="仿宋_GB2312" w:hAnsi="黑体" w:eastAsia="仿宋_GB2312" w:cs="Times New Roman"/>
          <w:sz w:val="32"/>
          <w:szCs w:val="32"/>
        </w:rPr>
      </w:pPr>
    </w:p>
    <w:p w14:paraId="19B470BD">
      <w:pPr>
        <w:widowControl/>
        <w:jc w:val="left"/>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br w:type="page"/>
      </w:r>
    </w:p>
    <w:p w14:paraId="07C181CC">
      <w:pPr>
        <w:autoSpaceDN w:val="0"/>
        <w:spacing w:line="580" w:lineRule="exact"/>
        <w:jc w:val="center"/>
        <w:textAlignment w:val="center"/>
        <w:rPr>
          <w:rFonts w:ascii="方正小标宋简体" w:eastAsia="方正小标宋简体"/>
          <w:color w:val="000000"/>
          <w:sz w:val="44"/>
        </w:rPr>
        <w:sectPr>
          <w:footerReference r:id="rId5" w:type="default"/>
          <w:pgSz w:w="11906" w:h="16838"/>
          <w:pgMar w:top="2098" w:right="1474" w:bottom="1984" w:left="1587" w:header="851" w:footer="992" w:gutter="0"/>
          <w:pgNumType w:fmt="decimal"/>
          <w:cols w:space="425" w:num="1"/>
          <w:docGrid w:type="lines" w:linePitch="312" w:charSpace="0"/>
        </w:sectPr>
      </w:pPr>
    </w:p>
    <w:p w14:paraId="40FEC682">
      <w:pPr>
        <w:autoSpaceDN w:val="0"/>
        <w:spacing w:line="580" w:lineRule="exact"/>
        <w:jc w:val="center"/>
        <w:textAlignment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企业承诺书</w:t>
      </w:r>
    </w:p>
    <w:p w14:paraId="73FE51BE">
      <w:pPr>
        <w:autoSpaceDN w:val="0"/>
        <w:spacing w:line="580" w:lineRule="exact"/>
        <w:jc w:val="left"/>
        <w:textAlignment w:val="center"/>
        <w:rPr>
          <w:rFonts w:ascii="Times New Roman" w:hAnsi="Times New Roman" w:eastAsia="仿宋_GB2312" w:cs="Times New Roman"/>
          <w:color w:val="000000"/>
          <w:sz w:val="32"/>
          <w:szCs w:val="20"/>
        </w:rPr>
      </w:pPr>
    </w:p>
    <w:p w14:paraId="5D6A3220">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一、本企业</w:t>
      </w:r>
      <w:r>
        <w:rPr>
          <w:rFonts w:hint="eastAsia" w:ascii="Times New Roman" w:hAnsi="Times New Roman" w:eastAsia="仿宋_GB2312" w:cs="Times New Roman"/>
          <w:color w:val="000000"/>
          <w:sz w:val="32"/>
          <w:szCs w:val="20"/>
        </w:rPr>
        <w:t>自愿</w:t>
      </w:r>
      <w:r>
        <w:rPr>
          <w:rFonts w:ascii="Times New Roman" w:hAnsi="Times New Roman" w:eastAsia="仿宋_GB2312" w:cs="Times New Roman"/>
          <w:color w:val="000000"/>
          <w:sz w:val="32"/>
          <w:szCs w:val="20"/>
        </w:rPr>
        <w:t>遵守《</w:t>
      </w:r>
      <w:r>
        <w:rPr>
          <w:rFonts w:hint="eastAsia" w:ascii="Times New Roman" w:hAnsi="Times New Roman" w:eastAsia="仿宋_GB2312" w:cs="Times New Roman"/>
          <w:color w:val="000000"/>
          <w:sz w:val="32"/>
          <w:szCs w:val="20"/>
          <w:lang w:val="en-US" w:eastAsia="zh-CN"/>
        </w:rPr>
        <w:t>吕梁市大数据</w:t>
      </w:r>
      <w:r>
        <w:rPr>
          <w:rFonts w:hint="eastAsia" w:ascii="Times New Roman" w:hAnsi="Times New Roman" w:eastAsia="仿宋_GB2312" w:cs="Times New Roman"/>
          <w:color w:val="000000"/>
          <w:sz w:val="32"/>
          <w:szCs w:val="20"/>
        </w:rPr>
        <w:t>企业认定</w:t>
      </w:r>
      <w:r>
        <w:rPr>
          <w:rFonts w:hint="eastAsia" w:ascii="Times New Roman" w:hAnsi="Times New Roman" w:eastAsia="仿宋_GB2312" w:cs="Times New Roman"/>
          <w:color w:val="000000"/>
          <w:sz w:val="32"/>
          <w:szCs w:val="20"/>
          <w:lang w:val="en-US" w:eastAsia="zh-CN"/>
        </w:rPr>
        <w:t>扶持</w:t>
      </w:r>
      <w:r>
        <w:rPr>
          <w:rFonts w:ascii="Times New Roman" w:hAnsi="Times New Roman" w:eastAsia="仿宋_GB2312" w:cs="Times New Roman"/>
          <w:color w:val="000000"/>
          <w:sz w:val="32"/>
          <w:szCs w:val="20"/>
        </w:rPr>
        <w:t>办法》及相关文件规定</w:t>
      </w:r>
      <w:r>
        <w:rPr>
          <w:rFonts w:hint="eastAsia" w:ascii="Times New Roman" w:hAnsi="Times New Roman" w:eastAsia="仿宋_GB2312" w:cs="Times New Roman"/>
          <w:color w:val="000000"/>
          <w:sz w:val="32"/>
          <w:szCs w:val="20"/>
        </w:rPr>
        <w:t>，接受</w:t>
      </w:r>
      <w:r>
        <w:rPr>
          <w:rFonts w:hint="eastAsia" w:ascii="Times New Roman" w:hAnsi="Times New Roman" w:eastAsia="仿宋_GB2312" w:cs="Times New Roman"/>
          <w:color w:val="000000"/>
          <w:sz w:val="32"/>
          <w:szCs w:val="20"/>
          <w:lang w:val="en-US" w:eastAsia="zh-CN"/>
        </w:rPr>
        <w:t>吕梁</w:t>
      </w:r>
      <w:r>
        <w:rPr>
          <w:rFonts w:hint="eastAsia" w:ascii="Times New Roman" w:hAnsi="Times New Roman" w:eastAsia="仿宋_GB2312" w:cs="Times New Roman"/>
          <w:color w:val="000000"/>
          <w:sz w:val="32"/>
          <w:szCs w:val="20"/>
        </w:rPr>
        <w:t>市</w:t>
      </w:r>
      <w:r>
        <w:rPr>
          <w:rFonts w:hint="default" w:ascii="仿宋_GB2312" w:hAnsi="仿宋_GB2312" w:eastAsia="仿宋_GB2312" w:cs="仿宋_GB2312"/>
          <w:b w:val="0"/>
          <w:bCs w:val="0"/>
          <w:sz w:val="32"/>
          <w:szCs w:val="32"/>
          <w:lang w:val="en-US" w:eastAsia="zh-CN"/>
        </w:rPr>
        <w:t>数据局</w:t>
      </w:r>
      <w:r>
        <w:rPr>
          <w:rFonts w:hint="eastAsia" w:ascii="Times New Roman" w:hAnsi="Times New Roman" w:eastAsia="仿宋_GB2312" w:cs="Times New Roman"/>
          <w:color w:val="000000"/>
          <w:sz w:val="32"/>
          <w:szCs w:val="20"/>
        </w:rPr>
        <w:t>对大数据企业的监督管理。</w:t>
      </w:r>
    </w:p>
    <w:p w14:paraId="11CC918A">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二、本企业近三年未发生过重大安全、重大质量事故或有严重环境违法行为，近三年无违反数据安全相关法律法规行为</w:t>
      </w:r>
      <w:r>
        <w:rPr>
          <w:rFonts w:hint="eastAsia" w:ascii="Times New Roman" w:hAnsi="Times New Roman" w:eastAsia="仿宋_GB2312" w:cs="Times New Roman"/>
          <w:color w:val="000000"/>
          <w:sz w:val="32"/>
          <w:szCs w:val="20"/>
          <w:lang w:eastAsia="zh-CN"/>
        </w:rPr>
        <w:t>，</w:t>
      </w:r>
      <w:r>
        <w:rPr>
          <w:rFonts w:hint="eastAsia" w:ascii="Times New Roman" w:hAnsi="Times New Roman" w:eastAsia="仿宋_GB2312" w:cs="Times New Roman"/>
          <w:color w:val="000000"/>
          <w:sz w:val="32"/>
          <w:szCs w:val="20"/>
        </w:rPr>
        <w:t>未发生过重大群体事件并造成恶劣社会影响，未发生严重失信或违法违规行为。</w:t>
      </w:r>
    </w:p>
    <w:p w14:paraId="4259486E">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rPr>
        <w:t>三、本企业承诺所报送的所有信息及材料</w:t>
      </w:r>
      <w:r>
        <w:rPr>
          <w:rFonts w:ascii="Times New Roman" w:hAnsi="Times New Roman" w:eastAsia="仿宋_GB2312" w:cs="Times New Roman"/>
          <w:color w:val="000000"/>
          <w:sz w:val="32"/>
          <w:szCs w:val="20"/>
        </w:rPr>
        <w:t>均准确、真实、合法、有效、无涉密信息</w:t>
      </w:r>
      <w:r>
        <w:rPr>
          <w:rFonts w:hint="eastAsia" w:ascii="Times New Roman" w:hAnsi="Times New Roman" w:eastAsia="仿宋_GB2312" w:cs="Times New Roman"/>
          <w:color w:val="000000"/>
          <w:sz w:val="32"/>
          <w:szCs w:val="20"/>
        </w:rPr>
        <w:t>，本企业对申报材料的真实性负责。申报过程如有弄虚作假行为的</w:t>
      </w:r>
      <w:r>
        <w:rPr>
          <w:rFonts w:ascii="Times New Roman" w:hAnsi="Times New Roman" w:eastAsia="仿宋_GB2312" w:cs="Times New Roman"/>
          <w:color w:val="000000"/>
          <w:sz w:val="32"/>
          <w:szCs w:val="20"/>
        </w:rPr>
        <w:t>，愿承担一切责任。</w:t>
      </w:r>
    </w:p>
    <w:p w14:paraId="2245F682">
      <w:pPr>
        <w:autoSpaceDN w:val="0"/>
        <w:spacing w:line="580" w:lineRule="exact"/>
        <w:ind w:firstLine="640" w:firstLineChars="200"/>
        <w:textAlignment w:val="center"/>
        <w:rPr>
          <w:rFonts w:ascii="Times New Roman" w:hAnsi="Times New Roman" w:eastAsia="仿宋_GB2312" w:cs="Times New Roman"/>
          <w:color w:val="000000"/>
          <w:sz w:val="32"/>
          <w:szCs w:val="20"/>
        </w:rPr>
      </w:pPr>
      <w:r>
        <w:rPr>
          <w:rFonts w:hint="eastAsia" w:ascii="Times New Roman" w:hAnsi="Times New Roman" w:eastAsia="仿宋_GB2312" w:cs="Times New Roman"/>
          <w:color w:val="000000"/>
          <w:sz w:val="32"/>
          <w:szCs w:val="20"/>
          <w:lang w:val="en-US" w:eastAsia="zh-CN"/>
        </w:rPr>
        <w:t>四、若</w:t>
      </w:r>
      <w:r>
        <w:rPr>
          <w:rFonts w:hint="eastAsia" w:ascii="Times New Roman" w:hAnsi="Times New Roman" w:eastAsia="仿宋_GB2312" w:cs="Times New Roman"/>
          <w:color w:val="000000"/>
          <w:sz w:val="32"/>
          <w:szCs w:val="20"/>
        </w:rPr>
        <w:t>获批</w:t>
      </w:r>
      <w:r>
        <w:rPr>
          <w:rFonts w:hint="eastAsia" w:ascii="Times New Roman" w:hAnsi="Times New Roman" w:eastAsia="仿宋_GB2312" w:cs="Times New Roman"/>
          <w:color w:val="000000"/>
          <w:sz w:val="32"/>
          <w:szCs w:val="20"/>
          <w:lang w:val="en-US" w:eastAsia="zh-CN"/>
        </w:rPr>
        <w:t>奖励</w:t>
      </w:r>
      <w:r>
        <w:rPr>
          <w:rFonts w:hint="eastAsia" w:ascii="Times New Roman" w:hAnsi="Times New Roman" w:eastAsia="仿宋_GB2312" w:cs="Times New Roman"/>
          <w:color w:val="000000"/>
          <w:sz w:val="32"/>
          <w:szCs w:val="20"/>
        </w:rPr>
        <w:t>后，我单位将按规定使用，按吕梁市</w:t>
      </w:r>
      <w:r>
        <w:rPr>
          <w:rFonts w:hint="default" w:ascii="仿宋_GB2312" w:hAnsi="仿宋_GB2312" w:eastAsia="仿宋_GB2312" w:cs="仿宋_GB2312"/>
          <w:b w:val="0"/>
          <w:bCs w:val="0"/>
          <w:sz w:val="32"/>
          <w:szCs w:val="32"/>
          <w:lang w:val="en-US" w:eastAsia="zh-CN"/>
        </w:rPr>
        <w:t>数据局</w:t>
      </w:r>
      <w:r>
        <w:rPr>
          <w:rFonts w:hint="eastAsia" w:ascii="Times New Roman" w:hAnsi="Times New Roman" w:eastAsia="仿宋_GB2312" w:cs="Times New Roman"/>
          <w:color w:val="000000"/>
          <w:sz w:val="32"/>
          <w:szCs w:val="20"/>
        </w:rPr>
        <w:t>要求及时反馈资金使用情况，报送会计报表、统计报表等资料，并主动配合相关部门开展审计、绩效评价等工作。</w:t>
      </w:r>
    </w:p>
    <w:p w14:paraId="2421CF16">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14:paraId="65FF4FA2">
      <w:pPr>
        <w:autoSpaceDN w:val="0"/>
        <w:spacing w:line="580" w:lineRule="exact"/>
        <w:ind w:firstLine="1600" w:firstLineChars="500"/>
        <w:jc w:val="right"/>
        <w:textAlignment w:val="center"/>
        <w:rPr>
          <w:rFonts w:ascii="Times New Roman" w:hAnsi="Times New Roman" w:eastAsia="仿宋_GB2312" w:cs="Times New Roman"/>
          <w:color w:val="000000"/>
          <w:sz w:val="32"/>
          <w:szCs w:val="20"/>
        </w:rPr>
      </w:pPr>
    </w:p>
    <w:p w14:paraId="3B0C1C7B">
      <w:pPr>
        <w:autoSpaceDN w:val="0"/>
        <w:spacing w:line="580" w:lineRule="exact"/>
        <w:ind w:firstLine="4480" w:firstLineChars="1400"/>
        <w:jc w:val="both"/>
        <w:textAlignment w:val="center"/>
        <w:rPr>
          <w:rFonts w:hint="eastAsia" w:ascii="Times New Roman" w:hAnsi="Times New Roman" w:eastAsia="仿宋_GB2312" w:cs="Times New Roman"/>
          <w:color w:val="000000"/>
          <w:sz w:val="32"/>
          <w:szCs w:val="20"/>
          <w:lang w:eastAsia="zh-CN"/>
        </w:rPr>
      </w:pPr>
      <w:r>
        <w:rPr>
          <w:rFonts w:hint="eastAsia" w:ascii="Times New Roman" w:hAnsi="Times New Roman" w:eastAsia="仿宋_GB2312" w:cs="Times New Roman"/>
          <w:color w:val="000000"/>
          <w:sz w:val="32"/>
          <w:szCs w:val="20"/>
          <w:lang w:eastAsia="zh-CN"/>
        </w:rPr>
        <w:t>申报单位（盖章）：</w:t>
      </w:r>
    </w:p>
    <w:p w14:paraId="15293DD5">
      <w:pPr>
        <w:pStyle w:val="3"/>
        <w:ind w:firstLine="4480" w:firstLineChars="1400"/>
        <w:rPr>
          <w:rFonts w:hint="eastAsia"/>
          <w:lang w:eastAsia="zh-CN"/>
        </w:rPr>
      </w:pPr>
      <w:r>
        <w:rPr>
          <w:rFonts w:hint="eastAsia" w:ascii="Times New Roman" w:hAnsi="Times New Roman" w:cs="Times New Roman"/>
          <w:color w:val="000000"/>
          <w:sz w:val="32"/>
          <w:szCs w:val="20"/>
          <w:lang w:eastAsia="zh-CN"/>
        </w:rPr>
        <w:t>法人签字：</w:t>
      </w:r>
    </w:p>
    <w:p w14:paraId="4931A8DB">
      <w:pPr>
        <w:spacing w:line="580" w:lineRule="exact"/>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 xml:space="preserve">                   </w:t>
      </w:r>
      <w:r>
        <w:rPr>
          <w:rFonts w:hint="eastAsia" w:ascii="Times New Roman" w:hAnsi="Times New Roman" w:eastAsia="仿宋_GB2312" w:cs="Times New Roman"/>
          <w:color w:val="000000"/>
          <w:sz w:val="32"/>
          <w:szCs w:val="20"/>
        </w:rPr>
        <w:t xml:space="preserve">          </w:t>
      </w:r>
      <w:r>
        <w:rPr>
          <w:rFonts w:ascii="Times New Roman" w:hAnsi="Times New Roman" w:eastAsia="仿宋_GB2312" w:cs="Times New Roman"/>
          <w:color w:val="000000"/>
          <w:sz w:val="32"/>
          <w:szCs w:val="20"/>
        </w:rPr>
        <w:t xml:space="preserve">       年    月    日</w:t>
      </w:r>
      <w:r>
        <w:rPr>
          <w:rFonts w:hint="eastAsia" w:ascii="Times New Roman" w:hAnsi="Times New Roman" w:eastAsia="仿宋_GB2312" w:cs="Times New Roman"/>
          <w:color w:val="000000"/>
          <w:sz w:val="32"/>
          <w:szCs w:val="20"/>
        </w:rPr>
        <w:t xml:space="preserve">  </w:t>
      </w:r>
    </w:p>
    <w:p w14:paraId="1092A806">
      <w:pPr>
        <w:widowControl/>
        <w:spacing w:line="580" w:lineRule="exact"/>
        <w:rPr>
          <w:rFonts w:ascii="Times New Roman" w:hAnsi="Times New Roman" w:eastAsia="方正小标宋简体" w:cs="Times New Roman"/>
          <w:color w:val="000000"/>
          <w:sz w:val="44"/>
          <w:szCs w:val="44"/>
        </w:rPr>
      </w:pPr>
      <w:r>
        <w:rPr>
          <w:rFonts w:ascii="Times New Roman" w:hAnsi="Times New Roman" w:eastAsia="仿宋_GB2312" w:cs="Times New Roman"/>
          <w:color w:val="000000"/>
          <w:sz w:val="30"/>
          <w:szCs w:val="24"/>
        </w:rPr>
        <w:br w:type="page"/>
      </w:r>
    </w:p>
    <w:tbl>
      <w:tblPr>
        <w:tblStyle w:val="9"/>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606"/>
        <w:gridCol w:w="472"/>
        <w:gridCol w:w="855"/>
        <w:gridCol w:w="1325"/>
        <w:gridCol w:w="1537"/>
        <w:gridCol w:w="681"/>
        <w:gridCol w:w="311"/>
        <w:gridCol w:w="932"/>
        <w:gridCol w:w="1375"/>
      </w:tblGrid>
      <w:tr w14:paraId="3791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256" w:type="dxa"/>
            <w:gridSpan w:val="10"/>
            <w:vAlign w:val="center"/>
          </w:tcPr>
          <w:p w14:paraId="6493EF75">
            <w:pPr>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数字经济</w:t>
            </w:r>
            <w:r>
              <w:rPr>
                <w:rFonts w:hint="eastAsia" w:ascii="Times New Roman" w:hAnsi="Times New Roman" w:eastAsia="方正小标宋简体" w:cs="Times New Roman"/>
                <w:color w:val="000000"/>
                <w:sz w:val="44"/>
                <w:szCs w:val="44"/>
              </w:rPr>
              <w:t>企业主要情况表</w:t>
            </w:r>
          </w:p>
        </w:tc>
      </w:tr>
      <w:tr w14:paraId="5046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7004DAB0">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企业类型</w:t>
            </w:r>
          </w:p>
        </w:tc>
        <w:tc>
          <w:tcPr>
            <w:tcW w:w="7488" w:type="dxa"/>
            <w:gridSpan w:val="8"/>
            <w:vAlign w:val="center"/>
          </w:tcPr>
          <w:p w14:paraId="7435387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bCs/>
                <w:color w:val="000000"/>
                <w:sz w:val="28"/>
                <w:szCs w:val="28"/>
                <w:lang w:val="en-US" w:eastAsia="zh-CN"/>
              </w:rPr>
              <w:t>□</w:t>
            </w:r>
            <w:r>
              <w:rPr>
                <w:rFonts w:hint="eastAsia" w:ascii="Times New Roman" w:hAnsi="Times New Roman" w:eastAsia="仿宋_GB2312" w:cs="Times New Roman"/>
                <w:color w:val="000000"/>
                <w:sz w:val="28"/>
                <w:szCs w:val="28"/>
                <w:lang w:val="en-US" w:eastAsia="zh-CN"/>
              </w:rPr>
              <w:t>数字产品制造业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□数字产品服务业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bCs/>
                <w:color w:val="000000"/>
                <w:sz w:val="28"/>
                <w:szCs w:val="28"/>
                <w:lang w:val="en-US" w:eastAsia="zh-CN"/>
              </w:rPr>
              <w:t>□数字技术应用业</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bCs/>
                <w:color w:val="000000"/>
                <w:sz w:val="28"/>
                <w:szCs w:val="28"/>
                <w:lang w:val="en-US" w:eastAsia="zh-CN"/>
              </w:rPr>
              <w:t>□数字要素驱动类  □数字化效率提升业</w:t>
            </w:r>
            <w:r>
              <w:rPr>
                <w:rFonts w:hint="eastAsia" w:ascii="Times New Roman" w:hAnsi="Times New Roman" w:eastAsia="仿宋_GB2312" w:cs="Times New Roman"/>
                <w:color w:val="000000"/>
                <w:sz w:val="28"/>
                <w:szCs w:val="28"/>
              </w:rPr>
              <w:t>（单选）</w:t>
            </w:r>
          </w:p>
        </w:tc>
      </w:tr>
      <w:tr w14:paraId="3F9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063EA9AA">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7488" w:type="dxa"/>
            <w:gridSpan w:val="8"/>
            <w:vAlign w:val="center"/>
          </w:tcPr>
          <w:p w14:paraId="57CF9C3D">
            <w:pPr>
              <w:widowControl/>
              <w:snapToGrid w:val="0"/>
              <w:spacing w:line="400" w:lineRule="exact"/>
              <w:jc w:val="center"/>
              <w:rPr>
                <w:rFonts w:ascii="Times New Roman" w:hAnsi="Times New Roman" w:eastAsia="仿宋_GB2312" w:cs="Times New Roman"/>
                <w:color w:val="000000"/>
                <w:sz w:val="28"/>
                <w:szCs w:val="28"/>
              </w:rPr>
            </w:pPr>
          </w:p>
        </w:tc>
      </w:tr>
      <w:tr w14:paraId="7BC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3C0A2D63">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统一社会</w:t>
            </w:r>
          </w:p>
          <w:p w14:paraId="732CA725">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信用代码</w:t>
            </w:r>
          </w:p>
        </w:tc>
        <w:tc>
          <w:tcPr>
            <w:tcW w:w="7488" w:type="dxa"/>
            <w:gridSpan w:val="8"/>
            <w:vAlign w:val="center"/>
          </w:tcPr>
          <w:p w14:paraId="66EF173E">
            <w:pPr>
              <w:widowControl/>
              <w:snapToGrid w:val="0"/>
              <w:spacing w:line="400" w:lineRule="exact"/>
              <w:jc w:val="center"/>
              <w:rPr>
                <w:rFonts w:ascii="Times New Roman" w:hAnsi="Times New Roman" w:eastAsia="仿宋_GB2312" w:cs="Times New Roman"/>
                <w:color w:val="000000"/>
                <w:sz w:val="28"/>
                <w:szCs w:val="28"/>
              </w:rPr>
            </w:pPr>
          </w:p>
        </w:tc>
      </w:tr>
      <w:tr w14:paraId="305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30C9A24A">
            <w:pPr>
              <w:widowControl/>
              <w:snapToGrid w:val="0"/>
              <w:spacing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spacing w:val="-6"/>
                <w:sz w:val="28"/>
                <w:szCs w:val="28"/>
              </w:rPr>
              <w:t>所属行业</w:t>
            </w:r>
          </w:p>
        </w:tc>
        <w:tc>
          <w:tcPr>
            <w:tcW w:w="7488" w:type="dxa"/>
            <w:gridSpan w:val="8"/>
            <w:vAlign w:val="center"/>
          </w:tcPr>
          <w:p w14:paraId="6AB22202">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pacing w:val="-6"/>
                <w:sz w:val="28"/>
                <w:szCs w:val="28"/>
              </w:rPr>
              <w:t>（根据《国民经济行业分类》</w:t>
            </w:r>
            <w:r>
              <w:rPr>
                <w:rFonts w:hint="eastAsia" w:ascii="Times New Roman" w:hAnsi="Times New Roman" w:eastAsia="仿宋_GB2312" w:cs="Times New Roman"/>
                <w:color w:val="000000"/>
                <w:spacing w:val="-6"/>
                <w:sz w:val="28"/>
                <w:szCs w:val="28"/>
              </w:rPr>
              <w:t>划分</w:t>
            </w:r>
            <w:r>
              <w:rPr>
                <w:rFonts w:ascii="Times New Roman" w:hAnsi="Times New Roman" w:eastAsia="仿宋_GB2312" w:cs="Times New Roman"/>
                <w:color w:val="000000"/>
                <w:spacing w:val="-6"/>
                <w:sz w:val="28"/>
                <w:szCs w:val="28"/>
              </w:rPr>
              <w:t>）</w:t>
            </w:r>
          </w:p>
        </w:tc>
      </w:tr>
      <w:tr w14:paraId="10AF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25DDB801">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z w:val="28"/>
                <w:szCs w:val="28"/>
              </w:rPr>
              <w:t>企业规模</w:t>
            </w:r>
          </w:p>
        </w:tc>
        <w:tc>
          <w:tcPr>
            <w:tcW w:w="7488" w:type="dxa"/>
            <w:gridSpan w:val="8"/>
            <w:vAlign w:val="center"/>
          </w:tcPr>
          <w:p w14:paraId="5841FA34">
            <w:pPr>
              <w:widowControl/>
              <w:snapToGrid w:val="0"/>
              <w:spacing w:line="400" w:lineRule="exact"/>
              <w:jc w:val="center"/>
              <w:rPr>
                <w:rFonts w:ascii="Times New Roman" w:hAnsi="Times New Roman" w:eastAsia="仿宋_GB2312" w:cs="Times New Roman"/>
                <w:color w:val="000000"/>
                <w:spacing w:val="-6"/>
                <w:sz w:val="28"/>
                <w:szCs w:val="28"/>
              </w:rPr>
            </w:pPr>
            <w:r>
              <w:rPr>
                <w:rFonts w:hint="eastAsia" w:ascii="Times New Roman" w:hAnsi="Times New Roman" w:eastAsia="仿宋_GB2312" w:cs="Times New Roman"/>
                <w:color w:val="000000"/>
                <w:spacing w:val="-6"/>
                <w:sz w:val="28"/>
                <w:szCs w:val="28"/>
              </w:rPr>
              <w:t>（根据《统计上大中小型企业划分办法（暂行）》划分）</w:t>
            </w:r>
          </w:p>
        </w:tc>
      </w:tr>
      <w:tr w14:paraId="115B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3B6AF00E">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注册时间</w:t>
            </w:r>
          </w:p>
        </w:tc>
        <w:tc>
          <w:tcPr>
            <w:tcW w:w="2652" w:type="dxa"/>
            <w:gridSpan w:val="3"/>
            <w:vAlign w:val="center"/>
          </w:tcPr>
          <w:p w14:paraId="3C5D17CA">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14:paraId="52CEFDF9">
            <w:pPr>
              <w:widowControl/>
              <w:snapToGrid w:val="0"/>
              <w:spacing w:line="4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注册</w:t>
            </w:r>
            <w:r>
              <w:rPr>
                <w:rFonts w:hint="eastAsia" w:ascii="Times New Roman" w:hAnsi="Times New Roman" w:eastAsia="仿宋_GB2312" w:cs="Times New Roman"/>
                <w:color w:val="000000"/>
                <w:sz w:val="28"/>
                <w:szCs w:val="28"/>
              </w:rPr>
              <w:t>资本</w:t>
            </w:r>
          </w:p>
        </w:tc>
        <w:tc>
          <w:tcPr>
            <w:tcW w:w="2618" w:type="dxa"/>
            <w:gridSpan w:val="3"/>
            <w:vAlign w:val="center"/>
          </w:tcPr>
          <w:p w14:paraId="373D00CA">
            <w:pPr>
              <w:widowControl/>
              <w:snapToGrid w:val="0"/>
              <w:spacing w:line="400" w:lineRule="exact"/>
              <w:jc w:val="center"/>
              <w:rPr>
                <w:rFonts w:ascii="Times New Roman" w:hAnsi="Times New Roman" w:eastAsia="仿宋_GB2312" w:cs="Times New Roman"/>
                <w:color w:val="000000"/>
                <w:sz w:val="28"/>
                <w:szCs w:val="28"/>
              </w:rPr>
            </w:pPr>
          </w:p>
        </w:tc>
      </w:tr>
      <w:tr w14:paraId="07B0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4CD21B56">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所在县区</w:t>
            </w:r>
          </w:p>
        </w:tc>
        <w:tc>
          <w:tcPr>
            <w:tcW w:w="2652" w:type="dxa"/>
            <w:gridSpan w:val="3"/>
            <w:vAlign w:val="center"/>
          </w:tcPr>
          <w:p w14:paraId="3FBC8287">
            <w:pPr>
              <w:widowControl/>
              <w:snapToGrid w:val="0"/>
              <w:spacing w:line="400" w:lineRule="exact"/>
              <w:jc w:val="center"/>
              <w:rPr>
                <w:rFonts w:ascii="Times New Roman" w:hAnsi="Times New Roman" w:eastAsia="仿宋_GB2312" w:cs="Times New Roman"/>
                <w:color w:val="000000"/>
                <w:sz w:val="28"/>
                <w:szCs w:val="28"/>
              </w:rPr>
            </w:pPr>
          </w:p>
        </w:tc>
        <w:tc>
          <w:tcPr>
            <w:tcW w:w="2218" w:type="dxa"/>
            <w:gridSpan w:val="2"/>
            <w:vAlign w:val="center"/>
          </w:tcPr>
          <w:p w14:paraId="646DF187">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通信</w:t>
            </w:r>
            <w:r>
              <w:rPr>
                <w:rFonts w:ascii="Times New Roman" w:hAnsi="Times New Roman" w:eastAsia="仿宋_GB2312" w:cs="Times New Roman"/>
                <w:color w:val="000000"/>
                <w:sz w:val="28"/>
                <w:szCs w:val="28"/>
              </w:rPr>
              <w:t>地址</w:t>
            </w:r>
          </w:p>
        </w:tc>
        <w:tc>
          <w:tcPr>
            <w:tcW w:w="2618" w:type="dxa"/>
            <w:gridSpan w:val="3"/>
            <w:vAlign w:val="center"/>
          </w:tcPr>
          <w:p w14:paraId="0978D5B2">
            <w:pPr>
              <w:widowControl/>
              <w:snapToGrid w:val="0"/>
              <w:spacing w:line="400" w:lineRule="exact"/>
              <w:jc w:val="center"/>
              <w:rPr>
                <w:rFonts w:ascii="Times New Roman" w:hAnsi="Times New Roman" w:eastAsia="仿宋_GB2312" w:cs="Times New Roman"/>
                <w:color w:val="000000"/>
                <w:sz w:val="28"/>
                <w:szCs w:val="28"/>
              </w:rPr>
            </w:pPr>
          </w:p>
        </w:tc>
      </w:tr>
      <w:tr w14:paraId="1852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533F8D76">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法人代表</w:t>
            </w:r>
          </w:p>
        </w:tc>
        <w:tc>
          <w:tcPr>
            <w:tcW w:w="2652" w:type="dxa"/>
            <w:gridSpan w:val="3"/>
            <w:vAlign w:val="center"/>
          </w:tcPr>
          <w:p w14:paraId="05760316">
            <w:pPr>
              <w:widowControl/>
              <w:snapToGrid w:val="0"/>
              <w:spacing w:line="400" w:lineRule="exact"/>
              <w:jc w:val="center"/>
              <w:rPr>
                <w:rFonts w:ascii="Times New Roman" w:hAnsi="Times New Roman" w:eastAsia="仿宋_GB2312" w:cs="Times New Roman"/>
                <w:color w:val="000000"/>
                <w:spacing w:val="-6"/>
                <w:sz w:val="28"/>
                <w:szCs w:val="28"/>
              </w:rPr>
            </w:pPr>
          </w:p>
        </w:tc>
        <w:tc>
          <w:tcPr>
            <w:tcW w:w="2218" w:type="dxa"/>
            <w:gridSpan w:val="2"/>
            <w:vAlign w:val="center"/>
          </w:tcPr>
          <w:p w14:paraId="61962CE6">
            <w:pPr>
              <w:widowControl/>
              <w:snapToGrid w:val="0"/>
              <w:spacing w:line="400" w:lineRule="exact"/>
              <w:jc w:val="center"/>
              <w:rPr>
                <w:rFonts w:ascii="Times New Roman" w:hAnsi="Times New Roman" w:eastAsia="仿宋_GB2312" w:cs="Times New Roman"/>
                <w:color w:val="000000"/>
                <w:spacing w:val="-1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14:paraId="75316152">
            <w:pPr>
              <w:widowControl/>
              <w:snapToGrid w:val="0"/>
              <w:spacing w:line="400" w:lineRule="exact"/>
              <w:jc w:val="center"/>
              <w:rPr>
                <w:rFonts w:ascii="Times New Roman" w:hAnsi="Times New Roman" w:eastAsia="仿宋_GB2312" w:cs="Times New Roman"/>
                <w:color w:val="000000"/>
                <w:sz w:val="28"/>
                <w:szCs w:val="28"/>
              </w:rPr>
            </w:pPr>
          </w:p>
        </w:tc>
      </w:tr>
      <w:tr w14:paraId="095A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1C74472A">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申报联系人</w:t>
            </w:r>
          </w:p>
        </w:tc>
        <w:tc>
          <w:tcPr>
            <w:tcW w:w="2652" w:type="dxa"/>
            <w:gridSpan w:val="3"/>
            <w:vAlign w:val="center"/>
          </w:tcPr>
          <w:p w14:paraId="650151C3">
            <w:pPr>
              <w:widowControl/>
              <w:snapToGrid w:val="0"/>
              <w:spacing w:line="400" w:lineRule="exact"/>
              <w:jc w:val="center"/>
              <w:rPr>
                <w:rFonts w:ascii="Times New Roman" w:hAnsi="Times New Roman" w:eastAsia="仿宋_GB2312" w:cs="Times New Roman"/>
                <w:color w:val="000000"/>
                <w:kern w:val="0"/>
                <w:sz w:val="28"/>
                <w:szCs w:val="28"/>
              </w:rPr>
            </w:pPr>
          </w:p>
        </w:tc>
        <w:tc>
          <w:tcPr>
            <w:tcW w:w="2218" w:type="dxa"/>
            <w:gridSpan w:val="2"/>
            <w:vAlign w:val="center"/>
          </w:tcPr>
          <w:p w14:paraId="3B345A2E">
            <w:pPr>
              <w:widowControl/>
              <w:snapToGrid w:val="0"/>
              <w:spacing w:line="40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sz w:val="28"/>
                <w:szCs w:val="28"/>
              </w:rPr>
              <w:t>联系方式</w:t>
            </w:r>
          </w:p>
        </w:tc>
        <w:tc>
          <w:tcPr>
            <w:tcW w:w="2618" w:type="dxa"/>
            <w:gridSpan w:val="3"/>
            <w:vAlign w:val="center"/>
          </w:tcPr>
          <w:p w14:paraId="50E34E19">
            <w:pPr>
              <w:widowControl/>
              <w:snapToGrid w:val="0"/>
              <w:spacing w:line="400" w:lineRule="exact"/>
              <w:jc w:val="center"/>
              <w:rPr>
                <w:rFonts w:ascii="Times New Roman" w:hAnsi="Times New Roman" w:eastAsia="仿宋_GB2312" w:cs="Times New Roman"/>
                <w:color w:val="000000"/>
                <w:kern w:val="0"/>
                <w:sz w:val="28"/>
                <w:szCs w:val="28"/>
              </w:rPr>
            </w:pPr>
          </w:p>
        </w:tc>
      </w:tr>
      <w:tr w14:paraId="6CC4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768" w:type="dxa"/>
            <w:gridSpan w:val="2"/>
            <w:vAlign w:val="center"/>
          </w:tcPr>
          <w:p w14:paraId="07956826">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员工总数</w:t>
            </w:r>
          </w:p>
        </w:tc>
        <w:tc>
          <w:tcPr>
            <w:tcW w:w="2652" w:type="dxa"/>
            <w:gridSpan w:val="3"/>
            <w:vAlign w:val="center"/>
          </w:tcPr>
          <w:p w14:paraId="3E43DCA6">
            <w:pPr>
              <w:widowControl/>
              <w:adjustRightInd/>
              <w:snapToGrid w:val="0"/>
              <w:spacing w:after="0" w:line="400" w:lineRule="exact"/>
              <w:ind w:firstLine="0" w:firstLineChars="0"/>
              <w:jc w:val="center"/>
              <w:rPr>
                <w:rFonts w:ascii="Times New Roman" w:hAnsi="Times New Roman" w:eastAsia="仿宋_GB2312" w:cs="Times New Roman"/>
                <w:color w:val="000000"/>
                <w:spacing w:val="-6"/>
                <w:kern w:val="2"/>
                <w:sz w:val="28"/>
                <w:szCs w:val="28"/>
                <w:lang w:val="en-US" w:eastAsia="zh-CN" w:bidi="ar-SA"/>
              </w:rPr>
            </w:pPr>
          </w:p>
        </w:tc>
        <w:tc>
          <w:tcPr>
            <w:tcW w:w="2218" w:type="dxa"/>
            <w:gridSpan w:val="2"/>
            <w:vAlign w:val="center"/>
          </w:tcPr>
          <w:p w14:paraId="01818898">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研发人员数量</w:t>
            </w:r>
          </w:p>
        </w:tc>
        <w:tc>
          <w:tcPr>
            <w:tcW w:w="2618" w:type="dxa"/>
            <w:gridSpan w:val="3"/>
            <w:vAlign w:val="center"/>
          </w:tcPr>
          <w:p w14:paraId="12C33EF6">
            <w:pPr>
              <w:widowControl/>
              <w:snapToGrid w:val="0"/>
              <w:spacing w:line="400" w:lineRule="exact"/>
              <w:jc w:val="center"/>
              <w:rPr>
                <w:rFonts w:ascii="Times New Roman" w:hAnsi="Times New Roman" w:eastAsia="仿宋_GB2312" w:cs="Times New Roman"/>
                <w:color w:val="000000"/>
                <w:sz w:val="28"/>
                <w:szCs w:val="28"/>
              </w:rPr>
            </w:pPr>
          </w:p>
        </w:tc>
      </w:tr>
      <w:tr w14:paraId="1605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restart"/>
            <w:vAlign w:val="center"/>
          </w:tcPr>
          <w:p w14:paraId="5F2E4BDC">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近三年</w:t>
            </w:r>
          </w:p>
          <w:p w14:paraId="3D583F70">
            <w:pPr>
              <w:widowControl/>
              <w:snapToGrid w:val="0"/>
              <w:spacing w:line="40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rPr>
              <w:t>经营情况</w:t>
            </w:r>
          </w:p>
          <w:p w14:paraId="08193C97">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（万元）</w:t>
            </w:r>
          </w:p>
        </w:tc>
        <w:tc>
          <w:tcPr>
            <w:tcW w:w="1078" w:type="dxa"/>
            <w:gridSpan w:val="2"/>
            <w:vAlign w:val="center"/>
          </w:tcPr>
          <w:p w14:paraId="6B862755">
            <w:pPr>
              <w:widowControl/>
              <w:snapToGrid w:val="0"/>
              <w:spacing w:line="400" w:lineRule="exact"/>
              <w:jc w:val="center"/>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年度</w:t>
            </w:r>
          </w:p>
        </w:tc>
        <w:tc>
          <w:tcPr>
            <w:tcW w:w="855" w:type="dxa"/>
            <w:vAlign w:val="center"/>
          </w:tcPr>
          <w:p w14:paraId="5F8F7B7A">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营业收入</w:t>
            </w:r>
          </w:p>
        </w:tc>
        <w:tc>
          <w:tcPr>
            <w:tcW w:w="1325" w:type="dxa"/>
            <w:vAlign w:val="center"/>
          </w:tcPr>
          <w:p w14:paraId="185AC673">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w:t>
            </w:r>
          </w:p>
        </w:tc>
        <w:tc>
          <w:tcPr>
            <w:tcW w:w="1537" w:type="dxa"/>
            <w:vAlign w:val="center"/>
          </w:tcPr>
          <w:p w14:paraId="4241BFE6">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数字经济</w:t>
            </w:r>
            <w:r>
              <w:rPr>
                <w:rFonts w:hint="eastAsia" w:ascii="Times New Roman" w:hAnsi="Times New Roman" w:eastAsia="仿宋_GB2312" w:cs="Times New Roman"/>
                <w:color w:val="000000"/>
                <w:sz w:val="28"/>
                <w:szCs w:val="28"/>
              </w:rPr>
              <w:t>业务收入占比</w:t>
            </w:r>
          </w:p>
        </w:tc>
        <w:tc>
          <w:tcPr>
            <w:tcW w:w="992" w:type="dxa"/>
            <w:gridSpan w:val="2"/>
            <w:vAlign w:val="center"/>
          </w:tcPr>
          <w:p w14:paraId="42D3BB00">
            <w:pPr>
              <w:widowControl/>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利润额</w:t>
            </w:r>
          </w:p>
        </w:tc>
        <w:tc>
          <w:tcPr>
            <w:tcW w:w="932" w:type="dxa"/>
            <w:vAlign w:val="center"/>
          </w:tcPr>
          <w:p w14:paraId="6A50DF25">
            <w:pPr>
              <w:widowControl/>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纳税额</w:t>
            </w:r>
          </w:p>
        </w:tc>
        <w:tc>
          <w:tcPr>
            <w:tcW w:w="1375" w:type="dxa"/>
            <w:vAlign w:val="center"/>
          </w:tcPr>
          <w:p w14:paraId="18542777">
            <w:pPr>
              <w:widowControl/>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研发投入</w:t>
            </w:r>
          </w:p>
        </w:tc>
      </w:tr>
      <w:tr w14:paraId="1102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14:paraId="6381BD89">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14:paraId="61C5A455">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2023年</w:t>
            </w:r>
          </w:p>
        </w:tc>
        <w:tc>
          <w:tcPr>
            <w:tcW w:w="855" w:type="dxa"/>
            <w:vAlign w:val="center"/>
          </w:tcPr>
          <w:p w14:paraId="7E15AC44">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14:paraId="41C37B75">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14:paraId="35189BFE">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14:paraId="130C5447">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14:paraId="7DEE6744">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14:paraId="2AC60C35">
            <w:pPr>
              <w:widowControl/>
              <w:snapToGrid w:val="0"/>
              <w:spacing w:line="400" w:lineRule="exact"/>
              <w:jc w:val="center"/>
              <w:rPr>
                <w:rFonts w:ascii="Times New Roman" w:hAnsi="Times New Roman" w:eastAsia="仿宋_GB2312" w:cs="Times New Roman"/>
                <w:color w:val="000000"/>
                <w:sz w:val="28"/>
                <w:szCs w:val="28"/>
              </w:rPr>
            </w:pPr>
          </w:p>
        </w:tc>
      </w:tr>
      <w:tr w14:paraId="2E5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14:paraId="3993FFF6">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14:paraId="3A5A2503">
            <w:pPr>
              <w:adjustRightInd w:val="0"/>
              <w:snapToGrid w:val="0"/>
              <w:spacing w:line="4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2024年</w:t>
            </w:r>
          </w:p>
        </w:tc>
        <w:tc>
          <w:tcPr>
            <w:tcW w:w="855" w:type="dxa"/>
            <w:vAlign w:val="center"/>
          </w:tcPr>
          <w:p w14:paraId="6B34AC7A">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14:paraId="1D29D42E">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14:paraId="0167EDCF">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14:paraId="75D8D41D">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14:paraId="5FABE1C7">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14:paraId="1D827704">
            <w:pPr>
              <w:widowControl/>
              <w:snapToGrid w:val="0"/>
              <w:spacing w:line="400" w:lineRule="exact"/>
              <w:jc w:val="center"/>
              <w:rPr>
                <w:rFonts w:ascii="Times New Roman" w:hAnsi="Times New Roman" w:eastAsia="仿宋_GB2312" w:cs="Times New Roman"/>
                <w:color w:val="000000"/>
                <w:sz w:val="28"/>
                <w:szCs w:val="28"/>
              </w:rPr>
            </w:pPr>
          </w:p>
        </w:tc>
      </w:tr>
      <w:tr w14:paraId="4B78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162" w:type="dxa"/>
            <w:vMerge w:val="continue"/>
            <w:vAlign w:val="center"/>
          </w:tcPr>
          <w:p w14:paraId="2C676E0D">
            <w:pPr>
              <w:widowControl/>
              <w:snapToGrid w:val="0"/>
              <w:spacing w:line="400" w:lineRule="exact"/>
              <w:jc w:val="center"/>
              <w:rPr>
                <w:rFonts w:ascii="Times New Roman" w:hAnsi="Times New Roman" w:eastAsia="仿宋_GB2312" w:cs="Times New Roman"/>
                <w:color w:val="000000"/>
                <w:sz w:val="28"/>
                <w:szCs w:val="28"/>
              </w:rPr>
            </w:pPr>
          </w:p>
        </w:tc>
        <w:tc>
          <w:tcPr>
            <w:tcW w:w="1078" w:type="dxa"/>
            <w:gridSpan w:val="2"/>
            <w:vAlign w:val="center"/>
          </w:tcPr>
          <w:p w14:paraId="2E6F37B7">
            <w:pPr>
              <w:adjustRightInd w:val="0"/>
              <w:snapToGrid w:val="0"/>
              <w:spacing w:line="4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2025年上半年</w:t>
            </w:r>
          </w:p>
        </w:tc>
        <w:tc>
          <w:tcPr>
            <w:tcW w:w="855" w:type="dxa"/>
            <w:vAlign w:val="center"/>
          </w:tcPr>
          <w:p w14:paraId="5CDE2F78">
            <w:pPr>
              <w:widowControl/>
              <w:snapToGrid w:val="0"/>
              <w:spacing w:line="400" w:lineRule="exact"/>
              <w:jc w:val="center"/>
              <w:rPr>
                <w:rFonts w:hint="eastAsia" w:ascii="仿宋_GB2312" w:hAnsi="仿宋_GB2312" w:eastAsia="仿宋_GB2312" w:cs="仿宋_GB2312"/>
                <w:color w:val="000000"/>
                <w:sz w:val="28"/>
                <w:szCs w:val="28"/>
              </w:rPr>
            </w:pPr>
          </w:p>
        </w:tc>
        <w:tc>
          <w:tcPr>
            <w:tcW w:w="1325" w:type="dxa"/>
            <w:vAlign w:val="center"/>
          </w:tcPr>
          <w:p w14:paraId="01345BCE">
            <w:pPr>
              <w:widowControl/>
              <w:snapToGrid w:val="0"/>
              <w:spacing w:line="400" w:lineRule="exact"/>
              <w:jc w:val="center"/>
              <w:rPr>
                <w:rFonts w:ascii="Times New Roman" w:hAnsi="Times New Roman" w:eastAsia="仿宋_GB2312" w:cs="Times New Roman"/>
                <w:color w:val="000000"/>
                <w:sz w:val="28"/>
                <w:szCs w:val="28"/>
              </w:rPr>
            </w:pPr>
          </w:p>
        </w:tc>
        <w:tc>
          <w:tcPr>
            <w:tcW w:w="1537" w:type="dxa"/>
            <w:vAlign w:val="center"/>
          </w:tcPr>
          <w:p w14:paraId="5D5E8724">
            <w:pPr>
              <w:widowControl/>
              <w:snapToGrid w:val="0"/>
              <w:spacing w:line="400" w:lineRule="exact"/>
              <w:jc w:val="center"/>
              <w:rPr>
                <w:rFonts w:ascii="Times New Roman" w:hAnsi="Times New Roman" w:eastAsia="仿宋_GB2312" w:cs="Times New Roman"/>
                <w:color w:val="000000"/>
                <w:sz w:val="28"/>
                <w:szCs w:val="28"/>
              </w:rPr>
            </w:pPr>
          </w:p>
        </w:tc>
        <w:tc>
          <w:tcPr>
            <w:tcW w:w="992" w:type="dxa"/>
            <w:gridSpan w:val="2"/>
            <w:vAlign w:val="center"/>
          </w:tcPr>
          <w:p w14:paraId="34E35280">
            <w:pPr>
              <w:widowControl/>
              <w:snapToGrid w:val="0"/>
              <w:spacing w:line="400" w:lineRule="exact"/>
              <w:jc w:val="center"/>
              <w:rPr>
                <w:rFonts w:ascii="Times New Roman" w:hAnsi="Times New Roman" w:eastAsia="仿宋_GB2312" w:cs="Times New Roman"/>
                <w:color w:val="000000"/>
                <w:sz w:val="28"/>
                <w:szCs w:val="28"/>
              </w:rPr>
            </w:pPr>
          </w:p>
        </w:tc>
        <w:tc>
          <w:tcPr>
            <w:tcW w:w="932" w:type="dxa"/>
            <w:vAlign w:val="center"/>
          </w:tcPr>
          <w:p w14:paraId="4CFA81B1">
            <w:pPr>
              <w:widowControl/>
              <w:snapToGrid w:val="0"/>
              <w:spacing w:line="400" w:lineRule="exact"/>
              <w:jc w:val="center"/>
              <w:rPr>
                <w:rFonts w:ascii="Times New Roman" w:hAnsi="Times New Roman" w:eastAsia="仿宋_GB2312" w:cs="Times New Roman"/>
                <w:color w:val="000000"/>
                <w:sz w:val="28"/>
                <w:szCs w:val="28"/>
              </w:rPr>
            </w:pPr>
          </w:p>
        </w:tc>
        <w:tc>
          <w:tcPr>
            <w:tcW w:w="1375" w:type="dxa"/>
            <w:vAlign w:val="center"/>
          </w:tcPr>
          <w:p w14:paraId="2D0CB6D3">
            <w:pPr>
              <w:widowControl/>
              <w:snapToGrid w:val="0"/>
              <w:spacing w:line="400" w:lineRule="exact"/>
              <w:jc w:val="center"/>
              <w:rPr>
                <w:rFonts w:ascii="Times New Roman" w:hAnsi="Times New Roman" w:eastAsia="仿宋_GB2312" w:cs="Times New Roman"/>
                <w:color w:val="000000"/>
                <w:sz w:val="28"/>
                <w:szCs w:val="28"/>
              </w:rPr>
            </w:pPr>
          </w:p>
        </w:tc>
      </w:tr>
      <w:tr w14:paraId="1B6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86" w:hRule="atLeast"/>
        </w:trPr>
        <w:tc>
          <w:tcPr>
            <w:tcW w:w="1768" w:type="dxa"/>
            <w:gridSpan w:val="2"/>
            <w:vAlign w:val="center"/>
          </w:tcPr>
          <w:p w14:paraId="14BBBC2B">
            <w:pPr>
              <w:adjustRightInd w:val="0"/>
              <w:snapToGrid w:val="0"/>
              <w:spacing w:line="4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数字经济</w:t>
            </w:r>
          </w:p>
          <w:p w14:paraId="64AF854F">
            <w:pPr>
              <w:adjustRightInd w:val="0"/>
              <w:snapToGrid w:val="0"/>
              <w:spacing w:line="4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业务简介</w:t>
            </w:r>
          </w:p>
          <w:p w14:paraId="4ABA5120">
            <w:pPr>
              <w:adjustRightInd w:val="0"/>
              <w:snapToGrid w:val="0"/>
              <w:spacing w:line="400" w:lineRule="exact"/>
              <w:jc w:val="center"/>
              <w:rPr>
                <w:rFonts w:ascii="Times New Roman" w:hAnsi="Times New Roman" w:eastAsia="仿宋_GB2312" w:cs="Times New Roman"/>
                <w:color w:val="000000"/>
                <w:sz w:val="28"/>
                <w:szCs w:val="28"/>
              </w:rPr>
            </w:pPr>
          </w:p>
        </w:tc>
        <w:tc>
          <w:tcPr>
            <w:tcW w:w="7488" w:type="dxa"/>
            <w:gridSpan w:val="8"/>
          </w:tcPr>
          <w:p w14:paraId="1819B65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00字以内）</w:t>
            </w:r>
          </w:p>
          <w:p w14:paraId="19B7B393">
            <w:pPr>
              <w:pStyle w:val="3"/>
              <w:rPr>
                <w:rFonts w:hint="eastAsia"/>
              </w:rPr>
            </w:pPr>
          </w:p>
          <w:p w14:paraId="3D2199D0">
            <w:pPr>
              <w:rPr>
                <w:rFonts w:hint="eastAsia"/>
              </w:rPr>
            </w:pPr>
          </w:p>
          <w:p w14:paraId="14C417AC">
            <w:pPr>
              <w:pStyle w:val="3"/>
              <w:rPr>
                <w:rFonts w:hint="eastAsia"/>
              </w:rPr>
            </w:pPr>
          </w:p>
          <w:p w14:paraId="11CF8A31">
            <w:pPr>
              <w:rPr>
                <w:rFonts w:hint="eastAsia"/>
              </w:rPr>
            </w:pPr>
          </w:p>
          <w:p w14:paraId="506D05EC">
            <w:pPr>
              <w:pStyle w:val="3"/>
              <w:rPr>
                <w:rFonts w:hint="eastAsia"/>
              </w:rPr>
            </w:pPr>
          </w:p>
          <w:p w14:paraId="4A38BA45">
            <w:pPr>
              <w:rPr>
                <w:rFonts w:hint="eastAsia"/>
              </w:rPr>
            </w:pPr>
          </w:p>
          <w:p w14:paraId="5C4A218B">
            <w:pPr>
              <w:pStyle w:val="3"/>
              <w:rPr>
                <w:rFonts w:hint="eastAsia"/>
              </w:rPr>
            </w:pPr>
          </w:p>
          <w:p w14:paraId="440F61F7"/>
        </w:tc>
      </w:tr>
    </w:tbl>
    <w:p w14:paraId="1E721C19">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14:paraId="5A8EBA57">
      <w:pPr>
        <w:widowControl/>
        <w:spacing w:line="580" w:lineRule="exact"/>
        <w:jc w:val="center"/>
        <w:rPr>
          <w:rFonts w:ascii="方正小标宋简体" w:hAnsi="Times New Roman" w:eastAsia="方正小标宋简体" w:cs="Times New Roman"/>
          <w:color w:val="000000"/>
          <w:sz w:val="44"/>
          <w:szCs w:val="20"/>
        </w:rPr>
      </w:pPr>
      <w:r>
        <w:rPr>
          <w:rFonts w:ascii="方正小标宋简体" w:hAnsi="Times New Roman" w:eastAsia="方正小标宋简体" w:cs="Times New Roman"/>
          <w:color w:val="000000"/>
          <w:sz w:val="44"/>
          <w:szCs w:val="20"/>
        </w:rPr>
        <w:t>企业申请报告</w:t>
      </w:r>
    </w:p>
    <w:p w14:paraId="2794275A">
      <w:pPr>
        <w:widowControl/>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（限5000字以内）</w:t>
      </w:r>
    </w:p>
    <w:p w14:paraId="1A562B8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一、企业</w:t>
      </w:r>
      <w:r>
        <w:rPr>
          <w:rFonts w:hint="eastAsia" w:ascii="Times New Roman" w:hAnsi="黑体" w:eastAsia="黑体" w:cs="Times New Roman"/>
          <w:sz w:val="32"/>
          <w:szCs w:val="32"/>
        </w:rPr>
        <w:t>简介</w:t>
      </w:r>
    </w:p>
    <w:p w14:paraId="37F3B514">
      <w:pPr>
        <w:keepNext w:val="0"/>
        <w:keepLines w:val="0"/>
        <w:pageBreakBefore w:val="0"/>
        <w:widowControl/>
        <w:kinsoku/>
        <w:wordWrap w:val="0"/>
        <w:overflowPunct/>
        <w:topLinePunct/>
        <w:autoSpaceDE/>
        <w:autoSpaceDN/>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20"/>
        </w:rPr>
        <w:t>简述企业组织架构、主营业务、规模、发展状况等基本情况。</w:t>
      </w:r>
    </w:p>
    <w:p w14:paraId="54FF95B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黑体" w:cs="Times New Roman"/>
          <w:sz w:val="32"/>
          <w:szCs w:val="32"/>
        </w:rPr>
      </w:pPr>
      <w:r>
        <w:rPr>
          <w:rFonts w:ascii="Times New Roman" w:hAnsi="黑体" w:eastAsia="黑体" w:cs="Times New Roman"/>
          <w:sz w:val="32"/>
          <w:szCs w:val="32"/>
        </w:rPr>
        <w:t>二、企业</w:t>
      </w:r>
      <w:r>
        <w:rPr>
          <w:rFonts w:hint="eastAsia" w:ascii="Times New Roman" w:hAnsi="黑体" w:eastAsia="黑体" w:cs="Times New Roman"/>
          <w:sz w:val="32"/>
          <w:szCs w:val="32"/>
        </w:rPr>
        <w:t>技术创新</w:t>
      </w:r>
      <w:r>
        <w:rPr>
          <w:rFonts w:ascii="Times New Roman" w:hAnsi="黑体" w:eastAsia="黑体" w:cs="Times New Roman"/>
          <w:sz w:val="32"/>
          <w:szCs w:val="32"/>
        </w:rPr>
        <w:t>情况</w:t>
      </w:r>
    </w:p>
    <w:p w14:paraId="60D923C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企业近三年开展</w:t>
      </w:r>
      <w:r>
        <w:rPr>
          <w:rFonts w:hint="eastAsia" w:ascii="仿宋_GB2312" w:hAnsi="仿宋_GB2312" w:eastAsia="仿宋_GB2312" w:cs="仿宋_GB2312"/>
          <w:sz w:val="32"/>
          <w:szCs w:val="32"/>
          <w:lang w:val="en-US" w:eastAsia="zh-CN"/>
        </w:rPr>
        <w:t>数字经济</w:t>
      </w:r>
      <w:r>
        <w:rPr>
          <w:rFonts w:hint="eastAsia" w:ascii="仿宋_GB2312" w:hAnsi="仿宋_GB2312" w:eastAsia="仿宋_GB2312" w:cs="仿宋_GB2312"/>
          <w:sz w:val="32"/>
          <w:szCs w:val="32"/>
        </w:rPr>
        <w:t>产品、技术研究开发及取得的相关知识产权或成果转化情况等；企业应用新一代信息技术情况（如千兆宽带、5G、</w:t>
      </w:r>
      <w:r>
        <w:rPr>
          <w:rFonts w:hint="eastAsia" w:ascii="仿宋_GB2312" w:hAnsi="仿宋_GB2312" w:eastAsia="仿宋_GB2312" w:cs="仿宋_GB2312"/>
          <w:sz w:val="32"/>
          <w:szCs w:val="32"/>
          <w:lang w:val="en-US" w:eastAsia="zh-CN"/>
        </w:rPr>
        <w:t>IPv</w:t>
      </w:r>
      <w:r>
        <w:rPr>
          <w:rFonts w:hint="eastAsia" w:ascii="仿宋_GB2312" w:hAnsi="仿宋_GB2312" w:eastAsia="仿宋_GB2312" w:cs="仿宋_GB2312"/>
          <w:sz w:val="32"/>
          <w:szCs w:val="32"/>
        </w:rPr>
        <w:t>6等）。</w:t>
      </w:r>
    </w:p>
    <w:p w14:paraId="671850A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三、企业</w:t>
      </w:r>
      <w:r>
        <w:rPr>
          <w:rFonts w:hint="eastAsia" w:ascii="Times New Roman" w:hAnsi="黑体" w:eastAsia="黑体" w:cs="Times New Roman"/>
          <w:sz w:val="32"/>
          <w:szCs w:val="32"/>
          <w:lang w:val="en-US" w:eastAsia="zh-CN"/>
        </w:rPr>
        <w:t>数字经济</w:t>
      </w:r>
      <w:r>
        <w:rPr>
          <w:rFonts w:hint="eastAsia" w:ascii="Times New Roman" w:hAnsi="黑体" w:eastAsia="黑体" w:cs="Times New Roman"/>
          <w:sz w:val="32"/>
          <w:szCs w:val="32"/>
        </w:rPr>
        <w:t>业务情况</w:t>
      </w:r>
    </w:p>
    <w:p w14:paraId="2F82A0D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w:t>
      </w:r>
      <w:r>
        <w:rPr>
          <w:rFonts w:ascii="Times New Roman" w:hAnsi="Times New Roman" w:eastAsia="仿宋_GB2312" w:cs="Times New Roman"/>
          <w:sz w:val="32"/>
          <w:szCs w:val="32"/>
        </w:rPr>
        <w:t>提供的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产品</w:t>
      </w:r>
      <w:r>
        <w:rPr>
          <w:rFonts w:hint="eastAsia" w:ascii="Times New Roman" w:hAnsi="Times New Roman" w:eastAsia="仿宋_GB2312" w:cs="Times New Roman"/>
          <w:sz w:val="32"/>
          <w:szCs w:val="32"/>
        </w:rPr>
        <w:t>的技术路线、应用成效、业务收入、市场前景等。</w:t>
      </w:r>
    </w:p>
    <w:p w14:paraId="53ED627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四、企业社会与经济效益情况</w:t>
      </w:r>
    </w:p>
    <w:p w14:paraId="0204CB5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近三年经营情况；</w:t>
      </w:r>
      <w:r>
        <w:rPr>
          <w:rFonts w:hint="eastAsia" w:ascii="仿宋_GB2312" w:hAnsi="Times New Roman" w:eastAsia="仿宋_GB2312" w:cs="Times New Roman"/>
          <w:color w:val="000000"/>
          <w:kern w:val="0"/>
          <w:sz w:val="32"/>
          <w:szCs w:val="32"/>
        </w:rPr>
        <w:t>企业近三年在数据要素流通方面的创新做法；</w:t>
      </w:r>
      <w:r>
        <w:rPr>
          <w:rFonts w:hint="eastAsia" w:ascii="Times New Roman" w:hAnsi="Times New Roman" w:eastAsia="仿宋_GB2312" w:cs="Times New Roman"/>
          <w:sz w:val="32"/>
          <w:szCs w:val="32"/>
        </w:rPr>
        <w:t>企业近三年提供就业岗位、开展人才引培、参与或组织行业交流活动、取得行业荣誉等情况。</w:t>
      </w:r>
    </w:p>
    <w:p w14:paraId="3E53868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hAnsi="黑体" w:eastAsia="黑体" w:cs="Times New Roman"/>
          <w:sz w:val="32"/>
          <w:szCs w:val="32"/>
        </w:rPr>
      </w:pPr>
      <w:r>
        <w:rPr>
          <w:rFonts w:hint="eastAsia" w:ascii="Times New Roman" w:hAnsi="黑体" w:eastAsia="黑体" w:cs="Times New Roman"/>
          <w:sz w:val="32"/>
          <w:szCs w:val="32"/>
        </w:rPr>
        <w:t>五、其他补充情况</w:t>
      </w:r>
    </w:p>
    <w:p w14:paraId="384381A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如无则不用提供。</w:t>
      </w:r>
    </w:p>
    <w:p w14:paraId="698C6812">
      <w:pPr>
        <w:spacing w:line="580" w:lineRule="exact"/>
        <w:ind w:firstLine="640" w:firstLineChars="200"/>
        <w:rPr>
          <w:rFonts w:ascii="Times New Roman" w:hAnsi="Times New Roman" w:eastAsia="仿宋_GB2312" w:cs="Times New Roman"/>
          <w:sz w:val="32"/>
          <w:szCs w:val="32"/>
        </w:rPr>
      </w:pPr>
    </w:p>
    <w:p w14:paraId="2EF8C562">
      <w:pPr>
        <w:widowControl/>
        <w:spacing w:line="580" w:lineRule="exact"/>
        <w:jc w:val="left"/>
        <w:rPr>
          <w:rFonts w:ascii="Times New Roman" w:hAnsi="Times New Roman" w:eastAsia="仿宋_GB2312" w:cs="Times New Roman"/>
          <w:sz w:val="32"/>
          <w:szCs w:val="20"/>
        </w:rPr>
      </w:pPr>
      <w:r>
        <w:rPr>
          <w:rFonts w:ascii="Times New Roman" w:hAnsi="Times New Roman" w:eastAsia="仿宋_GB2312" w:cs="Times New Roman"/>
          <w:sz w:val="32"/>
          <w:szCs w:val="20"/>
        </w:rPr>
        <w:br w:type="page"/>
      </w:r>
    </w:p>
    <w:p w14:paraId="4B8A335A">
      <w:pPr>
        <w:widowControl/>
        <w:spacing w:line="580" w:lineRule="exact"/>
        <w:jc w:val="center"/>
        <w:rPr>
          <w:rFonts w:ascii="方正小标宋简体" w:hAnsi="Times New Roman" w:eastAsia="方正小标宋简体" w:cs="Times New Roman"/>
          <w:color w:val="000000"/>
          <w:sz w:val="44"/>
          <w:szCs w:val="20"/>
        </w:rPr>
      </w:pPr>
      <w:r>
        <w:rPr>
          <w:rFonts w:hint="eastAsia" w:ascii="方正小标宋简体" w:hAnsi="Times New Roman" w:eastAsia="方正小标宋简体" w:cs="Times New Roman"/>
          <w:color w:val="000000"/>
          <w:sz w:val="44"/>
          <w:szCs w:val="20"/>
        </w:rPr>
        <w:t>相关证明材料</w:t>
      </w:r>
    </w:p>
    <w:p w14:paraId="018539CA">
      <w:pPr>
        <w:spacing w:line="580" w:lineRule="exact"/>
        <w:rPr>
          <w:rFonts w:ascii="Times New Roman" w:hAnsi="黑体" w:eastAsia="黑体" w:cs="Times New Roman"/>
          <w:sz w:val="32"/>
          <w:szCs w:val="32"/>
        </w:rPr>
      </w:pPr>
    </w:p>
    <w:p w14:paraId="13F12B6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企业营业执照复印件</w:t>
      </w:r>
    </w:p>
    <w:p w14:paraId="18D7835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与原件核对一致的企业营业执照复印件</w:t>
      </w:r>
    </w:p>
    <w:p w14:paraId="576E657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二、不动产权证或房屋租赁合同复印件</w:t>
      </w:r>
    </w:p>
    <w:p w14:paraId="108E09B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与营业执照注册地不一致的需做说明</w:t>
      </w:r>
    </w:p>
    <w:p w14:paraId="35A3349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三、企业纳税情况</w:t>
      </w:r>
    </w:p>
    <w:p w14:paraId="5929803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加盖税务局业务受理章的上一个会计年度的企业增值税纳税申报表和企业所得税纳税申报表</w:t>
      </w:r>
      <w:r>
        <w:rPr>
          <w:rFonts w:hint="eastAsia" w:ascii="Times New Roman" w:hAnsi="Times New Roman" w:eastAsia="仿宋_GB2312" w:cs="Times New Roman"/>
          <w:sz w:val="32"/>
          <w:szCs w:val="32"/>
          <w:lang w:eastAsia="zh-CN"/>
        </w:rPr>
        <w:t>。</w:t>
      </w:r>
    </w:p>
    <w:p w14:paraId="3E2C8FF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四、企业财务情况</w:t>
      </w:r>
    </w:p>
    <w:p w14:paraId="72DCC68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企业上一会计年度经会计师事务所或审计部门审计的会计报表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含资产负债表、利润表和现金流量表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和增值税、所得税纳税申报表。</w:t>
      </w:r>
    </w:p>
    <w:p w14:paraId="38A05AB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五、企业</w:t>
      </w:r>
      <w:r>
        <w:rPr>
          <w:rFonts w:hint="eastAsia" w:ascii="Times New Roman" w:hAnsi="黑体" w:eastAsia="黑体" w:cs="Times New Roman"/>
          <w:sz w:val="32"/>
          <w:szCs w:val="32"/>
          <w:lang w:val="en-US" w:eastAsia="zh-CN"/>
        </w:rPr>
        <w:t>数字</w:t>
      </w:r>
      <w:r>
        <w:rPr>
          <w:rFonts w:hint="eastAsia" w:ascii="Times New Roman" w:hAnsi="黑体" w:eastAsia="黑体" w:cs="Times New Roman"/>
          <w:sz w:val="32"/>
          <w:szCs w:val="32"/>
        </w:rPr>
        <w:t>业务收入情况</w:t>
      </w:r>
    </w:p>
    <w:p w14:paraId="602B42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企业上一会计年度（</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）数字经济相关业务收入或者是通过数字技术和数据资源的应用产生的业务收入</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（含业务收入占比符合条件的明细表及相应合同发票等证明材料）</w:t>
      </w:r>
      <w:r>
        <w:rPr>
          <w:rFonts w:hint="eastAsia" w:ascii="仿宋_GB2312" w:hAnsi="仿宋_GB2312" w:eastAsia="仿宋_GB2312" w:cs="仿宋_GB2312"/>
          <w:sz w:val="32"/>
          <w:szCs w:val="32"/>
        </w:rPr>
        <w:t>。</w:t>
      </w:r>
    </w:p>
    <w:p w14:paraId="0803204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黑体" w:eastAsia="黑体" w:cs="Times New Roman"/>
          <w:sz w:val="32"/>
          <w:szCs w:val="32"/>
        </w:rPr>
      </w:pPr>
      <w:r>
        <w:rPr>
          <w:rFonts w:hint="eastAsia" w:ascii="Times New Roman" w:hAnsi="黑体" w:eastAsia="黑体" w:cs="Times New Roman"/>
          <w:sz w:val="32"/>
          <w:szCs w:val="32"/>
        </w:rPr>
        <w:t>六、其他证明材料</w:t>
      </w:r>
    </w:p>
    <w:p w14:paraId="16C293C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申报单位认为有必要说明或提供的其他材料</w:t>
      </w:r>
      <w:r>
        <w:rPr>
          <w:rFonts w:hint="eastAsia" w:ascii="Times New Roman" w:hAnsi="Times New Roman" w:eastAsia="仿宋_GB2312" w:cs="Times New Roman"/>
          <w:sz w:val="32"/>
          <w:szCs w:val="32"/>
          <w:lang w:eastAsia="zh-CN"/>
        </w:rPr>
        <w:t>。</w:t>
      </w:r>
    </w:p>
    <w:p w14:paraId="2C28C069">
      <w:pPr>
        <w:rPr>
          <w:rFonts w:hint="default"/>
          <w:lang w:val="en-US" w:eastAsia="zh-CN"/>
        </w:rPr>
      </w:pPr>
    </w:p>
    <w:p w14:paraId="5DBB93E3">
      <w:pPr>
        <w:pStyle w:val="3"/>
        <w:rPr>
          <w:rFonts w:hint="eastAsia"/>
          <w:lang w:val="en-US" w:eastAsia="zh-CN"/>
        </w:rPr>
      </w:pPr>
      <w:bookmarkStart w:id="0" w:name="_GoBack"/>
      <w:bookmarkEnd w:id="0"/>
    </w:p>
    <w:sectPr>
      <w:pgSz w:w="11906" w:h="16838"/>
      <w:pgMar w:top="2154"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E4EB">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AD525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CAD525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26A7D"/>
    <w:rsid w:val="24644FF9"/>
    <w:rsid w:val="68C17739"/>
    <w:rsid w:val="69AA4EE0"/>
    <w:rsid w:val="6B230D5A"/>
    <w:rsid w:val="6F083446"/>
    <w:rsid w:val="713F6856"/>
    <w:rsid w:val="71ED3618"/>
    <w:rsid w:val="7801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4"/>
    </w:rPr>
  </w:style>
  <w:style w:type="paragraph" w:styleId="3">
    <w:name w:val="Body Text"/>
    <w:basedOn w:val="1"/>
    <w:next w:val="1"/>
    <w:qFormat/>
    <w:uiPriority w:val="0"/>
    <w:pPr>
      <w:spacing w:line="600" w:lineRule="exact"/>
    </w:pPr>
    <w:rPr>
      <w:rFonts w:ascii="Times New Roman" w:hAnsi="Times New Roman" w:eastAsia="仿宋_GB2312" w:cs="Times New Roman"/>
      <w:color w:val="auto"/>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2806</Words>
  <Characters>2884</Characters>
  <Paragraphs>277</Paragraphs>
  <TotalTime>41</TotalTime>
  <ScaleCrop>false</ScaleCrop>
  <LinksUpToDate>false</LinksUpToDate>
  <CharactersWithSpaces>3062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2023-07-20T01:53:00Z</dcterms:created>
  <dc:creator>章鱼</dc:creator>
  <cp:lastModifiedBy>wuwy</cp:lastModifiedBy>
  <cp:lastPrinted>2025-07-16T08:16:00Z</cp:lastPrinted>
  <dcterms:modified xsi:type="dcterms:W3CDTF">2025-07-17T09:11:10Z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4BFC0B5764024FF99C879B514FA20F2C_13</vt:lpwstr>
  </property>
  <property fmtid="{D5CDD505-2E9C-101B-9397-08002B2CF9AE}" pid="4" name="KSOTemplateDocerSaveRecord">
    <vt:lpwstr>eyJoZGlkIjoiMTg3N2RhYWEyMDIxNWE2OGVkMjUxOWZiMGE1MzU0NjcifQ==</vt:lpwstr>
  </property>
</Properties>
</file>