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71B9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46612D2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7BE1052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大数据企业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认定扶持初审通过企业名单</w:t>
      </w:r>
    </w:p>
    <w:p w14:paraId="657F3097">
      <w:pPr>
        <w:pStyle w:val="3"/>
        <w:rPr>
          <w:rFonts w:hint="eastAsia"/>
          <w:lang w:val="en-US" w:eastAsia="zh-CN"/>
        </w:rPr>
      </w:pPr>
    </w:p>
    <w:p w14:paraId="3047A461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初审单位：县（市、区）人民政府、省级开发区（示范区）（加盖公章）</w:t>
      </w:r>
    </w:p>
    <w:tbl>
      <w:tblPr>
        <w:tblStyle w:val="10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3"/>
        <w:gridCol w:w="1700"/>
        <w:gridCol w:w="2262"/>
        <w:gridCol w:w="2050"/>
        <w:gridCol w:w="1963"/>
        <w:gridCol w:w="3325"/>
      </w:tblGrid>
      <w:tr w14:paraId="7122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5" w:type="dxa"/>
            <w:vAlign w:val="center"/>
          </w:tcPr>
          <w:p w14:paraId="7C8058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 w14:paraId="0ECF20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0" w:type="dxa"/>
            <w:vAlign w:val="center"/>
          </w:tcPr>
          <w:p w14:paraId="73F939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2262" w:type="dxa"/>
            <w:vAlign w:val="center"/>
          </w:tcPr>
          <w:p w14:paraId="0405C9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050" w:type="dxa"/>
            <w:vAlign w:val="center"/>
          </w:tcPr>
          <w:p w14:paraId="62AC266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78E6886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1963" w:type="dxa"/>
            <w:vAlign w:val="center"/>
          </w:tcPr>
          <w:p w14:paraId="44C4C8D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34E3D67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数字经济相关业务收入</w:t>
            </w:r>
          </w:p>
        </w:tc>
        <w:tc>
          <w:tcPr>
            <w:tcW w:w="3325" w:type="dxa"/>
            <w:vAlign w:val="center"/>
          </w:tcPr>
          <w:p w14:paraId="3FCA2BE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年数字经济相关</w:t>
            </w:r>
          </w:p>
          <w:p w14:paraId="5D2F935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业务收入占营业收入比例</w:t>
            </w:r>
          </w:p>
        </w:tc>
      </w:tr>
      <w:tr w14:paraId="77B2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5" w:type="dxa"/>
            <w:vAlign w:val="center"/>
          </w:tcPr>
          <w:p w14:paraId="0DE825F9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 w14:paraId="7F7CB04A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0E98EAC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697CBA7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数字产品制造业、数字产品服务业、数字技术应用业、数字要素驱动业、数字化效率提升业。</w:t>
            </w:r>
          </w:p>
        </w:tc>
        <w:tc>
          <w:tcPr>
            <w:tcW w:w="2050" w:type="dxa"/>
            <w:vAlign w:val="center"/>
          </w:tcPr>
          <w:p w14:paraId="033918E1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4545FB80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 w14:paraId="43C3CD0F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599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E118B94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 w14:paraId="710A331B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19A4F0B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15CC28E5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7C92DAEA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7EB03587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 w14:paraId="51080147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7E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6C4D4B5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 w14:paraId="1C837CBD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D4A78A7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44DABCCC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556F350C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3B2278D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 w14:paraId="4638A587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15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2A60F11F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413" w:type="dxa"/>
            <w:vAlign w:val="center"/>
          </w:tcPr>
          <w:p w14:paraId="7305C229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C372331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4F1822F5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 w14:paraId="667597D4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6EBF3E11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 w14:paraId="3F2F9FA3"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BB93E3">
      <w:pPr>
        <w:pStyle w:val="3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87" w:right="2154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8E4EB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AD52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AD525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26A7D"/>
    <w:rsid w:val="24644FF9"/>
    <w:rsid w:val="36ED0FAE"/>
    <w:rsid w:val="69AA4EE0"/>
    <w:rsid w:val="6B230D5A"/>
    <w:rsid w:val="6F083446"/>
    <w:rsid w:val="713F6856"/>
    <w:rsid w:val="71ED3618"/>
    <w:rsid w:val="780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24"/>
    </w:rPr>
  </w:style>
  <w:style w:type="paragraph" w:styleId="3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仿宋_GB2312" w:cs="Times New Roman"/>
      <w:color w:val="auto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2806</Words>
  <Characters>2884</Characters>
  <Paragraphs>277</Paragraphs>
  <TotalTime>41</TotalTime>
  <ScaleCrop>false</ScaleCrop>
  <LinksUpToDate>false</LinksUpToDate>
  <CharactersWithSpaces>3062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2023-07-20T01:53:00Z</dcterms:created>
  <dc:creator>章鱼</dc:creator>
  <cp:lastModifiedBy>wuwy</cp:lastModifiedBy>
  <cp:lastPrinted>2025-07-16T08:16:00Z</cp:lastPrinted>
  <dcterms:modified xsi:type="dcterms:W3CDTF">2025-07-17T09:11:46Z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4BFC0B5764024FF99C879B514FA20F2C_13</vt:lpwstr>
  </property>
  <property fmtid="{D5CDD505-2E9C-101B-9397-08002B2CF9AE}" pid="4" name="KSOTemplateDocerSaveRecord">
    <vt:lpwstr>eyJoZGlkIjoiMTg3N2RhYWEyMDIxNWE2OGVkMjUxOWZiMGE1MzU0NjcifQ==</vt:lpwstr>
  </property>
</Properties>
</file>