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651F">
      <w:pPr>
        <w:rPr>
          <w:rFonts w:hint="default" w:ascii="仿宋_GB2312" w:hAnsi="仿宋_GB2312" w:eastAsia="仿宋_GB2312" w:cs="仿宋_GB2312"/>
          <w:color w:val="auto"/>
          <w:sz w:val="32"/>
          <w:szCs w:val="32"/>
          <w:lang w:val="en-US" w:eastAsia="zh-CN"/>
        </w:rPr>
      </w:pPr>
      <w:r>
        <w:rPr>
          <w:rFonts w:hint="eastAsia" w:ascii="方正细黑一_GBK" w:hAnsi="方正细黑一_GBK" w:eastAsia="方正细黑一_GBK" w:cs="方正细黑一_GBK"/>
          <w:b/>
          <w:bCs/>
          <w:color w:val="auto"/>
          <w:sz w:val="32"/>
          <w:szCs w:val="32"/>
          <w:lang w:val="en-US" w:eastAsia="zh-CN"/>
        </w:rPr>
        <w:t>附件1</w:t>
      </w:r>
    </w:p>
    <w:p w14:paraId="201D9334">
      <w:pPr>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2025年度省科协科技创新智库建设研究课题立项明细</w:t>
      </w:r>
    </w:p>
    <w:p w14:paraId="2B0C12C7">
      <w:pPr>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A类：</w:t>
      </w:r>
    </w:p>
    <w:tbl>
      <w:tblPr>
        <w:tblStyle w:val="2"/>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4"/>
        <w:gridCol w:w="8624"/>
        <w:gridCol w:w="2966"/>
        <w:gridCol w:w="1749"/>
      </w:tblGrid>
      <w:tr w14:paraId="4FCB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7CE13EE5">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2A23AC3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课题名称</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268C888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申报单位</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68EFF4B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课题负责人</w:t>
            </w:r>
          </w:p>
        </w:tc>
      </w:tr>
      <w:tr w14:paraId="5705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7D026DE3">
            <w:pPr>
              <w:keepNext w:val="0"/>
              <w:keepLines w:val="0"/>
              <w:widowControl/>
              <w:suppressLineNumbers w:val="0"/>
              <w:jc w:val="center"/>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3DE86A08">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“科技下乡”驱动农村土地要素改革与新质生产力发展研究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506FCAA3">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山西铁道职业技术学院</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D603A86">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李灯熬</w:t>
            </w:r>
          </w:p>
        </w:tc>
      </w:tr>
      <w:tr w14:paraId="2D1D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277B0120">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624C0610">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新质生产力背景下山西教育科技人才一体化推进路径研究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5DA09E1C">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太原科技大学</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0B43B223">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丁月华</w:t>
            </w:r>
          </w:p>
        </w:tc>
      </w:tr>
      <w:tr w14:paraId="0806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6CC1513C">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5BE48AFB">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新质生产力背景下我省制造业“智改数转”路径研究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6932AFE2">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太原科技大学</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55650277">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马旭军</w:t>
            </w:r>
          </w:p>
        </w:tc>
      </w:tr>
      <w:tr w14:paraId="42A2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3FA045FD">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29AB4DE4">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支撑我省科技工作者开放交流举措研究---以数字化平台建设为例</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531CB510">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478E9D82">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张艳丰</w:t>
            </w:r>
          </w:p>
        </w:tc>
      </w:tr>
      <w:tr w14:paraId="587B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194940D9">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71ECE8FF">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我省碳捕集利用与封存（CCUS）技术应用现状调研</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5A6FD794">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山西省社会科学院</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CE46A88">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曹海霞</w:t>
            </w:r>
          </w:p>
        </w:tc>
      </w:tr>
      <w:tr w14:paraId="303D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122F0952">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3BA61B7C">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新质生产力背景下山西省制造业“智改数转”路径研究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2D22D340">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太原理工大学</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556C6BBF">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苏民</w:t>
            </w:r>
          </w:p>
        </w:tc>
      </w:tr>
      <w:tr w14:paraId="4081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1495D657">
            <w:pPr>
              <w:keepNext w:val="0"/>
              <w:keepLines w:val="0"/>
              <w:widowControl/>
              <w:suppressLineNumbers w:val="0"/>
              <w:jc w:val="center"/>
              <w:textAlignment w:val="center"/>
              <w:rPr>
                <w:rFonts w:hint="default"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298D0F08">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山西省智算中心建设现状及对策研究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3AD52134">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太原理工大学</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755CDEE6">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郭彬</w:t>
            </w:r>
          </w:p>
        </w:tc>
      </w:tr>
      <w:tr w14:paraId="1F0D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0036962D">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0E6ED5C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山西省科技人才政策效应调研</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0EEEA75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2C3EC14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郭淑芬</w:t>
            </w:r>
          </w:p>
        </w:tc>
      </w:tr>
      <w:tr w14:paraId="6D6C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140482DE">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9</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7C6C61B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我省科技型企业创新发展现状调研</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638F04A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4A18F21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王玉兰</w:t>
            </w:r>
          </w:p>
        </w:tc>
      </w:tr>
      <w:tr w14:paraId="1323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5CA2EFA4">
            <w:pPr>
              <w:keepNext w:val="0"/>
              <w:keepLines w:val="0"/>
              <w:widowControl/>
              <w:suppressLineNumbers w:val="0"/>
              <w:jc w:val="center"/>
              <w:textAlignment w:val="center"/>
              <w:rPr>
                <w:rFonts w:hint="default"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10</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6D49EDF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“健康中国”战略背景下我省医务人员健康状况调查研究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2F20877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4"/>
                <w:szCs w:val="24"/>
                <w:u w:val="none"/>
                <w:lang w:val="en-US" w:eastAsia="zh-CN" w:bidi="ar"/>
              </w:rPr>
              <w:t>山西医科大学第一医院</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69ECCEE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葛珊珊</w:t>
            </w:r>
          </w:p>
        </w:tc>
      </w:tr>
      <w:tr w14:paraId="7074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157E2480">
            <w:pPr>
              <w:keepNext w:val="0"/>
              <w:keepLines w:val="0"/>
              <w:widowControl/>
              <w:suppressLineNumbers w:val="0"/>
              <w:jc w:val="center"/>
              <w:textAlignment w:val="center"/>
              <w:rPr>
                <w:rFonts w:hint="default"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11</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6E84381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教育、科技、人才协同发展路径研究——基于高校实验室的实践探索</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77009A5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2A90257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杨阳</w:t>
            </w:r>
          </w:p>
        </w:tc>
      </w:tr>
      <w:tr w14:paraId="7590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09A7F97C">
            <w:pPr>
              <w:keepNext w:val="0"/>
              <w:keepLines w:val="0"/>
              <w:widowControl/>
              <w:suppressLineNumbers w:val="0"/>
              <w:jc w:val="center"/>
              <w:textAlignment w:val="center"/>
              <w:rPr>
                <w:rFonts w:hint="default"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12</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2C06C411">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AI技术应用驱动我省新质生产力培育的路径研究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75E3D514">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49EF787C">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耿晔强</w:t>
            </w:r>
          </w:p>
        </w:tc>
      </w:tr>
      <w:tr w14:paraId="2AF6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75B2C6FD">
            <w:pPr>
              <w:keepNext w:val="0"/>
              <w:keepLines w:val="0"/>
              <w:widowControl/>
              <w:suppressLineNumbers w:val="0"/>
              <w:jc w:val="center"/>
              <w:textAlignment w:val="center"/>
              <w:rPr>
                <w:rFonts w:hint="default"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13</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6E41FEB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数智融合驱动下山西省钢铁产业新质生产力的创新路径研究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7414190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太原理工大学</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6C43C54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晏泓</w:t>
            </w:r>
          </w:p>
        </w:tc>
      </w:tr>
      <w:tr w14:paraId="0363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2B9F0ED5">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14</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198D333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我省农业领域发展新质生产力的路径研究——基于设施农业的现代化产业体系构建</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7A7DA4F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山西农业大学</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3AA882D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刘泽民</w:t>
            </w:r>
          </w:p>
        </w:tc>
      </w:tr>
      <w:tr w14:paraId="36F8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6DAB4FAF">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15</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14:paraId="45A9602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我省农业领域因地制宜发展新质生产力的路径研究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14:paraId="1A7517D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011F724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苏永伟</w:t>
            </w:r>
          </w:p>
        </w:tc>
      </w:tr>
    </w:tbl>
    <w:p w14:paraId="12B85ED9">
      <w:pPr>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B类：</w:t>
      </w:r>
    </w:p>
    <w:tbl>
      <w:tblPr>
        <w:tblStyle w:val="2"/>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
        <w:gridCol w:w="8632"/>
        <w:gridCol w:w="2970"/>
        <w:gridCol w:w="1749"/>
      </w:tblGrid>
      <w:tr w14:paraId="0058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4F914E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5C8C82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课题名称</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596E84B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申报单位</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346581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课题负责人</w:t>
            </w:r>
          </w:p>
        </w:tc>
      </w:tr>
      <w:tr w14:paraId="04D8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0213072">
            <w:pPr>
              <w:keepNext w:val="0"/>
              <w:keepLines w:val="0"/>
              <w:widowControl/>
              <w:suppressLineNumbers w:val="0"/>
              <w:jc w:val="center"/>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21E790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氢能重卡产业链发展研究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3810BD7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AFC3AB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孟勇</w:t>
            </w:r>
          </w:p>
        </w:tc>
      </w:tr>
      <w:tr w14:paraId="4DF2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238130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7E1094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我省重点产业链科技创新现状调研——以新型建筑工业化产业链为例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362F32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《山西建筑》杂志社有限责任公司</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5AAAF26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毕红</w:t>
            </w:r>
          </w:p>
        </w:tc>
      </w:tr>
      <w:tr w14:paraId="7EF6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2B377D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7155B2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山西省科技型企业创新发展现状调研</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BB1B86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山西省创新创业服务中心</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59A1300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马晨征</w:t>
            </w:r>
          </w:p>
        </w:tc>
      </w:tr>
      <w:tr w14:paraId="4B85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0B1568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873CFB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博士创新站助推我省中小微企业培育新质生产力现状调研</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EBBFCC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4"/>
                <w:szCs w:val="24"/>
                <w:u w:val="none"/>
                <w:lang w:val="en-US" w:eastAsia="zh-CN" w:bidi="ar"/>
              </w:rPr>
              <w:t>山西省科技咨询业协会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E2B5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郭欣</w:t>
            </w:r>
          </w:p>
        </w:tc>
      </w:tr>
      <w:tr w14:paraId="1221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C31F63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7561C0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高校遏制邪教传播营造大学生创新文化氛围调研</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FD6471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山西省反邪教协会</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1561DE6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王硕</w:t>
            </w:r>
          </w:p>
        </w:tc>
      </w:tr>
      <w:tr w14:paraId="5240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B9605E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BC6E82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山西省医疗机构药师队伍建设的现状分析</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1D3763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山西医科大学</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第二医院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B803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武蓓</w:t>
            </w:r>
          </w:p>
        </w:tc>
      </w:tr>
      <w:tr w14:paraId="369A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23FD5E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9F8FCA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“健康中国”战略背景下公共卫生服务人员现状调研——以大同市为例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B05147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山西大同大学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30AB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薛志林</w:t>
            </w:r>
          </w:p>
        </w:tc>
      </w:tr>
      <w:tr w14:paraId="6EBC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C3F55B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2A44C4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“健康中国”战略背景下山西省医务人员现状调研——基于社会医疗服务体系的角度</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643BB30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62C00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谢晓芬</w:t>
            </w:r>
          </w:p>
        </w:tc>
      </w:tr>
      <w:tr w14:paraId="3670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8CA7F6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B85D0F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山西有效实现教育、科技、人才一体化发展的路径研究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979414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6FCD90D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景保峰</w:t>
            </w:r>
          </w:p>
        </w:tc>
      </w:tr>
      <w:tr w14:paraId="6260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607876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ADC8EC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山西省“教育-科技-人才”一体化发展路径研究——基于馆区合作的青少年培养视角</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60F5A9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山西省青少年科技教育工作者协会</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178B0A2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程丽娟</w:t>
            </w:r>
          </w:p>
        </w:tc>
      </w:tr>
      <w:tr w14:paraId="6875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B1E126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282800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支撑我省科技工作者开放交流举措研究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76F0D8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092DC9A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刘琛</w:t>
            </w:r>
          </w:p>
        </w:tc>
      </w:tr>
      <w:tr w14:paraId="2DAA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81C3D1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E72AEE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我省低空经济应用发展战略及实现路径研究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D8499F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太原理工大学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22C8A17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辛立彪</w:t>
            </w:r>
          </w:p>
        </w:tc>
      </w:tr>
      <w:tr w14:paraId="4B69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4D91CF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E9DE77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新质生产力背景下山西省科技馆体系建设战略研究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C95A84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山西省自然科学博物馆协会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B6E0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靳鹏</w:t>
            </w:r>
          </w:p>
        </w:tc>
      </w:tr>
      <w:tr w14:paraId="05A8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B0C772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0E2FFC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国有企业职业经理人制度有效性研究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BF3ED75">
            <w:pPr>
              <w:keepNext w:val="0"/>
              <w:keepLines w:val="0"/>
              <w:widowControl/>
              <w:suppressLineNumbers w:val="0"/>
              <w:jc w:val="center"/>
              <w:textAlignment w:val="center"/>
              <w:rPr>
                <w:rFonts w:hint="eastAsia" w:ascii="方正仿宋_GBK" w:hAnsi="方正仿宋_GBK" w:eastAsia="方正仿宋_GBK" w:cs="方正仿宋_GBK"/>
                <w:i w:val="0"/>
                <w:color w:val="000000"/>
                <w:sz w:val="26"/>
                <w:szCs w:val="26"/>
                <w:u w:val="none"/>
              </w:rPr>
            </w:pPr>
            <w:r>
              <w:rPr>
                <w:rFonts w:hint="eastAsia" w:ascii="方正仿宋_GBK" w:hAnsi="方正仿宋_GBK" w:eastAsia="方正仿宋_GBK" w:cs="方正仿宋_GBK"/>
                <w:i w:val="0"/>
                <w:color w:val="000000"/>
                <w:kern w:val="0"/>
                <w:sz w:val="26"/>
                <w:szCs w:val="26"/>
                <w:u w:val="none"/>
                <w:lang w:val="en-US" w:eastAsia="zh-CN" w:bidi="ar"/>
              </w:rPr>
              <w:t>华远陆港一亩田农村商品物流配送有限公司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218AE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李翔宇</w:t>
            </w:r>
          </w:p>
        </w:tc>
      </w:tr>
      <w:tr w14:paraId="4479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EC5CFC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1E3768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"健康山西"战略背景下基于AI算法解决心理问题的举措研究---以中学生为例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56A0F88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93403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王天翼</w:t>
            </w:r>
          </w:p>
        </w:tc>
      </w:tr>
      <w:tr w14:paraId="0EF8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65FE87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EBBE2F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“健康山西”战略背景下新科技赋能健康管理的探索研究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7EE580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C229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王玲</w:t>
            </w:r>
          </w:p>
        </w:tc>
      </w:tr>
      <w:tr w14:paraId="73B7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1FF837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C8FE25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健康中国战略下中医技术融合“互联网+”的全周期健康管理创新路径研究——以糖尿病患者为例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4C0442D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山西医科大学</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FCC1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尹健红</w:t>
            </w:r>
          </w:p>
        </w:tc>
      </w:tr>
      <w:tr w14:paraId="79BB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1252AD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1F8D56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“健康山西”战略背景下新科技赋能健康管理的探索研究——以人工智能在儿童睡眠呼吸障碍诊疗中的应用为例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75A386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山西省儿童医院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444A1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程清峰</w:t>
            </w:r>
          </w:p>
        </w:tc>
      </w:tr>
      <w:tr w14:paraId="4EAE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804879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ECEBF5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面向基层卫生机构中医智能化远程诊疗体系和平台建设研究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8F9024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中北大学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2CD2B96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张志东</w:t>
            </w:r>
          </w:p>
        </w:tc>
      </w:tr>
      <w:tr w14:paraId="41A3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DBCE85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DFB246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乡村文明促进乡村振兴调研——从山西省吸引科技人员回乡服务及创业的角度</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6ABF388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466D3A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许继红</w:t>
            </w:r>
          </w:p>
        </w:tc>
      </w:tr>
      <w:tr w14:paraId="340D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DB9796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9A4D98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文化赋能促进乡村振兴的实践研究——以临县魏家湾村为例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FC346A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临县文昌书院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E3D7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李昭</w:t>
            </w:r>
          </w:p>
        </w:tc>
      </w:tr>
    </w:tbl>
    <w:p w14:paraId="6B89C8F1">
      <w:pPr>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C类：</w:t>
      </w:r>
    </w:p>
    <w:tbl>
      <w:tblPr>
        <w:tblStyle w:val="2"/>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3"/>
        <w:gridCol w:w="8651"/>
        <w:gridCol w:w="2970"/>
        <w:gridCol w:w="1749"/>
      </w:tblGrid>
      <w:tr w14:paraId="149C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725A69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325BA1A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课题名称</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5717EA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申报单位</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DA08DF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课题负责人</w:t>
            </w:r>
          </w:p>
        </w:tc>
      </w:tr>
      <w:tr w14:paraId="3D66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AA6B2ED">
            <w:pPr>
              <w:keepNext w:val="0"/>
              <w:keepLines w:val="0"/>
              <w:widowControl/>
              <w:suppressLineNumbers w:val="0"/>
              <w:jc w:val="center"/>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522F9B1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山西省科技创新与产业创新深度融合的评价及对策研究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18CAAF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2F5D7E2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胡琳娜</w:t>
            </w:r>
          </w:p>
        </w:tc>
      </w:tr>
      <w:tr w14:paraId="657E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C341AD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00C1ED2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我省科技创新与产业创新结合的瓶颈调研</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56746C5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E466C5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李达</w:t>
            </w:r>
          </w:p>
        </w:tc>
      </w:tr>
      <w:tr w14:paraId="5F13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7F1C399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2AC1157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我省科技创新与产业创新结合的瓶颈调研——以北斗融合定位技术在石油系统中的应用为例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396ADB5C">
            <w:pPr>
              <w:keepNext w:val="0"/>
              <w:keepLines w:val="0"/>
              <w:widowControl/>
              <w:suppressLineNumbers w:val="0"/>
              <w:jc w:val="center"/>
              <w:textAlignment w:val="center"/>
              <w:rPr>
                <w:rFonts w:hint="eastAsia" w:ascii="方正仿宋_GBK" w:hAnsi="方正仿宋_GBK" w:eastAsia="方正仿宋_GBK" w:cs="方正仿宋_GBK"/>
                <w:i w:val="0"/>
                <w:color w:val="000000"/>
                <w:sz w:val="26"/>
                <w:szCs w:val="26"/>
                <w:u w:val="none"/>
              </w:rPr>
            </w:pPr>
            <w:r>
              <w:rPr>
                <w:rFonts w:hint="eastAsia" w:ascii="方正仿宋_GBK" w:hAnsi="方正仿宋_GBK" w:eastAsia="方正仿宋_GBK" w:cs="方正仿宋_GBK"/>
                <w:i w:val="0"/>
                <w:color w:val="000000"/>
                <w:kern w:val="0"/>
                <w:sz w:val="26"/>
                <w:szCs w:val="26"/>
                <w:u w:val="none"/>
                <w:lang w:val="en-US" w:eastAsia="zh-CN" w:bidi="ar"/>
              </w:rPr>
              <w:t>中国石化销售股份有限公司山西石油分公司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0E29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梁朝阳</w:t>
            </w:r>
          </w:p>
        </w:tc>
      </w:tr>
      <w:tr w14:paraId="4B30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8E99DE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059CA3D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博士创新站助推我省中小微企业培育新质生产力现状调研</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74F884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51F094C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李晓艳</w:t>
            </w:r>
          </w:p>
        </w:tc>
      </w:tr>
      <w:tr w14:paraId="2BFE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09E60DD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49597C7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山西省青年科技人才留晋激励机制与创新文化软环境建设现状及对策研究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3D1C44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晋中学院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AA500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赵丽</w:t>
            </w:r>
          </w:p>
        </w:tc>
      </w:tr>
      <w:tr w14:paraId="6D00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4498F20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13FA402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“健康中国”战略背景下我省医务人员现状调研</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4875C29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D7F5AC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高宇钊</w:t>
            </w:r>
          </w:p>
        </w:tc>
      </w:tr>
      <w:tr w14:paraId="7586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3A8AA2B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00CBAB2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“健康中国”战略背景下山西省医务人员科研导向与政策契合度研究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69835EF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山西白求恩医院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0E1EA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张倩倩</w:t>
            </w:r>
          </w:p>
        </w:tc>
      </w:tr>
      <w:tr w14:paraId="0A2B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AFD49B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41D5A0F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山西省医疗机构护理质量标准现况的多中心调查</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24FE2C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山西白求恩医院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DEC3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张晓红</w:t>
            </w:r>
          </w:p>
        </w:tc>
      </w:tr>
      <w:tr w14:paraId="7C16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66E94DD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63EFABB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DeepSeek等AI大模型在药品综合评价中的应用研究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5FF442F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山西省运城市中心医院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E3984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何建荣</w:t>
            </w:r>
          </w:p>
        </w:tc>
      </w:tr>
      <w:tr w14:paraId="1446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4485162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390143B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新质生产力背景下山西省制造业“智改数转”路径研究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3045C60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63CC563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郭金花</w:t>
            </w:r>
          </w:p>
        </w:tc>
      </w:tr>
      <w:tr w14:paraId="48D0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6B2910B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11</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2B7BB72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数据资产赋能山西企业新质生产力机制与效应研究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41C52E9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78F255D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郝晓雁</w:t>
            </w:r>
          </w:p>
        </w:tc>
      </w:tr>
      <w:tr w14:paraId="303E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9FC981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12</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554306E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新质生产力背景下我省制造业“智改数转”路径研究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4BC687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0ACF9BA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魏恒</w:t>
            </w:r>
          </w:p>
        </w:tc>
      </w:tr>
      <w:tr w14:paraId="163F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C38DF0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13</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7A75C98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依托实验室星火馆高校科协发挥组织作用的路径研究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285FEA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F97D4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狄晓艳</w:t>
            </w:r>
          </w:p>
        </w:tc>
      </w:tr>
      <w:tr w14:paraId="5E1C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BC878C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14</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1FF874F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“新工科”教育模式与山西卓越工程师培养衔接机制研究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9D8383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543C70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王宝凤</w:t>
            </w:r>
          </w:p>
        </w:tc>
      </w:tr>
      <w:tr w14:paraId="73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039E16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15</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19DF69A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“新工科”教育模式与山西卓越工程师培养之间的衔接机制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B9DE51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太原理工大学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5A7D2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王丽</w:t>
            </w:r>
          </w:p>
        </w:tc>
      </w:tr>
      <w:tr w14:paraId="7C15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7E958B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16</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50C2629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 xml:space="preserve">创新应用新兴产业服务我省高质量发展路径研究 </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4C444CD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2BD2818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耿海军</w:t>
            </w:r>
          </w:p>
        </w:tc>
      </w:tr>
      <w:tr w14:paraId="492C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35C56F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17</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0C3FE39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创新应用新兴产业服务我省高质量发展路径研究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59EB92E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太原科技大学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12480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关海玲</w:t>
            </w:r>
          </w:p>
        </w:tc>
      </w:tr>
      <w:tr w14:paraId="5F41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98E64C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18</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4D1C191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高职院校服务山西省创新应用新兴产业高质量发展路径研究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245299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太原幼儿师范</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高等专科学校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6FC7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梁敏</w:t>
            </w:r>
          </w:p>
        </w:tc>
      </w:tr>
      <w:tr w14:paraId="15E0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006D5E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19</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2C5761B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科技创新驱动高粱生产及加工全产业链建设研究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345EB0C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山西农业大学高粱所</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D6237C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范娜</w:t>
            </w:r>
          </w:p>
        </w:tc>
      </w:tr>
      <w:tr w14:paraId="6947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E9AAA9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20</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3B7FD1F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山西省葡萄与葡萄酒产业高质量发展路径研究——从分散路径到融合发展的演变趋势</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016E42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山西农业大学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631C906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刘晓婷</w:t>
            </w:r>
          </w:p>
        </w:tc>
      </w:tr>
      <w:tr w14:paraId="2C85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12304A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21</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51C0AED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山西省因地制宜发展农业新质生产力的路径研究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6DC98A6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山西农业大学</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农业经济管理学院</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7A7D74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张小允</w:t>
            </w:r>
          </w:p>
        </w:tc>
      </w:tr>
      <w:tr w14:paraId="04F3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4F41D2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22</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7D53664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基于黄土高原特色的我省农业领域因地制宜发展新质生产力的路径研究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4F48B3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山西农业大学高粱所</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1874C9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范昕琦</w:t>
            </w:r>
          </w:p>
        </w:tc>
      </w:tr>
      <w:tr w14:paraId="3464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437B05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23</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093E0417">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我省因地制宜发展农业新质生产力路径研究---以果业新型生产经营模式为例</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9F75B9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山西农业大学</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果树研究所</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24064C7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李亮</w:t>
            </w:r>
          </w:p>
        </w:tc>
      </w:tr>
      <w:tr w14:paraId="4183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7C66627F">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24</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243B76F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新质生产力导向下的山西省科技创新能力评价体系研究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6868BF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山西省社会科学院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F877B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黄桦</w:t>
            </w:r>
          </w:p>
        </w:tc>
      </w:tr>
      <w:tr w14:paraId="1226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4307730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25</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13DC783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国有企业进一步深化改革引入职业经理人机制研究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42423C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CD46E11">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郭檬楠</w:t>
            </w:r>
          </w:p>
        </w:tc>
      </w:tr>
      <w:tr w14:paraId="19EA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6FCA4D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26</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7F97A41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“健康山西”战略背景下新科技赋能健康管理的探索研究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ABC499E">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山西财经大学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0F6E325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李君灵</w:t>
            </w:r>
          </w:p>
        </w:tc>
      </w:tr>
      <w:tr w14:paraId="3A5E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06CA31A2">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27</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119C88F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数字健康技术赋能肿瘤全周期管理的社会治理路径研究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6A85B1E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山西省抗癌协会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55B2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bookmarkStart w:id="0" w:name="_GoBack"/>
            <w:bookmarkEnd w:id="0"/>
            <w:r>
              <w:rPr>
                <w:rFonts w:hint="eastAsia" w:ascii="方正仿宋_GBK" w:hAnsi="方正仿宋_GBK" w:eastAsia="方正仿宋_GBK" w:cs="方正仿宋_GBK"/>
                <w:i w:val="0"/>
                <w:color w:val="000000"/>
                <w:kern w:val="0"/>
                <w:sz w:val="28"/>
                <w:szCs w:val="28"/>
                <w:u w:val="none"/>
                <w:lang w:val="en-US" w:eastAsia="zh-CN" w:bidi="ar"/>
              </w:rPr>
              <w:t>杜欢</w:t>
            </w:r>
          </w:p>
        </w:tc>
      </w:tr>
      <w:tr w14:paraId="77F2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26BF0F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28</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15FB3BE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“健康山西”战略背景下新科技赋能健康管理的探索研究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493E73C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临汾市人民医院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40FD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赵阳</w:t>
            </w:r>
          </w:p>
        </w:tc>
      </w:tr>
      <w:tr w14:paraId="3C47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EF8724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29</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32875C16">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智能化与人文关怀融合老年性疾病护理人才培养模式改革研究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4836055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山西中医药大学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2CEFB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任桦</w:t>
            </w:r>
          </w:p>
        </w:tc>
      </w:tr>
      <w:tr w14:paraId="34AA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014E7CA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30</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33266029">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“健康山西”战略背景下我省高质量人口增长政策研究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23A60D13">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山西省儿童医院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F6B2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张新华</w:t>
            </w:r>
          </w:p>
        </w:tc>
      </w:tr>
      <w:tr w14:paraId="72B2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11D691F8">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31</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3E02C7BB">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山西南部油菜产业发展途径与提质增效关键技术推广应用研究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1CFE1B5C">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山西农业大学</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棉花研究所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3AADF0">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刘珍</w:t>
            </w:r>
          </w:p>
        </w:tc>
      </w:tr>
      <w:tr w14:paraId="542E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2A6274ED">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32</w:t>
            </w:r>
          </w:p>
        </w:tc>
        <w:tc>
          <w:tcPr>
            <w:tcW w:w="8651" w:type="dxa"/>
            <w:tcBorders>
              <w:top w:val="single" w:color="000000" w:sz="4" w:space="0"/>
              <w:left w:val="single" w:color="000000" w:sz="4" w:space="0"/>
              <w:bottom w:val="single" w:color="000000" w:sz="4" w:space="0"/>
              <w:right w:val="single" w:color="000000" w:sz="4" w:space="0"/>
            </w:tcBorders>
            <w:noWrap w:val="0"/>
            <w:vAlign w:val="center"/>
          </w:tcPr>
          <w:p w14:paraId="59EF12EA">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山西省党政机关引领科技创新文化建设的路径研究</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3C8E7BA4">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山西大学</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31AF71E5">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解非</w:t>
            </w:r>
          </w:p>
        </w:tc>
      </w:tr>
    </w:tbl>
    <w:p w14:paraId="231BB1D8">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D88F8E1-CAE8-4B0A-B552-9E7C4C7305CD}"/>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embedRegular r:id="rId2" w:fontKey="{65690364-A80A-43AC-AC9C-67003C56954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5797C73E-52CA-4670-9D00-0FE05C7D11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15DBE"/>
    <w:rsid w:val="0B11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2025-07-29T07:58:00Z</dcterms:created>
  <dc:creator>.</dc:creator>
  <cp:lastModifiedBy>.</cp:lastModifiedBy>
  <dcterms:modified xsi:type="dcterms:W3CDTF">2025-07-29T08:00:34Z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DF1BA5BB87BB4BBC8794BC62A36E6E99_11</vt:lpwstr>
  </property>
  <property fmtid="{D5CDD505-2E9C-101B-9397-08002B2CF9AE}" pid="4" name="KSOTemplateDocerSaveRecord">
    <vt:lpwstr>eyJoZGlkIjoiODI0YmQ1ZGFiZDkyODlmNDI0NDg4ZjRlMWIxNjA1Y2QiLCJ1c2VySWQiOiIyNjA4MDcwMzIifQ==</vt:lpwstr>
  </property>
</Properties>
</file>