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临汾市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商务领域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电商专家库增补专家名单</w:t>
      </w:r>
    </w:p>
    <w:tbl>
      <w:tblPr>
        <w:tblStyle w:val="3"/>
        <w:tblW w:w="106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95"/>
        <w:gridCol w:w="2950"/>
        <w:gridCol w:w="1445"/>
        <w:gridCol w:w="2014"/>
        <w:gridCol w:w="2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姓  名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单位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学历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职称或职业技术等级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从事电商行业年限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孙泽红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山西管理职业学院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硕士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副教授、电子商务师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马凤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襄汾县电子商务协会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大学本科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电子商务师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10年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7B976F"/>
    <w:rsid w:val="0C166753"/>
    <w:rsid w:val="5BFE71E1"/>
    <w:rsid w:val="7EBF5003"/>
    <w:rsid w:val="9E7B976F"/>
    <w:rsid w:val="FBFB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Times New Roman" w:hAnsi="Times New Roman" w:cs="Times New Roman"/>
      <w:b/>
      <w:bCs/>
      <w:sz w:val="36"/>
      <w:szCs w:val="36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10</TotalTime>
  <ScaleCrop>false</ScaleCrop>
  <LinksUpToDate>false</LinksUpToDate>
  <CharactersWithSpaces>156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2024-01-16T01:57:00Z</dcterms:created>
  <dc:creator>greatwall</dc:creator>
  <cp:lastModifiedBy>baixin</cp:lastModifiedBy>
  <dcterms:modified xsi:type="dcterms:W3CDTF">2025-09-04T11:18:09Z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KSOTemplateDocerSaveRecord">
    <vt:lpwstr>eyJoZGlkIjoiODkyNTQzZGVhNjY2YzM3MGU0ODlkZDdlNGQyNDAzN2MiLCJ1c2VySWQiOiIzMTMxMDU5NzgifQ==</vt:lpwstr>
  </property>
  <property fmtid="{D5CDD505-2E9C-101B-9397-08002B2CF9AE}" pid="4" name="ICV">
    <vt:lpwstr>088ACEDD5C584F42BD6D1825D7C83A9C_12</vt:lpwstr>
  </property>
</Properties>
</file>