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众创空间运营情况报告</w:t>
      </w:r>
    </w:p>
    <w:p>
      <w:pPr>
        <w:shd w:val="solid" w:color="FFFFFF" w:fill="auto"/>
        <w:autoSpaceDN w:val="0"/>
        <w:spacing w:line="600" w:lineRule="exact"/>
        <w:jc w:val="center"/>
        <w:rPr>
          <w:rFonts w:hint="eastAsia" w:ascii="楷体_GB2312" w:hAnsi="仿宋" w:eastAsia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/>
          <w:color w:val="000000"/>
          <w:sz w:val="32"/>
          <w:szCs w:val="32"/>
          <w:shd w:val="clear" w:color="auto" w:fill="FFFFFF"/>
        </w:rPr>
        <w:t>（编写提纲）</w:t>
      </w:r>
    </w:p>
    <w:p>
      <w:pPr>
        <w:shd w:val="solid" w:color="FFFFFF" w:fill="auto"/>
        <w:autoSpaceDN w:val="0"/>
        <w:spacing w:line="600" w:lineRule="exact"/>
        <w:jc w:val="center"/>
        <w:rPr>
          <w:rFonts w:hint="eastAsia" w:ascii="楷体_GB2312" w:hAnsi="仿宋" w:eastAsia="楷体_GB2312"/>
          <w:color w:val="000000"/>
          <w:szCs w:val="20"/>
          <w:shd w:val="clear" w:color="auto" w:fill="FFFFFF"/>
        </w:rPr>
      </w:pPr>
    </w:p>
    <w:p>
      <w:pPr>
        <w:shd w:val="solid" w:color="FFFFFF" w:fill="auto"/>
        <w:autoSpaceDN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20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20"/>
          <w:shd w:val="clear" w:color="auto" w:fill="FFFFFF"/>
        </w:rPr>
        <w:t>一、建设的必要性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20"/>
          <w:shd w:val="clear" w:color="auto" w:fill="FFFFFF"/>
          <w:lang w:eastAsia="zh-CN"/>
        </w:rPr>
        <w:t>和意义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二、基本情况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（介绍众创空间自身基本情况，股本构成、企业发展主要历程、主要特色等）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三、能力建设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（一）人员情况（介绍众创空间的管理人员数量、学历结构、年龄结构、专业结构和主要负责人的工作经历、业绩、特长等）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（二）众创空间制度建设情况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（三）运行体制和机制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（四）财务状况（介绍上年度的资产状况和经营情况、附上年度财务报表）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（五）硬件设施（介绍众创空间可自主支配场地的来源、产权情况、相关投入，介绍与场地配套的水电暖、通讯、网络、会议、报告、培训、展示、餐饮、设施设备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等硬件设备设施的条件等）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（六）服务功能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详细介绍众创空间服务功能，投融资情况、创业导师建设等。并提供2—3个企业案例，重点介绍众创空间通过什么服务帮助企业解决了什么问题，从而促进了企业的成长。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运营状况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（一）入驻企业及团队情况（介绍众创空间当前主要入驻企业情况，众创空间提供的服务及企业发展情况）。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（二）毕业企业情况（介绍毕业企业的去向及发展现状，提供的跟踪服务等）。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（三）区域创新创业文化营造作用。开展的主要活动等。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五、存在的问题及建议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六、下一步发展规划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F372C"/>
    <w:multiLevelType w:val="singleLevel"/>
    <w:tmpl w:val="FBFF372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2425E"/>
    <w:rsid w:val="3FEEC437"/>
    <w:rsid w:val="5DEC4B87"/>
    <w:rsid w:val="5FA2425E"/>
    <w:rsid w:val="D78FFA6B"/>
    <w:rsid w:val="EBD87202"/>
    <w:rsid w:val="FD0496FE"/>
    <w:rsid w:val="FF72B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2020-08-15T01:25:00Z</dcterms:created>
  <dc:creator>hp</dc:creator>
  <cp:lastModifiedBy>user</cp:lastModifiedBy>
  <cp:lastPrinted>2023-10-16T23:28:00Z</cp:lastPrinted>
  <dcterms:modified xsi:type="dcterms:W3CDTF">2025-09-17T17:05:04Z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