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F5" w:rsidRDefault="008941F5" w:rsidP="008941F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0" type="#_x0000_t202" style="position:absolute;left:0;text-align:left;margin-left:-34.3pt;margin-top:8.3pt;width:68.5pt;height:31pt;z-index:251660288" strokecolor="white">
            <v:textbox>
              <w:txbxContent>
                <w:p w:rsidR="008941F5" w:rsidRDefault="008941F5" w:rsidP="008941F5">
                  <w:pP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000000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</w:p>
    <w:p w:rsidR="008941F5" w:rsidRDefault="008941F5" w:rsidP="008941F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评审结果名单</w:t>
      </w:r>
    </w:p>
    <w:p w:rsidR="008941F5" w:rsidRDefault="008941F5" w:rsidP="008941F5">
      <w:pPr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941F5" w:rsidRDefault="008941F5" w:rsidP="008941F5">
      <w:pPr>
        <w:spacing w:line="579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一、国家级高技能人才培训基地（5个）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山西航天清华装备有限责任公司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山西机械高级技工学校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山西交通技师学院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吕梁学院继续教育与综合实训中心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方正仿宋_GBK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山西大众高级技工学校</w:t>
      </w:r>
    </w:p>
    <w:p w:rsidR="008941F5" w:rsidRDefault="008941F5" w:rsidP="008941F5">
      <w:pPr>
        <w:spacing w:line="579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二、国家级技能大师工作室（5个）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马黎明  西山煤电（集团）有限责任公司镇城底矿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卫云贵  山西交通技师学院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忽东风  晋西工业集团有限责任公司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闫  帅  山西冶金技师学院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方正仿宋_GBK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王永军  山西平阳重工机械有限责任公司</w:t>
      </w:r>
    </w:p>
    <w:p w:rsidR="008941F5" w:rsidRDefault="008941F5" w:rsidP="008941F5">
      <w:pPr>
        <w:spacing w:line="579" w:lineRule="exact"/>
        <w:ind w:firstLineChars="200" w:firstLine="640"/>
        <w:jc w:val="lef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三、省级高技能人才培训基地（10个）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山西机电职业技术学院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山西职业技术学院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山西新产业技师学院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山西铁道职业技术学院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朔州市技工学校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大同泰瑞集团建设有限公司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lastRenderedPageBreak/>
        <w:t>临汾市伍度朝华乡村职业培训学校有限公司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山西安泰控股集团有限公司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山西阳光焦化集团股份有限公司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方正仿宋_GBK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山西美宝航空职业技能培训学校有限公司</w:t>
      </w:r>
    </w:p>
    <w:p w:rsidR="008941F5" w:rsidRDefault="008941F5" w:rsidP="008941F5">
      <w:pPr>
        <w:spacing w:line="579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四、省级技能大师工作室（30个）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焦海峰  山西晋煤集团赵庄煤业有限责任公司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崔  帅  山西航天清华装备有限责任公司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续  凯  山西博物院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张政敏  山西博物院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于  辉  山西西山晋兴能源有限责任公司斜沟煤矿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齐晓刚  中车太原机车车辆有限公司培训中心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郭俊飞  山西机电职业技术学院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温津平  山西交通技师学院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薛自宽  中国联合网络通信有限公司山西省分公司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张俊升  中化二建集团有限公司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郭  凯  长治技师学院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宋  侠  淮海工业集团有限公司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王  微  山西叁同茶契商贸有限公司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温润陞  晋西车轴股份有限公司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杨  刚  山西点食成金餐饮管理有限公司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王小平  交城县德慎楼餐饮有限公司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梁  玲  山西工程职业学院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张  凡  太原八号美容美发有限公司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梁红涛  山西东方明珠置业有限公司湖滨国际大酒店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lastRenderedPageBreak/>
        <w:t>郎晋鹏  晋城技师学院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马志飞  山西北方机械制造有限责任公司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郭海强  大同市平城区新发现天使美业沙龙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宁  轩  运城职业技术大学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李秀金  山西潞安集团余吾煤业有限责任公司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任佳丽  山西工程科技职业大学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郝树文  山西迎泽宾馆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张学锋  阳城县聚家乐餐饮管理有限公司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杨  帆  山西管理职业学院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王彦兵  阳泉市热力有限责任公司</w:t>
      </w:r>
    </w:p>
    <w:p w:rsidR="008941F5" w:rsidRPr="008941F5" w:rsidRDefault="008941F5" w:rsidP="008941F5">
      <w:pPr>
        <w:spacing w:line="579" w:lineRule="exact"/>
        <w:ind w:firstLineChars="200" w:firstLine="640"/>
        <w:jc w:val="left"/>
        <w:rPr>
          <w:rFonts w:ascii="仿宋" w:eastAsia="仿宋" w:hAnsi="仿宋" w:cs="方正仿宋_GBK" w:hint="eastAsia"/>
          <w:sz w:val="32"/>
          <w:szCs w:val="32"/>
        </w:rPr>
      </w:pPr>
      <w:r w:rsidRPr="008941F5">
        <w:rPr>
          <w:rFonts w:ascii="仿宋" w:eastAsia="仿宋" w:hAnsi="仿宋" w:cs="仿宋_GB2312" w:hint="eastAsia"/>
          <w:sz w:val="32"/>
          <w:szCs w:val="32"/>
        </w:rPr>
        <w:t>段媛媛  山西水利职业技术学院</w:t>
      </w:r>
    </w:p>
    <w:p w:rsidR="008941F5" w:rsidRDefault="008941F5" w:rsidP="008941F5">
      <w:pPr>
        <w:spacing w:line="579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B63F0" w:rsidRPr="008941F5" w:rsidRDefault="008B63F0"/>
    <w:sectPr w:rsidR="008B63F0" w:rsidRPr="008941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F0" w:rsidRDefault="008B63F0" w:rsidP="008941F5">
      <w:r>
        <w:separator/>
      </w:r>
    </w:p>
  </w:endnote>
  <w:endnote w:type="continuationSeparator" w:id="1">
    <w:p w:rsidR="008B63F0" w:rsidRDefault="008B63F0" w:rsidP="0089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F0" w:rsidRDefault="008B63F0" w:rsidP="008941F5">
      <w:r>
        <w:separator/>
      </w:r>
    </w:p>
  </w:footnote>
  <w:footnote w:type="continuationSeparator" w:id="1">
    <w:p w:rsidR="008B63F0" w:rsidRDefault="008B63F0" w:rsidP="00894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1F5"/>
    <w:rsid w:val="008941F5"/>
    <w:rsid w:val="008B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2025-10-09T07:17:00Z</dcterms:created>
  <dcterms:modified xsi:type="dcterms:W3CDTF">2025-10-09T07:18:00Z</dcterms:modified>
</cp:coreProperties>
</file>