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F6B37">
      <w:pPr>
        <w:spacing w:line="600" w:lineRule="exac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          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考试手机配置要求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br w:type="textWrapping"/>
      </w:r>
    </w:p>
    <w:p w14:paraId="79D743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840" w:right="0" w:firstLine="840" w:firstLineChars="4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一、鸿蒙系统手机</w:t>
      </w:r>
    </w:p>
    <w:p w14:paraId="3AAC2F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38" w:leftChars="304" w:right="0" w:firstLine="0" w:firstLineChars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（一）近五年发布的机型；</w:t>
      </w: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（二）手机需要配有前置摄像头；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（三）操作系统为HarmonyOS 2.0及以上版本；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（四）机身内存为8G以上。</w:t>
      </w:r>
    </w:p>
    <w:p w14:paraId="41625A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二、安卓系统手机</w:t>
      </w:r>
    </w:p>
    <w:p w14:paraId="558E44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（一）近五年发布的机型；</w:t>
      </w:r>
    </w:p>
    <w:p w14:paraId="393957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（二）手机需要配有前置摄像头；</w:t>
      </w:r>
    </w:p>
    <w:p w14:paraId="4B25CC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（三）操作系统为Android 11.0及以上版本；</w:t>
      </w:r>
    </w:p>
    <w:p w14:paraId="34234F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38" w:leftChars="304" w:right="0" w:firstLine="0" w:firstLineChars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（四）机身内存为8G以上。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三、IOS系统手机</w:t>
      </w:r>
    </w:p>
    <w:p w14:paraId="5536B3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（一）近五年发布的机型；</w:t>
      </w:r>
    </w:p>
    <w:p w14:paraId="57787C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（二）手机需要配有前置摄像头；</w:t>
      </w:r>
    </w:p>
    <w:p w14:paraId="3BA55C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（三）操作系统为IOS14及以上版本；</w:t>
      </w:r>
    </w:p>
    <w:p w14:paraId="2AC26C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（四）机身内存为8G以上。</w:t>
      </w:r>
    </w:p>
    <w:p w14:paraId="2DBF53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E4ABF"/>
    <w:rsid w:val="261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2025-10-14T01:13:53Z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