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5" w:beforeAutospacing="0" w:after="0" w:afterAutospacing="0" w:line="285" w:lineRule="atLeast"/>
        <w:ind w:right="0"/>
        <w:rPr>
          <w:rFonts w:hint="eastAsia" w:ascii="仿宋_GB2312" w:eastAsia="仿宋_GB2312" w:cs="仿宋_GB2312"/>
          <w:color w:val="454545"/>
          <w:spacing w:val="0"/>
          <w:sz w:val="32"/>
          <w:szCs w:val="32"/>
          <w:u w:val="none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454545"/>
          <w:spacing w:val="0"/>
          <w:sz w:val="32"/>
          <w:szCs w:val="32"/>
          <w:u w:val="none"/>
          <w:shd w:val="clear" w:color="auto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  <w:t>第二批太原市知识产权特派员公示名单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（按姓氏笔画排名）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ind w:left="638" w:leftChars="304"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马帅杰  王鹏鹏  王庆尧  王金燕  王  刚  王  承</w:t>
      </w:r>
    </w:p>
    <w:p>
      <w:pPr>
        <w:pStyle w:val="2"/>
        <w:keepNext w:val="0"/>
        <w:keepLines w:val="0"/>
        <w:widowControl/>
        <w:suppressLineNumbers w:val="0"/>
        <w:ind w:left="638" w:leftChars="304"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方立剑  申艳玲  申晓月  宁玉杰  刘晓锋  刘  佳</w:t>
      </w:r>
    </w:p>
    <w:p>
      <w:pPr>
        <w:pStyle w:val="2"/>
        <w:keepNext w:val="0"/>
        <w:keepLines w:val="0"/>
        <w:widowControl/>
        <w:suppressLineNumbers w:val="0"/>
        <w:ind w:left="638" w:leftChars="304"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刘文胜  刘  愷  闫  焜  孙健敏  杨陈凤  李晓洲</w:t>
      </w:r>
    </w:p>
    <w:p>
      <w:pPr>
        <w:pStyle w:val="2"/>
        <w:keepNext w:val="0"/>
        <w:keepLines w:val="0"/>
        <w:widowControl/>
        <w:suppressLineNumbers w:val="0"/>
        <w:ind w:left="638" w:leftChars="304"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李  哲  李雅彬  宋  栋  张长辉  张学元  张璐霞</w:t>
      </w:r>
    </w:p>
    <w:p>
      <w:pPr>
        <w:pStyle w:val="2"/>
        <w:keepNext w:val="0"/>
        <w:keepLines w:val="0"/>
        <w:widowControl/>
        <w:suppressLineNumbers w:val="0"/>
        <w:ind w:left="638" w:leftChars="304"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张  峰  陈  昉  陈晓坤  陈  磊  孟肖阳  封  凯</w:t>
      </w:r>
    </w:p>
    <w:p>
      <w:pPr>
        <w:pStyle w:val="2"/>
        <w:keepNext w:val="0"/>
        <w:keepLines w:val="0"/>
        <w:widowControl/>
        <w:suppressLineNumbers w:val="0"/>
        <w:ind w:left="638" w:leftChars="304"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赵健梓  赵淑君  郝元伟  耿联军  郭景娜  郭  伟</w:t>
      </w:r>
    </w:p>
    <w:p>
      <w:pPr>
        <w:pStyle w:val="2"/>
        <w:keepNext w:val="0"/>
        <w:keepLines w:val="0"/>
        <w:widowControl/>
        <w:suppressLineNumbers w:val="0"/>
        <w:ind w:left="638" w:leftChars="304"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曹静雅  梁婷婷  焦璐璐  温如峰  温旭良  裴俊杰</w:t>
      </w:r>
    </w:p>
    <w:p>
      <w:pPr>
        <w:pStyle w:val="2"/>
        <w:keepNext w:val="0"/>
        <w:keepLines w:val="0"/>
        <w:widowControl/>
        <w:suppressLineNumbers w:val="0"/>
        <w:ind w:left="638" w:leftChars="304"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薛晓琴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33B13"/>
    <w:rsid w:val="3E57548A"/>
    <w:rsid w:val="7D5B17E3"/>
    <w:rsid w:val="EDF33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2025-10-23T09:21:00Z</dcterms:created>
  <dc:creator>baixin</dc:creator>
  <cp:lastModifiedBy>baixin</cp:lastModifiedBy>
  <dcterms:modified xsi:type="dcterms:W3CDTF">2025-10-23T11:11:48Z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