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940A8">
      <w:pPr>
        <w:spacing w:line="600" w:lineRule="exact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1D09E34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D1D839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年度第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/>
          <w:sz w:val="44"/>
          <w:szCs w:val="44"/>
        </w:rPr>
        <w:t>批山西省地方标准制修订项目计划汇总表</w:t>
      </w:r>
    </w:p>
    <w:p w14:paraId="4E8D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</w:p>
    <w:tbl>
      <w:tblPr>
        <w:tblStyle w:val="7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161"/>
        <w:gridCol w:w="6161"/>
        <w:gridCol w:w="1192"/>
        <w:gridCol w:w="2611"/>
      </w:tblGrid>
      <w:tr w14:paraId="513A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tblHeader/>
          <w:jc w:val="center"/>
        </w:trPr>
        <w:tc>
          <w:tcPr>
            <w:tcW w:w="933" w:type="dxa"/>
            <w:noWrap w:val="0"/>
            <w:vAlign w:val="center"/>
          </w:tcPr>
          <w:p w14:paraId="295409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1" w:type="dxa"/>
            <w:noWrap w:val="0"/>
            <w:vAlign w:val="center"/>
          </w:tcPr>
          <w:p w14:paraId="50E4BA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161" w:type="dxa"/>
            <w:noWrap w:val="0"/>
            <w:vAlign w:val="center"/>
          </w:tcPr>
          <w:p w14:paraId="1FB659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标准项目名称</w:t>
            </w:r>
          </w:p>
        </w:tc>
        <w:tc>
          <w:tcPr>
            <w:tcW w:w="1192" w:type="dxa"/>
            <w:noWrap w:val="0"/>
            <w:vAlign w:val="center"/>
          </w:tcPr>
          <w:p w14:paraId="1D8081D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制修订</w:t>
            </w:r>
          </w:p>
        </w:tc>
        <w:tc>
          <w:tcPr>
            <w:tcW w:w="2611" w:type="dxa"/>
            <w:noWrap w:val="0"/>
            <w:vAlign w:val="center"/>
          </w:tcPr>
          <w:p w14:paraId="737D9A2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</w:tr>
      <w:tr w14:paraId="21DA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3" w:type="dxa"/>
            <w:noWrap w:val="0"/>
            <w:vAlign w:val="center"/>
          </w:tcPr>
          <w:p w14:paraId="25F1B26F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61" w:type="dxa"/>
            <w:noWrap w:val="0"/>
            <w:vAlign w:val="center"/>
          </w:tcPr>
          <w:p w14:paraId="0A8F3BB1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2026-101001</w:t>
            </w:r>
          </w:p>
        </w:tc>
        <w:tc>
          <w:tcPr>
            <w:tcW w:w="6161" w:type="dxa"/>
            <w:noWrap w:val="0"/>
            <w:vAlign w:val="center"/>
          </w:tcPr>
          <w:p w14:paraId="3152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高速公路运营作业安全操作规程</w:t>
            </w:r>
          </w:p>
        </w:tc>
        <w:tc>
          <w:tcPr>
            <w:tcW w:w="1192" w:type="dxa"/>
            <w:noWrap w:val="0"/>
            <w:vAlign w:val="center"/>
          </w:tcPr>
          <w:p w14:paraId="23171F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修订</w:t>
            </w:r>
          </w:p>
        </w:tc>
        <w:tc>
          <w:tcPr>
            <w:tcW w:w="2611" w:type="dxa"/>
            <w:noWrap w:val="0"/>
            <w:vAlign w:val="center"/>
          </w:tcPr>
          <w:p w14:paraId="77CB44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2027年5月31日</w:t>
            </w:r>
          </w:p>
        </w:tc>
      </w:tr>
    </w:tbl>
    <w:p w14:paraId="146659C9">
      <w:pPr>
        <w:pStyle w:val="5"/>
        <w:rPr>
          <w:rFonts w:hint="eastAsia"/>
          <w:lang w:val="en-US" w:eastAsia="zh-CN"/>
        </w:rPr>
      </w:pPr>
    </w:p>
    <w:p w14:paraId="364C6FDF">
      <w:pPr>
        <w:rPr>
          <w:rFonts w:hint="eastAsia"/>
          <w:lang w:val="en-US" w:eastAsia="zh-CN"/>
        </w:rPr>
      </w:pPr>
    </w:p>
    <w:p w14:paraId="0FB20B95">
      <w:pPr>
        <w:pStyle w:val="9"/>
        <w:rPr>
          <w:rFonts w:hint="eastAsia"/>
          <w:lang w:val="en-US" w:eastAsia="zh-CN"/>
        </w:rPr>
      </w:pPr>
    </w:p>
    <w:p w14:paraId="3453FDAD">
      <w:pPr>
        <w:pStyle w:val="5"/>
        <w:rPr>
          <w:rFonts w:hint="eastAsia"/>
          <w:lang w:val="en-US" w:eastAsia="zh-CN"/>
        </w:rPr>
      </w:pPr>
    </w:p>
    <w:p w14:paraId="2AB81C0C">
      <w:pPr>
        <w:rPr>
          <w:rFonts w:hint="eastAsia"/>
          <w:lang w:val="en-US" w:eastAsia="zh-CN"/>
        </w:rPr>
      </w:pPr>
    </w:p>
    <w:p w14:paraId="5AADB9C5">
      <w:pPr>
        <w:pStyle w:val="9"/>
        <w:rPr>
          <w:rFonts w:hint="eastAsia"/>
          <w:lang w:val="en-US" w:eastAsia="zh-CN"/>
        </w:rPr>
      </w:pPr>
    </w:p>
    <w:p w14:paraId="4AC0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0D23D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p w14:paraId="3FF79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0" w:firstLineChars="50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批山西省地方标准制修订项目计划信息表</w:t>
      </w:r>
    </w:p>
    <w:p w14:paraId="6C6731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805"/>
        <w:gridCol w:w="2254"/>
        <w:gridCol w:w="3362"/>
        <w:gridCol w:w="1884"/>
        <w:gridCol w:w="2742"/>
      </w:tblGrid>
      <w:tr w14:paraId="26E8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31" w:type="dxa"/>
            <w:noWrap w:val="0"/>
            <w:vAlign w:val="center"/>
          </w:tcPr>
          <w:p w14:paraId="2871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74F8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54" w:type="dxa"/>
            <w:noWrap w:val="0"/>
            <w:vAlign w:val="center"/>
          </w:tcPr>
          <w:p w14:paraId="4D7D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标准项目名称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49C4C72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高速公路运营作业安全操作规程</w:t>
            </w:r>
          </w:p>
        </w:tc>
      </w:tr>
      <w:tr w14:paraId="38FB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 w14:paraId="3C23F79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05" w:type="dxa"/>
            <w:vMerge w:val="restart"/>
            <w:noWrap w:val="0"/>
            <w:vAlign w:val="center"/>
          </w:tcPr>
          <w:p w14:paraId="5C9564A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2026-101001</w:t>
            </w:r>
          </w:p>
        </w:tc>
        <w:tc>
          <w:tcPr>
            <w:tcW w:w="2254" w:type="dxa"/>
            <w:noWrap w:val="0"/>
            <w:vAlign w:val="center"/>
          </w:tcPr>
          <w:p w14:paraId="60E9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制定</w:t>
            </w: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修订</w:t>
            </w:r>
          </w:p>
          <w:p w14:paraId="5C00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（代替标准号）</w:t>
            </w:r>
          </w:p>
        </w:tc>
        <w:tc>
          <w:tcPr>
            <w:tcW w:w="3362" w:type="dxa"/>
            <w:noWrap w:val="0"/>
            <w:vAlign w:val="center"/>
          </w:tcPr>
          <w:p w14:paraId="7C69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修订</w:t>
            </w:r>
          </w:p>
          <w:p w14:paraId="38A8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宋体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（DB14/T 2923-2023）</w:t>
            </w:r>
          </w:p>
        </w:tc>
        <w:tc>
          <w:tcPr>
            <w:tcW w:w="1884" w:type="dxa"/>
            <w:noWrap w:val="0"/>
            <w:vAlign w:val="center"/>
          </w:tcPr>
          <w:p w14:paraId="2892389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标准性质</w:t>
            </w:r>
          </w:p>
        </w:tc>
        <w:tc>
          <w:tcPr>
            <w:tcW w:w="2742" w:type="dxa"/>
            <w:noWrap w:val="0"/>
            <w:vAlign w:val="center"/>
          </w:tcPr>
          <w:p w14:paraId="3949D2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推荐性</w:t>
            </w:r>
          </w:p>
        </w:tc>
      </w:tr>
      <w:tr w14:paraId="6E61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4350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 w14:paraId="0E4E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145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提出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、组织实施和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监督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0D3EE152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山西省交通运输厅</w:t>
            </w:r>
          </w:p>
        </w:tc>
      </w:tr>
      <w:tr w14:paraId="01C8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7A99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 w14:paraId="2584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7E76C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技术归口单位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06811C6E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山西省交通运输标准化技术委员会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（SXS/TC37）</w:t>
            </w:r>
          </w:p>
        </w:tc>
      </w:tr>
      <w:tr w14:paraId="62B0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17D2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 w14:paraId="74C8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7EDC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7098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山西交通控股集团有限公司、山西省交通运输安全应急保障技术中心（有限公司）。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（共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个单位）</w:t>
            </w:r>
          </w:p>
        </w:tc>
      </w:tr>
      <w:tr w14:paraId="4FC5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44E5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 w14:paraId="5569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71A8F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起草人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4298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刘  轲、安  进、张永杰、王  敬、申文杰、王  丰、徐乙文、</w:t>
            </w:r>
          </w:p>
          <w:p w14:paraId="4BF0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韩  林、续  宏、杨耀荣、张  舒、刘  佳、梁  超、王素青、杨  悦、宋卓西、付兆华、郝利军、艾  琛、郝卫东、刘万红。</w:t>
            </w:r>
          </w:p>
          <w:p w14:paraId="6359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（共21人）</w:t>
            </w:r>
          </w:p>
        </w:tc>
      </w:tr>
      <w:tr w14:paraId="7A17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 w14:paraId="733E7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Merge w:val="continue"/>
            <w:noWrap w:val="0"/>
            <w:vAlign w:val="center"/>
          </w:tcPr>
          <w:p w14:paraId="7E12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0C8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7988" w:type="dxa"/>
            <w:gridSpan w:val="3"/>
            <w:noWrap w:val="0"/>
            <w:vAlign w:val="center"/>
          </w:tcPr>
          <w:p w14:paraId="2EA8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2027年5月31日</w:t>
            </w:r>
          </w:p>
        </w:tc>
      </w:tr>
    </w:tbl>
    <w:p w14:paraId="3308648E">
      <w:pPr>
        <w:rPr>
          <w:rFonts w:hint="default" w:ascii="Times New Roman" w:hAnsi="Times New Roman" w:cs="Times New Roman"/>
          <w:lang w:val="en-US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7B99AC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5FCC69-4BA8-4A1D-A939-52DCC7D558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B47565-EBB5-4278-9A44-676DC3C9E1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1B7C908-A013-4A8A-8504-7EF6286DF2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6E75913-855F-4EC2-B05A-F0452073F0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02F1"/>
    <w:rsid w:val="272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uppressAutoHyphens/>
      <w:bidi w:val="0"/>
      <w:ind w:firstLine="420" w:firstLineChars="200"/>
    </w:pPr>
    <w:rPr>
      <w:rFonts w:ascii="Calibri" w:hAnsi="Calibri" w:eastAsia="宋体" w:cs="Times New Roman"/>
      <w:color w:val="auto"/>
      <w:sz w:val="32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 21"/>
    <w:basedOn w:val="10"/>
    <w:next w:val="5"/>
    <w:qFormat/>
    <w:uiPriority w:val="0"/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2026-05-26T02:03:00Z</dcterms:created>
  <dc:creator>（＾Ｏ＾☆♪晶晶 </dc:creator>
  <cp:lastModifiedBy>（＾Ｏ＾☆♪晶晶 </cp:lastModifiedBy>
  <dcterms:modified xsi:type="dcterms:W3CDTF">2026-05-26T02:04:06Z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8D7F2DD253C64C95B3C73F3CC9D26D59_11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