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CF2F">
      <w:pPr>
        <w:pStyle w:val="4"/>
        <w:ind w:left="0" w:leftChars="0" w:firstLine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55565B42">
      <w:pPr>
        <w:spacing w:line="580" w:lineRule="exact"/>
        <w:ind w:firstLine="880" w:firstLineChars="200"/>
        <w:jc w:val="center"/>
        <w:rPr>
          <w:rFonts w:hint="eastAsia" w:ascii="Times New Roman" w:hAnsi="Times New Roman" w:eastAsia="方正小标宋_GBK"/>
          <w:sz w:val="44"/>
          <w:szCs w:val="44"/>
        </w:rPr>
      </w:pPr>
    </w:p>
    <w:p w14:paraId="163C80D6">
      <w:pPr>
        <w:spacing w:line="58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汇总推荐表</w:t>
      </w:r>
    </w:p>
    <w:p w14:paraId="20AA18DC">
      <w:pPr>
        <w:pStyle w:val="2"/>
        <w:rPr>
          <w:rFonts w:hint="eastAsia"/>
        </w:rPr>
      </w:pPr>
    </w:p>
    <w:p w14:paraId="5CBAB1E6">
      <w:pPr>
        <w:pStyle w:val="2"/>
        <w:jc w:val="both"/>
        <w:rPr>
          <w:rFonts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推荐单位：</w:t>
      </w:r>
      <w:r>
        <w:rPr>
          <w:rFonts w:hint="eastAsia" w:ascii="楷体_GB2312" w:hAnsi="楷体_GB2312" w:eastAsia="楷体_GB2312" w:cs="楷体_GB2312"/>
          <w:u w:val="single"/>
        </w:rPr>
        <w:t xml:space="preserve">          </w:t>
      </w:r>
      <w:r>
        <w:rPr>
          <w:rFonts w:ascii="楷体_GB2312" w:hAnsi="楷体_GB2312" w:eastAsia="楷体_GB2312" w:cs="楷体_GB2312"/>
          <w:u w:val="single"/>
        </w:rPr>
        <w:t xml:space="preserve">      </w:t>
      </w:r>
      <w:r>
        <w:rPr>
          <w:rFonts w:hint="eastAsia" w:ascii="楷体_GB2312" w:hAnsi="楷体_GB2312" w:eastAsia="楷体_GB2312" w:cs="楷体_GB2312"/>
          <w:u w:val="single"/>
        </w:rPr>
        <w:t xml:space="preserve">        （盖章）</w:t>
      </w:r>
      <w:r>
        <w:rPr>
          <w:rFonts w:hint="eastAsia" w:ascii="楷体_GB2312" w:hAnsi="楷体_GB2312" w:eastAsia="楷体_GB2312" w:cs="楷体_GB2312"/>
        </w:rPr>
        <w:t xml:space="preserve">       </w:t>
      </w:r>
    </w:p>
    <w:p w14:paraId="019A1392">
      <w:pPr>
        <w:pStyle w:val="2"/>
        <w:jc w:val="both"/>
        <w:rPr>
          <w:u w:val="single"/>
        </w:rPr>
      </w:pPr>
      <w:r>
        <w:rPr>
          <w:rFonts w:hint="eastAsia" w:ascii="楷体_GB2312" w:hAnsi="楷体_GB2312" w:eastAsia="楷体_GB2312" w:cs="楷体_GB2312"/>
        </w:rPr>
        <w:t>推荐单位联系人及电话：</w:t>
      </w:r>
      <w:r>
        <w:rPr>
          <w:rFonts w:hint="eastAsia" w:ascii="楷体_GB2312" w:hAnsi="楷体_GB2312" w:eastAsia="楷体_GB2312" w:cs="楷体_GB2312"/>
          <w:u w:val="single"/>
        </w:rPr>
        <w:t xml:space="preserve">               </w:t>
      </w:r>
      <w:r>
        <w:rPr>
          <w:rFonts w:ascii="楷体_GB2312" w:hAnsi="楷体_GB2312" w:eastAsia="楷体_GB2312" w:cs="楷体_GB2312"/>
          <w:u w:val="single"/>
        </w:rPr>
        <w:t xml:space="preserve">       </w:t>
      </w:r>
      <w:r>
        <w:rPr>
          <w:rFonts w:hint="eastAsia" w:ascii="楷体_GB2312" w:hAnsi="楷体_GB2312" w:eastAsia="楷体_GB2312" w:cs="楷体_GB2312"/>
          <w:u w:val="single"/>
        </w:rPr>
        <w:t xml:space="preserve">     </w:t>
      </w:r>
      <w:r>
        <w:rPr>
          <w:rFonts w:hint="eastAsia"/>
          <w:u w:val="single"/>
        </w:rPr>
        <w:t xml:space="preserve"> </w:t>
      </w:r>
    </w:p>
    <w:tbl>
      <w:tblPr>
        <w:tblStyle w:val="5"/>
        <w:tblW w:w="4996" w:type="pct"/>
        <w:tblInd w:w="-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881"/>
        <w:gridCol w:w="895"/>
        <w:gridCol w:w="1084"/>
        <w:gridCol w:w="2723"/>
        <w:gridCol w:w="1009"/>
        <w:gridCol w:w="1217"/>
      </w:tblGrid>
      <w:tr w14:paraId="2E15E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pct"/>
            <w:shd w:val="clear" w:color="auto" w:fill="auto"/>
            <w:noWrap w:val="0"/>
            <w:vAlign w:val="center"/>
          </w:tcPr>
          <w:p w14:paraId="77862FCD">
            <w:pPr>
              <w:pStyle w:val="2"/>
              <w:spacing w:before="0" w:after="0" w:line="500" w:lineRule="exact"/>
              <w:rPr>
                <w:rFonts w:hint="eastAsia" w:ascii="黑体" w:hAnsi="黑体" w:eastAsia="黑体" w:cs="黑体"/>
                <w:b w:val="0"/>
                <w:bCs/>
              </w:rPr>
            </w:pPr>
            <w:r>
              <w:rPr>
                <w:rFonts w:hint="eastAsia" w:ascii="黑体" w:hAnsi="黑体" w:eastAsia="黑体" w:cs="黑体"/>
                <w:b w:val="0"/>
                <w:bCs/>
              </w:rPr>
              <w:t>序号</w:t>
            </w:r>
          </w:p>
        </w:tc>
        <w:tc>
          <w:tcPr>
            <w:tcW w:w="517" w:type="pct"/>
            <w:shd w:val="clear" w:color="auto" w:fill="auto"/>
            <w:noWrap w:val="0"/>
            <w:vAlign w:val="center"/>
          </w:tcPr>
          <w:p w14:paraId="3EDB5309">
            <w:pPr>
              <w:pStyle w:val="2"/>
              <w:spacing w:before="0" w:after="0" w:line="500" w:lineRule="exact"/>
              <w:rPr>
                <w:rFonts w:hint="eastAsia" w:ascii="黑体" w:hAnsi="黑体" w:eastAsia="黑体" w:cs="黑体"/>
                <w:b w:val="0"/>
                <w:bCs/>
              </w:rPr>
            </w:pPr>
            <w:r>
              <w:rPr>
                <w:rFonts w:hint="eastAsia" w:ascii="黑体" w:hAnsi="黑体" w:eastAsia="黑体" w:cs="黑体"/>
                <w:b w:val="0"/>
                <w:bCs/>
              </w:rPr>
              <w:t>联合体名称</w:t>
            </w:r>
          </w:p>
        </w:tc>
        <w:tc>
          <w:tcPr>
            <w:tcW w:w="525" w:type="pct"/>
            <w:shd w:val="clear" w:color="auto" w:fill="auto"/>
            <w:noWrap w:val="0"/>
            <w:vAlign w:val="center"/>
          </w:tcPr>
          <w:p w14:paraId="7F6847B5">
            <w:pPr>
              <w:pStyle w:val="2"/>
              <w:spacing w:before="0" w:after="0" w:line="500" w:lineRule="exact"/>
              <w:rPr>
                <w:rFonts w:hint="eastAsia" w:ascii="黑体" w:hAnsi="黑体" w:eastAsia="黑体" w:cs="黑体"/>
                <w:b w:val="0"/>
                <w:bCs/>
              </w:rPr>
            </w:pPr>
            <w:r>
              <w:rPr>
                <w:rFonts w:hint="eastAsia" w:ascii="黑体" w:hAnsi="黑体" w:eastAsia="黑体" w:cs="黑体"/>
                <w:b w:val="0"/>
                <w:bCs/>
              </w:rPr>
              <w:t>牵头</w:t>
            </w:r>
          </w:p>
          <w:p w14:paraId="502A42FE">
            <w:pPr>
              <w:pStyle w:val="2"/>
              <w:spacing w:before="0" w:after="0" w:line="500" w:lineRule="exact"/>
              <w:rPr>
                <w:rFonts w:hint="eastAsia" w:ascii="黑体" w:hAnsi="黑体" w:eastAsia="黑体" w:cs="黑体"/>
                <w:b w:val="0"/>
                <w:bCs/>
              </w:rPr>
            </w:pPr>
            <w:r>
              <w:rPr>
                <w:rFonts w:hint="eastAsia" w:ascii="黑体" w:hAnsi="黑体" w:eastAsia="黑体" w:cs="黑体"/>
                <w:b w:val="0"/>
                <w:bCs/>
              </w:rPr>
              <w:t>单位</w:t>
            </w:r>
          </w:p>
        </w:tc>
        <w:tc>
          <w:tcPr>
            <w:tcW w:w="636" w:type="pct"/>
            <w:shd w:val="clear" w:color="auto" w:fill="auto"/>
            <w:noWrap w:val="0"/>
            <w:vAlign w:val="center"/>
          </w:tcPr>
          <w:p w14:paraId="7E1A8A0D">
            <w:pPr>
              <w:pStyle w:val="2"/>
              <w:spacing w:before="0" w:after="0" w:line="500" w:lineRule="exact"/>
              <w:rPr>
                <w:rFonts w:hint="eastAsia" w:ascii="黑体" w:hAnsi="黑体" w:eastAsia="黑体" w:cs="黑体"/>
                <w:b w:val="0"/>
                <w:bCs/>
              </w:rPr>
            </w:pPr>
            <w:r>
              <w:rPr>
                <w:rFonts w:hint="eastAsia" w:ascii="黑体" w:hAnsi="黑体" w:eastAsia="黑体" w:cs="黑体"/>
                <w:b w:val="0"/>
                <w:bCs/>
              </w:rPr>
              <w:t>成员单位</w:t>
            </w:r>
          </w:p>
        </w:tc>
        <w:tc>
          <w:tcPr>
            <w:tcW w:w="1598" w:type="pct"/>
            <w:shd w:val="clear" w:color="auto" w:fill="auto"/>
            <w:noWrap w:val="0"/>
            <w:vAlign w:val="center"/>
          </w:tcPr>
          <w:p w14:paraId="498284FC">
            <w:pPr>
              <w:pStyle w:val="2"/>
              <w:spacing w:before="0" w:after="0" w:line="500" w:lineRule="exact"/>
              <w:rPr>
                <w:rFonts w:hint="eastAsia" w:ascii="黑体" w:hAnsi="黑体" w:eastAsia="黑体" w:cs="黑体"/>
                <w:b w:val="0"/>
                <w:bCs/>
              </w:rPr>
            </w:pPr>
            <w:r>
              <w:rPr>
                <w:rFonts w:hint="eastAsia" w:ascii="黑体" w:hAnsi="黑体" w:eastAsia="黑体" w:cs="黑体"/>
                <w:b w:val="0"/>
                <w:bCs/>
              </w:rPr>
              <w:t>组建思路概要</w:t>
            </w:r>
          </w:p>
          <w:p w14:paraId="1F30D009">
            <w:pPr>
              <w:pStyle w:val="2"/>
              <w:spacing w:before="0" w:after="0" w:line="500" w:lineRule="exact"/>
              <w:rPr>
                <w:rFonts w:hint="eastAsia" w:ascii="黑体" w:hAnsi="黑体" w:eastAsia="黑体" w:cs="黑体"/>
                <w:b w:val="0"/>
                <w:bCs/>
              </w:rPr>
            </w:pPr>
            <w:r>
              <w:rPr>
                <w:rFonts w:hint="eastAsia" w:ascii="黑体" w:hAnsi="黑体" w:eastAsia="黑体" w:cs="黑体"/>
                <w:b w:val="0"/>
                <w:bCs/>
              </w:rPr>
              <w:t>（不超过200字）</w:t>
            </w:r>
          </w:p>
        </w:tc>
        <w:tc>
          <w:tcPr>
            <w:tcW w:w="592" w:type="pct"/>
            <w:shd w:val="clear" w:color="auto" w:fill="auto"/>
            <w:noWrap w:val="0"/>
            <w:vAlign w:val="center"/>
          </w:tcPr>
          <w:p w14:paraId="20ECDD61">
            <w:pPr>
              <w:pStyle w:val="2"/>
              <w:spacing w:before="0" w:after="0" w:line="500" w:lineRule="exact"/>
              <w:rPr>
                <w:rFonts w:hint="eastAsia" w:ascii="黑体" w:hAnsi="黑体" w:eastAsia="黑体" w:cs="黑体"/>
                <w:b w:val="0"/>
                <w:bCs/>
              </w:rPr>
            </w:pPr>
            <w:r>
              <w:rPr>
                <w:rFonts w:hint="eastAsia" w:ascii="黑体" w:hAnsi="黑体" w:eastAsia="黑体" w:cs="黑体"/>
                <w:b w:val="0"/>
                <w:bCs/>
              </w:rPr>
              <w:t>联系人及联系方式</w:t>
            </w:r>
          </w:p>
        </w:tc>
        <w:tc>
          <w:tcPr>
            <w:tcW w:w="714" w:type="pct"/>
            <w:shd w:val="clear" w:color="auto" w:fill="auto"/>
            <w:noWrap w:val="0"/>
            <w:vAlign w:val="center"/>
          </w:tcPr>
          <w:p w14:paraId="365DB8A6">
            <w:pPr>
              <w:pStyle w:val="2"/>
              <w:spacing w:before="0" w:after="0" w:line="500" w:lineRule="exact"/>
              <w:rPr>
                <w:rFonts w:hint="eastAsia" w:ascii="黑体" w:hAnsi="黑体" w:eastAsia="黑体" w:cs="黑体"/>
                <w:b w:val="0"/>
                <w:bCs/>
              </w:rPr>
            </w:pPr>
            <w:r>
              <w:rPr>
                <w:rFonts w:hint="eastAsia" w:ascii="黑体" w:hAnsi="黑体" w:eastAsia="黑体" w:cs="黑体"/>
                <w:b w:val="0"/>
                <w:bCs/>
              </w:rPr>
              <w:t>备注</w:t>
            </w:r>
          </w:p>
        </w:tc>
      </w:tr>
      <w:tr w14:paraId="1016C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pct"/>
            <w:shd w:val="clear" w:color="auto" w:fill="auto"/>
            <w:noWrap w:val="0"/>
            <w:vAlign w:val="top"/>
          </w:tcPr>
          <w:p w14:paraId="10F5E7A0">
            <w:pPr>
              <w:pStyle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7" w:type="pct"/>
            <w:shd w:val="clear" w:color="auto" w:fill="auto"/>
            <w:noWrap w:val="0"/>
            <w:vAlign w:val="top"/>
          </w:tcPr>
          <w:p w14:paraId="10626B02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525" w:type="pct"/>
            <w:shd w:val="clear" w:color="auto" w:fill="auto"/>
            <w:noWrap w:val="0"/>
            <w:vAlign w:val="top"/>
          </w:tcPr>
          <w:p w14:paraId="33E526C8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636" w:type="pct"/>
            <w:shd w:val="clear" w:color="auto" w:fill="auto"/>
            <w:noWrap w:val="0"/>
            <w:vAlign w:val="top"/>
          </w:tcPr>
          <w:p w14:paraId="0332EABF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1598" w:type="pct"/>
            <w:shd w:val="clear" w:color="auto" w:fill="auto"/>
            <w:noWrap w:val="0"/>
            <w:vAlign w:val="top"/>
          </w:tcPr>
          <w:p w14:paraId="1B4BB2B3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592" w:type="pct"/>
            <w:shd w:val="clear" w:color="auto" w:fill="auto"/>
            <w:noWrap w:val="0"/>
            <w:vAlign w:val="top"/>
          </w:tcPr>
          <w:p w14:paraId="303919D1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714" w:type="pct"/>
            <w:shd w:val="clear" w:color="auto" w:fill="auto"/>
            <w:noWrap w:val="0"/>
            <w:vAlign w:val="top"/>
          </w:tcPr>
          <w:p w14:paraId="5470C3D7">
            <w:pPr>
              <w:pStyle w:val="2"/>
              <w:rPr>
                <w:rFonts w:ascii="Times New Roman" w:hAnsi="Times New Roman"/>
              </w:rPr>
            </w:pPr>
          </w:p>
        </w:tc>
      </w:tr>
      <w:tr w14:paraId="43AE4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pct"/>
            <w:shd w:val="clear" w:color="auto" w:fill="auto"/>
            <w:noWrap w:val="0"/>
            <w:vAlign w:val="top"/>
          </w:tcPr>
          <w:p w14:paraId="6ECAB95C">
            <w:pPr>
              <w:pStyle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17" w:type="pct"/>
            <w:shd w:val="clear" w:color="auto" w:fill="auto"/>
            <w:noWrap w:val="0"/>
            <w:vAlign w:val="top"/>
          </w:tcPr>
          <w:p w14:paraId="10906140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525" w:type="pct"/>
            <w:shd w:val="clear" w:color="auto" w:fill="auto"/>
            <w:noWrap w:val="0"/>
            <w:vAlign w:val="top"/>
          </w:tcPr>
          <w:p w14:paraId="0F743C5F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636" w:type="pct"/>
            <w:shd w:val="clear" w:color="auto" w:fill="auto"/>
            <w:noWrap w:val="0"/>
            <w:vAlign w:val="top"/>
          </w:tcPr>
          <w:p w14:paraId="44EA32C7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1598" w:type="pct"/>
            <w:shd w:val="clear" w:color="auto" w:fill="auto"/>
            <w:noWrap w:val="0"/>
            <w:vAlign w:val="top"/>
          </w:tcPr>
          <w:p w14:paraId="7F600CD9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592" w:type="pct"/>
            <w:shd w:val="clear" w:color="auto" w:fill="auto"/>
            <w:noWrap w:val="0"/>
            <w:vAlign w:val="top"/>
          </w:tcPr>
          <w:p w14:paraId="27F2364F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714" w:type="pct"/>
            <w:shd w:val="clear" w:color="auto" w:fill="auto"/>
            <w:noWrap w:val="0"/>
            <w:vAlign w:val="top"/>
          </w:tcPr>
          <w:p w14:paraId="7DCA962C">
            <w:pPr>
              <w:pStyle w:val="2"/>
              <w:rPr>
                <w:rFonts w:ascii="Times New Roman" w:hAnsi="Times New Roman"/>
              </w:rPr>
            </w:pPr>
          </w:p>
        </w:tc>
      </w:tr>
      <w:tr w14:paraId="5B695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pct"/>
            <w:shd w:val="clear" w:color="auto" w:fill="auto"/>
            <w:noWrap w:val="0"/>
            <w:vAlign w:val="top"/>
          </w:tcPr>
          <w:p w14:paraId="67ACE107">
            <w:pPr>
              <w:pStyle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17" w:type="pct"/>
            <w:shd w:val="clear" w:color="auto" w:fill="auto"/>
            <w:noWrap w:val="0"/>
            <w:vAlign w:val="top"/>
          </w:tcPr>
          <w:p w14:paraId="7506D549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525" w:type="pct"/>
            <w:shd w:val="clear" w:color="auto" w:fill="auto"/>
            <w:noWrap w:val="0"/>
            <w:vAlign w:val="top"/>
          </w:tcPr>
          <w:p w14:paraId="781E9E1F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636" w:type="pct"/>
            <w:shd w:val="clear" w:color="auto" w:fill="auto"/>
            <w:noWrap w:val="0"/>
            <w:vAlign w:val="top"/>
          </w:tcPr>
          <w:p w14:paraId="529923BD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1598" w:type="pct"/>
            <w:shd w:val="clear" w:color="auto" w:fill="auto"/>
            <w:noWrap w:val="0"/>
            <w:vAlign w:val="top"/>
          </w:tcPr>
          <w:p w14:paraId="15D6C5A9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592" w:type="pct"/>
            <w:shd w:val="clear" w:color="auto" w:fill="auto"/>
            <w:noWrap w:val="0"/>
            <w:vAlign w:val="top"/>
          </w:tcPr>
          <w:p w14:paraId="554A7145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714" w:type="pct"/>
            <w:shd w:val="clear" w:color="auto" w:fill="auto"/>
            <w:noWrap w:val="0"/>
            <w:vAlign w:val="top"/>
          </w:tcPr>
          <w:p w14:paraId="69F8171D">
            <w:pPr>
              <w:pStyle w:val="2"/>
              <w:rPr>
                <w:rFonts w:ascii="Times New Roman" w:hAnsi="Times New Roman"/>
              </w:rPr>
            </w:pPr>
          </w:p>
        </w:tc>
      </w:tr>
    </w:tbl>
    <w:p w14:paraId="72939F6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CA0C8C"/>
    <w:rsid w:val="2614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after="60" w:afterLines="0"/>
      <w:jc w:val="center"/>
      <w:outlineLvl w:val="0"/>
    </w:pPr>
    <w:rPr>
      <w:rFonts w:ascii="Arial" w:hAnsi="Arial"/>
      <w:b/>
      <w:sz w:val="32"/>
      <w:szCs w:val="2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2025-01-03T01:49:00Z</dcterms:created>
  <dc:creator>admin</dc:creator>
  <cp:lastModifiedBy>李敏慧</cp:lastModifiedBy>
  <dcterms:modified xsi:type="dcterms:W3CDTF">2026-07-03T09:50:44Z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290462F5ADEC4B1E980D1E868D0D3186_12</vt:lpwstr>
  </property>
  <property fmtid="{D5CDD505-2E9C-101B-9397-08002B2CF9AE}" pid="4" name="KSOTemplateDocerSaveRecord">
    <vt:lpwstr>eyJoZGlkIjoiNzlkNWFlNDk3NmY0YjYyOGI1YjgxNjQxMmY3ODYxMjEiLCJ1c2VySWQiOiIxOTMyMTM0NzIifQ==</vt:lpwstr>
  </property>
</Properties>
</file>