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2492C">
      <w:pPr>
        <w:pStyle w:val="2"/>
        <w:keepNext w:val="0"/>
        <w:keepLines w:val="0"/>
        <w:widowControl/>
        <w:suppressLineNumbers w:val="0"/>
        <w:wordWrap w:val="0"/>
        <w:spacing w:before="0" w:beforeAutospacing="0" w:after="15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黑体" w:hAnsi="宋体" w:eastAsia="黑体" w:cs="黑体"/>
          <w:sz w:val="31"/>
          <w:szCs w:val="31"/>
        </w:rPr>
        <w:t>附件：</w:t>
      </w:r>
    </w:p>
    <w:p w14:paraId="04B65395">
      <w:pPr>
        <w:pStyle w:val="2"/>
        <w:keepNext w:val="0"/>
        <w:keepLines w:val="0"/>
        <w:widowControl/>
        <w:suppressLineNumbers w:val="0"/>
        <w:wordWrap w:val="0"/>
        <w:spacing w:before="0" w:beforeAutospacing="0" w:after="150" w:afterAutospacing="0"/>
        <w:ind w:left="0" w:right="0" w:firstLine="1950"/>
        <w:jc w:val="center"/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-15"/>
          <w:sz w:val="36"/>
          <w:szCs w:val="36"/>
        </w:rPr>
        <w:t>山西省</w:t>
      </w:r>
      <w:r>
        <w:rPr>
          <w:rFonts w:hint="eastAsia" w:ascii="方正小标宋简体" w:hAnsi="方正小标宋简体" w:eastAsia="方正小标宋简体" w:cs="方正小标宋简体"/>
          <w:spacing w:val="-15"/>
          <w:sz w:val="36"/>
          <w:szCs w:val="36"/>
        </w:rPr>
        <w:t>2026年第三批完成异地搬迁高新技术企业公示名单</w:t>
      </w:r>
      <w:bookmarkEnd w:id="0"/>
    </w:p>
    <w:tbl>
      <w:tblPr>
        <w:tblW w:w="15285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0"/>
        <w:gridCol w:w="4755"/>
        <w:gridCol w:w="4770"/>
        <w:gridCol w:w="2010"/>
        <w:gridCol w:w="2610"/>
      </w:tblGrid>
      <w:tr w14:paraId="7B66D1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4E003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序号</w:t>
            </w:r>
          </w:p>
        </w:tc>
        <w:tc>
          <w:tcPr>
            <w:tcW w:w="4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BD91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原企业名称</w:t>
            </w:r>
          </w:p>
        </w:tc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74B7F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现企业名称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8B2D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迁出地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3C369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证书编号</w:t>
            </w:r>
          </w:p>
        </w:tc>
      </w:tr>
      <w:tr w14:paraId="31C019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F305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1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4C5F1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沧州极锐科技服务有限公司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2F88E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太原极锐科技服务有限公司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83AC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河北省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9D1A4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GR202413005257</w:t>
            </w:r>
          </w:p>
        </w:tc>
      </w:tr>
      <w:tr w14:paraId="42AB83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F82D4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2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A76E9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西安泓邦科技有限公司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8A6AF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太原市泓佳科技有限公司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58BC5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1CD7E8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GR202361007158</w:t>
            </w:r>
          </w:p>
        </w:tc>
      </w:tr>
      <w:tr w14:paraId="0DACA5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9B080D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3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3A870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陕西柒匠信息科技有限公司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721F7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太原柒匠信息科技有限公司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CF21AA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84A0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GR202461001997</w:t>
            </w:r>
          </w:p>
        </w:tc>
      </w:tr>
      <w:tr w14:paraId="6CC1A4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716B4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4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AEDB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沈阳品诺软件科技有限公司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BA8F2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山西垣慧科技有限公司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5191A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辽宁省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D605A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GR202421002717</w:t>
            </w:r>
          </w:p>
        </w:tc>
      </w:tr>
      <w:tr w14:paraId="77AC9B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7C7E0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5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2AD017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陕西烛龙智能科技有限公司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DD9E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山西康璟智能科技有限公司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47F73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4557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GR202461005061</w:t>
            </w:r>
          </w:p>
        </w:tc>
      </w:tr>
      <w:tr w14:paraId="314811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15D08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6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5D9FA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陕西云熙卓远信息科技有限公司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C3D8A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山西云熙卓远信息科技有限公司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5EA47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73EF55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GR202561005059</w:t>
            </w:r>
          </w:p>
        </w:tc>
      </w:tr>
      <w:tr w14:paraId="49C4B0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BFC31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7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AE98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陕西盛优名科技有限公司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950D9E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山西盛优名科技有限公司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49668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212521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GR202561005721</w:t>
            </w:r>
          </w:p>
        </w:tc>
      </w:tr>
      <w:tr w14:paraId="64E582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7E8CA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24"/>
                <w:szCs w:val="24"/>
                <w:shd w:val="clear" w:fill="FFFFFF"/>
              </w:rPr>
              <w:t>8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E84A3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佰利鑫科技（大连）有限公司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A05EB3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山西省鸿锦恒数智科技有限公司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7373F0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大连市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59D946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GR202421201344</w:t>
            </w:r>
          </w:p>
        </w:tc>
      </w:tr>
      <w:tr w14:paraId="21B690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1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843612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24"/>
                <w:szCs w:val="24"/>
                <w:shd w:val="clear" w:fill="FFFFFF"/>
              </w:rPr>
              <w:t>9</w:t>
            </w:r>
          </w:p>
        </w:tc>
        <w:tc>
          <w:tcPr>
            <w:tcW w:w="47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2047E4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米航（陕西）无人机科技有限公司</w:t>
            </w:r>
          </w:p>
        </w:tc>
        <w:tc>
          <w:tcPr>
            <w:tcW w:w="4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254C3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米航（山西）科技有限公司</w:t>
            </w:r>
          </w:p>
        </w:tc>
        <w:tc>
          <w:tcPr>
            <w:tcW w:w="20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FB9BA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  <w:shd w:val="clear" w:fill="FFFFFF"/>
              </w:rPr>
              <w:t>陕西省</w:t>
            </w:r>
          </w:p>
        </w:tc>
        <w:tc>
          <w:tcPr>
            <w:tcW w:w="261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44724B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0" w:after="150" w:afterAutospacing="0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color w:val="333C48"/>
                <w:spacing w:val="0"/>
                <w:sz w:val="30"/>
                <w:szCs w:val="30"/>
              </w:rPr>
              <w:t>GR202461002120</w:t>
            </w:r>
          </w:p>
        </w:tc>
      </w:tr>
    </w:tbl>
    <w:p w14:paraId="0BAEB3EA">
      <w:pPr>
        <w:pStyle w:val="2"/>
        <w:keepNext w:val="0"/>
        <w:keepLines w:val="0"/>
        <w:widowControl/>
        <w:suppressLineNumbers w:val="0"/>
        <w:wordWrap w:val="0"/>
        <w:spacing w:before="0" w:beforeAutospacing="0" w:after="15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 </w:t>
      </w:r>
    </w:p>
    <w:p w14:paraId="0A35E03E">
      <w:pPr>
        <w:pStyle w:val="2"/>
        <w:keepNext w:val="0"/>
        <w:keepLines w:val="0"/>
        <w:widowControl/>
        <w:suppressLineNumbers w:val="0"/>
        <w:wordWrap w:val="0"/>
        <w:spacing w:before="0" w:beforeAutospacing="0" w:after="150" w:afterAutospacing="0"/>
        <w:ind w:left="0" w:right="0"/>
      </w:pPr>
    </w:p>
    <w:p w14:paraId="7BB9EAE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2026-10-26T02:21:39Z</dcterms:created>
  <dc:creator>sjh</dc:creator>
  <cp:lastModifiedBy>孙继海</cp:lastModifiedBy>
  <dcterms:modified xsi:type="dcterms:W3CDTF">2026-10-26T02:23:10Z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eyJoZGlkIjoiOTAyZjJjZjgwZjMwMDBlYTAwNWZmZmM5MThlOTk1MGMiLCJ1c2VySWQiOiIxNzE4NDA5NDcxIn0=</vt:lpwstr>
  </property>
  <property fmtid="{D5CDD505-2E9C-101B-9397-08002B2CF9AE}" pid="4" name="ICV">
    <vt:lpwstr>D97E49957A4848578E34018F407234DB_12</vt:lpwstr>
  </property>
</Properties>
</file>